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GUY DUER</w:t>
      </w:r>
    </w:p>
    <w:p>
      <w:pPr>
        <w:spacing w:after="240"/>
        <w:jc w:val="center"/>
      </w:pPr>
      <w:r>
        <w:rPr>
          <w:sz w:val="20"/>
          <w:szCs w:val="20"/>
        </w:rPr>
        <w:t xml:space="preserve">Tel Aviv, Israel • +972-52-890-7726 • guyduer@gmail.com • </w:t>
      </w:r>
      <w:r>
        <w:rPr>
          <w:color w:val="0563C1"/>
          <w:sz w:val="20"/>
          <w:szCs w:val="20"/>
        </w:rPr>
        <w:t xml:space="preserve">linkedin.com/in/guy-d-784aa2202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rPr>
          <w:sz w:val="22"/>
          <w:szCs w:val="22"/>
        </w:rPr>
        <w:t xml:space="preserve">Business Operations Leader with proven ability to translate vision into scalable systems that drive execution, efficiency, and revenue growth. Track record building financial planning frameworks, cross-functional programs, and AI-driven automation in early-stage tech environments. Combine strategic thinking with hands-on technical depth (SQL, APIs, LangChain) to lead initiatives that deliver measurable outcomes. Experienced partnering with C-level leadership on forecasting, investor reporting, and GTM strategy.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</w:pPr>
      <w:r>
        <w:t xml:space="preserve">Strategic Planning &amp; Execution: Built operating systems for GTM orgs from zero, translating executive vision into KPI frameworks, processes, and data models</w:t>
      </w:r>
    </w:p>
    <w:p>
      <w:pPr>
        <w:pStyle w:val="ListParagraph"/>
        <w:numPr>
          <w:ilvl w:val="0"/>
          <w:numId w:val="2"/>
        </w:numPr>
      </w:pPr>
      <w:r>
        <w:t xml:space="preserve">Financial Operations: Owned forecasting accuracy at board level, designed quota and compensation models, managed budget allocation across GTM functions</w:t>
      </w:r>
    </w:p>
    <w:p>
      <w:pPr>
        <w:pStyle w:val="ListParagraph"/>
        <w:numPr>
          <w:ilvl w:val="0"/>
          <w:numId w:val="2"/>
        </w:numPr>
      </w:pPr>
      <w:r>
        <w:t xml:space="preserve">Cross-Functional Leadership: Led initiatives spanning Sales, CS, Marketing, Product, and Engineering; proven ability to align diverse stakeholders</w:t>
      </w:r>
    </w:p>
    <w:p>
      <w:pPr>
        <w:pStyle w:val="ListParagraph"/>
        <w:numPr>
          <w:ilvl w:val="0"/>
          <w:numId w:val="2"/>
        </w:numPr>
      </w:pPr>
      <w:r>
        <w:t xml:space="preserve">AI &amp; Automation: Designed and deployed AI-driven agents (LangChain, OpenAI, AWS Bedrock) to eliminate manual work and surface operational insights</w:t>
      </w:r>
    </w:p>
    <w:p>
      <w:pPr>
        <w:pStyle w:val="ListParagraph"/>
        <w:numPr>
          <w:ilvl w:val="0"/>
          <w:numId w:val="2"/>
        </w:numPr>
      </w:pPr>
      <w:r>
        <w:t xml:space="preserve">Systems &amp; Process Design: Built data infrastructure, automated reporting, and operational workflows that scale with growth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Analytical &amp; Technical: Expert in SQL, data modeling, and integration architecture; comfortable bridging business and technical domains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Director, Revenue Operations</w:t>
      </w:r>
      <w:r>
        <w:rPr>
          <w:sz w:val="22"/>
          <w:szCs w:val="22"/>
        </w:rPr>
        <w:t xml:space="preserve"> • Firebolt (Data Infrastructure Startup)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2022 – 2025 | San Francisco (Remote)</w:t>
      </w:r>
    </w:p>
    <w:p>
      <w:pPr>
        <w:spacing w:after="100"/>
      </w:pPr>
      <w:r>
        <w:rPr>
          <w:sz w:val="22"/>
          <w:szCs w:val="22"/>
        </w:rPr>
        <w:t xml:space="preserve">Partnered with CEO and GTM leadership to build business operating systems for a high-growth deep tech startup. Owned financial planning, strategic initiatives, cross-functional programs, and AI transformation across Sales, Marketing, and Customer Success.</w:t>
      </w:r>
    </w:p>
    <w:p>
      <w:pPr>
        <w:pStyle w:val="ListParagraph"/>
        <w:numPr>
          <w:ilvl w:val="0"/>
          <w:numId w:val="2"/>
        </w:numPr>
      </w:pPr>
      <w:r>
        <w:t xml:space="preserve">Built RevOps function from zero: Established KPI frameworks, reporting cadences, and data models that unified Sales, CS, and Marketing operations under shared performance metrics</w:t>
      </w:r>
    </w:p>
    <w:p>
      <w:pPr>
        <w:pStyle w:val="ListParagraph"/>
        <w:numPr>
          <w:ilvl w:val="0"/>
          <w:numId w:val="2"/>
        </w:numPr>
      </w:pPr>
      <w:r>
        <w:t xml:space="preserve">Financial operations &amp; investor reporting: Owned forecasting process, designed quota and compensation models with CCO, delivered quarterly business reviews to board with real-time pipeline visibility</w:t>
      </w:r>
    </w:p>
    <w:p>
      <w:pPr>
        <w:pStyle w:val="ListParagraph"/>
        <w:numPr>
          <w:ilvl w:val="0"/>
          <w:numId w:val="2"/>
        </w:numPr>
      </w:pPr>
      <w:r>
        <w:t xml:space="preserve">Strategic initiatives: Led pipeline governance, ICP definition, and funnel optimization programs; partnered with CMO on campaign attribution logic and pipeline-generation strategy</w:t>
      </w:r>
    </w:p>
    <w:p>
      <w:pPr>
        <w:pStyle w:val="ListParagraph"/>
        <w:numPr>
          <w:ilvl w:val="0"/>
          <w:numId w:val="2"/>
        </w:numPr>
      </w:pPr>
      <w:r>
        <w:t xml:space="preserve">AI transformation: Designed and deployed modular automations and AI-driven agents (AWS Bedrock, LangChain, OpenAI) to eliminate manual work, surface insights, and accelerate GTM execution</w:t>
      </w:r>
    </w:p>
    <w:p>
      <w:pPr>
        <w:pStyle w:val="ListParagraph"/>
        <w:numPr>
          <w:ilvl w:val="0"/>
          <w:numId w:val="2"/>
        </w:numPr>
      </w:pPr>
      <w:r>
        <w:t xml:space="preserve">Cross-functional program leadership: Led initiatives with Product and Engineering to remove operational bottlenecks, enhance customer experience, and accelerate product-led growth</w:t>
      </w:r>
    </w:p>
    <w:p>
      <w:pPr>
        <w:pStyle w:val="ListParagraph"/>
        <w:numPr>
          <w:ilvl w:val="0"/>
          <w:numId w:val="2"/>
        </w:numPr>
      </w:pPr>
      <w:r>
        <w:t xml:space="preserve">Data infrastructure: Architected scalable data models, dashboards, and alerting systems that delivered real-time GTM insights across HubSpot, Salesforce, and product usage data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Team leadership: Built and coached analytics squad (2 FTEs), served as center of excellence for process design, tooling, and enablement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Sr. Manager, Professional Services Operations</w:t>
      </w:r>
      <w:r>
        <w:rPr>
          <w:sz w:val="22"/>
          <w:szCs w:val="22"/>
        </w:rPr>
        <w:t xml:space="preserve"> • Sisense (BI Platform)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2021 – 2022 | Tel Aviv, Israel</w:t>
      </w:r>
    </w:p>
    <w:p>
      <w:pPr>
        <w:pStyle w:val="ListParagraph"/>
        <w:numPr>
          <w:ilvl w:val="0"/>
          <w:numId w:val="2"/>
        </w:numPr>
      </w:pPr>
      <w:r>
        <w:t xml:space="preserve">Managed operations for global Professional Services team: Owned capacity planning, headcount models, and performance measurement to ensure SLA-compliant delivery</w:t>
      </w:r>
    </w:p>
    <w:p>
      <w:pPr>
        <w:pStyle w:val="ListParagraph"/>
        <w:numPr>
          <w:ilvl w:val="0"/>
          <w:numId w:val="2"/>
        </w:numPr>
      </w:pPr>
      <w:r>
        <w:t xml:space="preserve">Defined core KPIs and reporting frameworks, aligning PS leadership on productivity, utilization, and delivery health metrics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Led cross-functional initiatives with Product and Engineering to optimize service offerings and improve operational efficiency</w:t>
      </w:r>
    </w:p>
    <w:p>
      <w:pPr>
        <w:spacing w:after="60"/>
      </w:pPr>
      <w:r>
        <w:rPr>
          <w:b/>
          <w:bCs/>
          <w:sz w:val="24"/>
          <w:szCs w:val="24"/>
        </w:rPr>
        <w:t xml:space="preserve">Global PMO, Professional Services Program Lead</w:t>
      </w:r>
      <w:r>
        <w:rPr>
          <w:sz w:val="22"/>
          <w:szCs w:val="22"/>
        </w:rPr>
        <w:t xml:space="preserve"> • Sisense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2019 – 2021 | Tel Aviv, Israel</w:t>
      </w:r>
    </w:p>
    <w:p>
      <w:pPr>
        <w:pStyle w:val="ListParagraph"/>
        <w:numPr>
          <w:ilvl w:val="0"/>
          <w:numId w:val="2"/>
        </w:numPr>
      </w:pPr>
      <w:r>
        <w:t xml:space="preserve">Directed strategic programs within CS organization, enhancing customer value and internal efficiency across Success, Support, and Product teams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Developed scalable methodologies, tools, and measurement frameworks to improve delivery consistency and project outcomes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Earlier Career</w:t>
      </w:r>
    </w:p>
    <w:p>
      <w:pPr>
        <w:pStyle w:val="ListParagraph"/>
        <w:numPr>
          <w:ilvl w:val="0"/>
          <w:numId w:val="2"/>
        </w:numPr>
      </w:pPr>
      <w:r>
        <w:t xml:space="preserve">Customer Training Manager, Sisense (2018-2019): Owned customer-facing training strategy and technical program design</w:t>
      </w:r>
    </w:p>
    <w:p>
      <w:pPr>
        <w:pStyle w:val="ListParagraph"/>
        <w:numPr>
          <w:ilvl w:val="0"/>
          <w:numId w:val="2"/>
        </w:numPr>
      </w:pPr>
      <w:r>
        <w:t xml:space="preserve">Manager, Field Enablement, Verint Systems (2017-2018): Developed sales and presales enablement programs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Sr. Manager, PMO, Teva Pharmaceuticals (2015-2017): Led end-user readiness for global SAP implementation across UK and Czech sites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MA in Government and Public Administration (Magna Cum Laude)</w:t>
      </w:r>
    </w:p>
    <w:p>
      <w:pPr>
        <w:spacing w:after="180"/>
      </w:pPr>
      <w:r>
        <w:rPr>
          <w:sz w:val="22"/>
          <w:szCs w:val="22"/>
        </w:rPr>
        <w:t xml:space="preserve">Interdisciplinary Center, Herzliya, Israel | 2008-2010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BA in Government, Diplomacy, and Strategy (Magna Cum Laude)</w:t>
      </w:r>
    </w:p>
    <w:p>
      <w:pPr>
        <w:spacing w:after="240"/>
      </w:pPr>
      <w:r>
        <w:rPr>
          <w:sz w:val="22"/>
          <w:szCs w:val="22"/>
        </w:rPr>
        <w:t xml:space="preserve">Interdisciplinary Center, Herzliya, Israel | 2005-2008</w:t>
      </w:r>
    </w:p>
    <w:p>
      <w:pPr>
        <w:pStyle w:val="Heading1"/>
      </w:pPr>
      <w:r>
        <w:t xml:space="preserve">TECHNICAL SKILLS &amp; TOOLS</w:t>
      </w:r>
    </w:p>
    <w:p>
      <w:pPr>
        <w:pStyle w:val="ListParagraph"/>
        <w:numPr>
          <w:ilvl w:val="0"/>
          <w:numId w:val="2"/>
        </w:numPr>
      </w:pPr>
      <w:r>
        <w:t xml:space="preserve">AI &amp; Automation: LangChain, OpenAI API, AWS Bedrock, API integrations for workflow automation and operational intelligence; low-code platforms (Zapier, Make)</w:t>
      </w:r>
    </w:p>
    <w:p>
      <w:pPr>
        <w:pStyle w:val="ListParagraph"/>
        <w:numPr>
          <w:ilvl w:val="0"/>
          <w:numId w:val="2"/>
        </w:numPr>
      </w:pPr>
      <w:r>
        <w:t xml:space="preserve">Data Analysis &amp; Engineering: Expert in SQL (ETL, data modeling, advanced analysis); proficient with Tableau, Superset, Sisense for real-time dashboards</w:t>
      </w:r>
    </w:p>
    <w:p>
      <w:pPr>
        <w:pStyle w:val="ListParagraph"/>
        <w:numPr>
          <w:ilvl w:val="0"/>
          <w:numId w:val="2"/>
        </w:numPr>
      </w:pPr>
      <w:r>
        <w:t xml:space="preserve">GTM Systems: Expert in Salesforce and HubSpot process design and implementation; proficient with Clay, LeanData, Chili Piper, Lusha</w:t>
      </w:r>
    </w:p>
    <w:p>
      <w:pPr>
        <w:pStyle w:val="ListParagraph"/>
        <w:numPr>
          <w:ilvl w:val="0"/>
          <w:numId w:val="2"/>
        </w:numPr>
      </w:pPr>
      <w:r>
        <w:t xml:space="preserve">Technical Scripting: Python (Pandas, NumPy) for data manipulation and automation support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2025-11-05T17:36:16.109Z</dcterms:created>
  <dcterms:modified xsi:type="dcterms:W3CDTF">2025-11-05T17:36:16.109Z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