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2DB53" w14:textId="22B8287F" w:rsidR="00525D31" w:rsidRPr="00807F78" w:rsidRDefault="00EE2D2B" w:rsidP="00525D31">
      <w:pPr>
        <w:jc w:val="center"/>
        <w:rPr>
          <w:b/>
          <w:bCs/>
          <w:sz w:val="48"/>
          <w:szCs w:val="48"/>
          <w:lang w:val="en-US"/>
        </w:rPr>
      </w:pPr>
      <w:r>
        <w:rPr>
          <w:b/>
          <w:bCs/>
          <w:sz w:val="48"/>
          <w:szCs w:val="48"/>
          <w:lang w:val="en-US"/>
        </w:rPr>
        <w:t>HPSEB</w:t>
      </w:r>
      <w:r w:rsidR="00525D31" w:rsidRPr="00807F78">
        <w:rPr>
          <w:b/>
          <w:bCs/>
          <w:sz w:val="48"/>
          <w:szCs w:val="48"/>
          <w:lang w:val="en-US"/>
        </w:rPr>
        <w:t xml:space="preserve"> Recruitment</w:t>
      </w:r>
    </w:p>
    <w:p w14:paraId="1870D95C" w14:textId="4233F8AA" w:rsidR="00697757" w:rsidRDefault="00525D31" w:rsidP="00525D31">
      <w:pPr>
        <w:rPr>
          <w:b/>
          <w:bCs/>
          <w:sz w:val="28"/>
          <w:szCs w:val="28"/>
          <w:lang w:val="en-US"/>
        </w:rPr>
      </w:pPr>
      <w:r w:rsidRPr="00122B0F">
        <w:rPr>
          <w:b/>
          <w:bCs/>
          <w:sz w:val="28"/>
          <w:szCs w:val="28"/>
          <w:lang w:val="en-US"/>
        </w:rPr>
        <w:t xml:space="preserve">About </w:t>
      </w:r>
      <w:r>
        <w:rPr>
          <w:b/>
          <w:bCs/>
          <w:sz w:val="28"/>
          <w:szCs w:val="28"/>
          <w:lang w:val="en-US"/>
        </w:rPr>
        <w:t>HPSEB</w:t>
      </w:r>
    </w:p>
    <w:p w14:paraId="5ED76E25" w14:textId="66503BA7" w:rsidR="007B62EC" w:rsidRPr="00BE1C36" w:rsidRDefault="00E96809" w:rsidP="00525D31">
      <w:pPr>
        <w:rPr>
          <w:sz w:val="28"/>
          <w:szCs w:val="28"/>
          <w:lang w:val="en-US"/>
        </w:rPr>
      </w:pPr>
      <w:r w:rsidRPr="00E96809">
        <w:rPr>
          <w:sz w:val="28"/>
          <w:szCs w:val="28"/>
          <w:lang w:val="en-US"/>
        </w:rPr>
        <w:t xml:space="preserve">HPSEBL is answerable for the stock of Uninterrupted and Quality capacity to all purchasers in Himachal Pradesh. Force is being provided through an organization of transmission, sub-transmission and dissemination lines laid in the state. Since its commencement, Board has taken long steps in executing the objectives depended to it. Himachal Pradesh accomplished 100% Electrification in to all its registration towns in the year 1988. Guaranteed 24 x 7 continuous Power Supply. Himachal Pradesh has the pleasure of giving power at most reduced levy in the country. Himachal Pradesh accomplished remarkable qualification of 100% metering, charging and assortment. Accomplished most elevated family/shopper inclusion proportion in the nation i.e., about 98% according to REC's review and they have been declared outstanding amongst other Board's in the country. Introduced and charged a force to be reckoned with at the most noteworthy elevation on the planet. Introduced and appointed an </w:t>
      </w:r>
      <w:r w:rsidR="00F00989" w:rsidRPr="00E96809">
        <w:rPr>
          <w:sz w:val="28"/>
          <w:szCs w:val="28"/>
          <w:lang w:val="en-US"/>
        </w:rPr>
        <w:t>underground</w:t>
      </w:r>
      <w:r w:rsidRPr="00E96809">
        <w:rPr>
          <w:sz w:val="28"/>
          <w:szCs w:val="28"/>
          <w:lang w:val="en-US"/>
        </w:rPr>
        <w:t xml:space="preserve"> stalwart which is exceptional in Asia.</w:t>
      </w:r>
    </w:p>
    <w:p w14:paraId="0290EDF6" w14:textId="27C4F4CB" w:rsidR="00E34EDE" w:rsidRDefault="00E34EDE" w:rsidP="00525D31">
      <w:r>
        <w:rPr>
          <w:b/>
          <w:bCs/>
          <w:sz w:val="28"/>
          <w:szCs w:val="28"/>
          <w:lang w:val="en-US"/>
        </w:rPr>
        <w:t>Mission</w:t>
      </w:r>
    </w:p>
    <w:p w14:paraId="49EFDD39" w14:textId="3102856E" w:rsidR="00A836BD" w:rsidRPr="00C91CFE" w:rsidRDefault="00183628" w:rsidP="00A836BD">
      <w:pPr>
        <w:pStyle w:val="ListParagraph"/>
        <w:numPr>
          <w:ilvl w:val="0"/>
          <w:numId w:val="1"/>
        </w:numPr>
        <w:rPr>
          <w:sz w:val="28"/>
          <w:szCs w:val="28"/>
          <w:lang w:val="en-US"/>
        </w:rPr>
      </w:pPr>
      <w:r w:rsidRPr="00183628">
        <w:rPr>
          <w:sz w:val="28"/>
          <w:szCs w:val="28"/>
          <w:lang w:val="en-US"/>
        </w:rPr>
        <w:t>To stay the situation with the greatest supplier of dependable and practical force in Himachal Pradesh by ideal limit expansion, execution improvement, cost decrease, better use of HR, fixation on natural assurance</w:t>
      </w:r>
      <w:r>
        <w:rPr>
          <w:sz w:val="28"/>
          <w:szCs w:val="28"/>
          <w:lang w:val="en-US"/>
        </w:rPr>
        <w:t>.</w:t>
      </w:r>
    </w:p>
    <w:p w14:paraId="6E7321D5" w14:textId="08F131B0" w:rsidR="00C91CFE" w:rsidRPr="00C91CFE" w:rsidRDefault="00C35B06" w:rsidP="00A836BD">
      <w:pPr>
        <w:pStyle w:val="ListParagraph"/>
        <w:numPr>
          <w:ilvl w:val="0"/>
          <w:numId w:val="1"/>
        </w:numPr>
        <w:rPr>
          <w:sz w:val="28"/>
          <w:szCs w:val="28"/>
          <w:lang w:val="en-US"/>
        </w:rPr>
      </w:pPr>
      <w:r w:rsidRPr="00C35B06">
        <w:rPr>
          <w:sz w:val="28"/>
          <w:szCs w:val="28"/>
          <w:lang w:val="en-US"/>
        </w:rPr>
        <w:t>To accomplish 100% Rural Electrification Infrastructure for Electrification of Villages and Hamlets.</w:t>
      </w:r>
    </w:p>
    <w:p w14:paraId="7A959BEC" w14:textId="57B1B5BF" w:rsidR="00C91CFE" w:rsidRPr="00C91CFE" w:rsidRDefault="00B34C92" w:rsidP="00A836BD">
      <w:pPr>
        <w:pStyle w:val="ListParagraph"/>
        <w:numPr>
          <w:ilvl w:val="0"/>
          <w:numId w:val="1"/>
        </w:numPr>
        <w:rPr>
          <w:sz w:val="28"/>
          <w:szCs w:val="28"/>
          <w:lang w:val="en-US"/>
        </w:rPr>
      </w:pPr>
      <w:r w:rsidRPr="00B34C92">
        <w:rPr>
          <w:sz w:val="28"/>
          <w:szCs w:val="28"/>
          <w:lang w:val="en-US"/>
        </w:rPr>
        <w:t xml:space="preserve">To give 24x7 solid, </w:t>
      </w:r>
      <w:r w:rsidR="00F00989" w:rsidRPr="00B34C92">
        <w:rPr>
          <w:sz w:val="28"/>
          <w:szCs w:val="28"/>
          <w:lang w:val="en-US"/>
        </w:rPr>
        <w:t>quality,</w:t>
      </w:r>
      <w:r w:rsidRPr="00B34C92">
        <w:rPr>
          <w:sz w:val="28"/>
          <w:szCs w:val="28"/>
          <w:lang w:val="en-US"/>
        </w:rPr>
        <w:t xml:space="preserve"> and un-intruded on supply to its buyers.</w:t>
      </w:r>
    </w:p>
    <w:p w14:paraId="1A483483" w14:textId="0E287370" w:rsidR="00C91CFE" w:rsidRPr="00C91CFE" w:rsidRDefault="00F15BA7" w:rsidP="00A836BD">
      <w:pPr>
        <w:pStyle w:val="ListParagraph"/>
        <w:numPr>
          <w:ilvl w:val="0"/>
          <w:numId w:val="1"/>
        </w:numPr>
        <w:rPr>
          <w:sz w:val="28"/>
          <w:szCs w:val="28"/>
          <w:lang w:val="en-US"/>
        </w:rPr>
      </w:pPr>
      <w:r w:rsidRPr="00F15BA7">
        <w:rPr>
          <w:sz w:val="28"/>
          <w:szCs w:val="28"/>
          <w:lang w:val="en-US"/>
        </w:rPr>
        <w:t>To fortify the current force network dependent on present cutting edge innovation with a goal to lessen T&amp;D misfortunes.</w:t>
      </w:r>
    </w:p>
    <w:p w14:paraId="2E0B7908" w14:textId="1ACFEA26" w:rsidR="00852647" w:rsidRDefault="00852647" w:rsidP="00525D31">
      <w:pPr>
        <w:rPr>
          <w:b/>
          <w:bCs/>
          <w:sz w:val="28"/>
          <w:szCs w:val="28"/>
          <w:lang w:val="en-US"/>
        </w:rPr>
      </w:pPr>
      <w:r>
        <w:rPr>
          <w:b/>
          <w:bCs/>
          <w:sz w:val="28"/>
          <w:szCs w:val="28"/>
          <w:lang w:val="en-US"/>
        </w:rPr>
        <w:t>Visio</w:t>
      </w:r>
      <w:r w:rsidR="00E34EDE">
        <w:rPr>
          <w:b/>
          <w:bCs/>
          <w:sz w:val="28"/>
          <w:szCs w:val="28"/>
          <w:lang w:val="en-US"/>
        </w:rPr>
        <w:t>n</w:t>
      </w:r>
    </w:p>
    <w:p w14:paraId="355675BE" w14:textId="32643E34" w:rsidR="002044C9" w:rsidRDefault="00AC42EA" w:rsidP="00525D31">
      <w:pPr>
        <w:rPr>
          <w:sz w:val="28"/>
          <w:szCs w:val="28"/>
          <w:lang w:val="en-US"/>
        </w:rPr>
      </w:pPr>
      <w:r w:rsidRPr="00AC42EA">
        <w:rPr>
          <w:sz w:val="28"/>
          <w:szCs w:val="28"/>
          <w:lang w:val="en-US"/>
        </w:rPr>
        <w:t xml:space="preserve">To be perhaps the most respected and solid producing utilities in India to </w:t>
      </w:r>
      <w:r w:rsidR="00F00989" w:rsidRPr="00AC42EA">
        <w:rPr>
          <w:sz w:val="28"/>
          <w:szCs w:val="28"/>
          <w:lang w:val="en-US"/>
        </w:rPr>
        <w:t>consider</w:t>
      </w:r>
      <w:r w:rsidRPr="00AC42EA">
        <w:rPr>
          <w:sz w:val="28"/>
          <w:szCs w:val="28"/>
          <w:lang w:val="en-US"/>
        </w:rPr>
        <w:t xml:space="preserve"> the expanding request at conservative expense by receiving the best business rehearses, in this way making an incentive for all partners.</w:t>
      </w:r>
    </w:p>
    <w:p w14:paraId="593ED838" w14:textId="683FA365" w:rsidR="00C63030" w:rsidRDefault="00C63030" w:rsidP="00525D31">
      <w:pPr>
        <w:rPr>
          <w:b/>
          <w:bCs/>
          <w:sz w:val="28"/>
          <w:szCs w:val="28"/>
          <w:lang w:val="en-US"/>
        </w:rPr>
      </w:pPr>
      <w:r>
        <w:rPr>
          <w:b/>
          <w:bCs/>
          <w:sz w:val="28"/>
          <w:szCs w:val="28"/>
          <w:lang w:val="en-US"/>
        </w:rPr>
        <w:t>Eligibility</w:t>
      </w:r>
    </w:p>
    <w:p w14:paraId="7F03A3F5" w14:textId="59332FA7" w:rsidR="00715AF9" w:rsidRDefault="00D41011" w:rsidP="00715AF9">
      <w:pPr>
        <w:pStyle w:val="ListParagraph"/>
        <w:numPr>
          <w:ilvl w:val="0"/>
          <w:numId w:val="2"/>
        </w:numPr>
        <w:rPr>
          <w:sz w:val="28"/>
          <w:szCs w:val="28"/>
          <w:lang w:val="en-US"/>
        </w:rPr>
      </w:pPr>
      <w:r>
        <w:rPr>
          <w:sz w:val="28"/>
          <w:szCs w:val="28"/>
          <w:lang w:val="en-US"/>
        </w:rPr>
        <w:t>Applicant must be between 18 to 30 years of age.</w:t>
      </w:r>
    </w:p>
    <w:p w14:paraId="1BB7F708" w14:textId="14FEDF49" w:rsidR="008D5C22" w:rsidRDefault="008D5C22" w:rsidP="008D5C22">
      <w:pPr>
        <w:rPr>
          <w:b/>
          <w:bCs/>
          <w:sz w:val="28"/>
          <w:szCs w:val="28"/>
          <w:lang w:val="en-US"/>
        </w:rPr>
      </w:pPr>
      <w:r>
        <w:rPr>
          <w:b/>
          <w:bCs/>
          <w:sz w:val="28"/>
          <w:szCs w:val="28"/>
          <w:lang w:val="en-US"/>
        </w:rPr>
        <w:t>Fee</w:t>
      </w:r>
    </w:p>
    <w:p w14:paraId="10C8B71C" w14:textId="6318ECEF" w:rsidR="008D5C22" w:rsidRDefault="008D5C22" w:rsidP="008D5C22">
      <w:pPr>
        <w:pStyle w:val="ListParagraph"/>
        <w:numPr>
          <w:ilvl w:val="0"/>
          <w:numId w:val="2"/>
        </w:numPr>
        <w:rPr>
          <w:sz w:val="28"/>
          <w:szCs w:val="28"/>
          <w:lang w:val="en-US"/>
        </w:rPr>
      </w:pPr>
      <w:r>
        <w:rPr>
          <w:sz w:val="28"/>
          <w:szCs w:val="28"/>
          <w:lang w:val="en-US"/>
        </w:rPr>
        <w:lastRenderedPageBreak/>
        <w:t>Rs 100 for General category applicants.</w:t>
      </w:r>
    </w:p>
    <w:p w14:paraId="4EE7DD4C" w14:textId="4E80126C" w:rsidR="008D5C22" w:rsidRDefault="008D5C22" w:rsidP="008D5C22">
      <w:pPr>
        <w:pStyle w:val="ListParagraph"/>
        <w:numPr>
          <w:ilvl w:val="0"/>
          <w:numId w:val="2"/>
        </w:numPr>
        <w:rPr>
          <w:sz w:val="28"/>
          <w:szCs w:val="28"/>
          <w:lang w:val="en-US"/>
        </w:rPr>
      </w:pPr>
      <w:r>
        <w:rPr>
          <w:sz w:val="28"/>
          <w:szCs w:val="28"/>
          <w:lang w:val="en-US"/>
        </w:rPr>
        <w:t>Rs 50 for all other reserved category students.</w:t>
      </w:r>
    </w:p>
    <w:p w14:paraId="224F897C" w14:textId="18C73C04" w:rsidR="00E622F5" w:rsidRDefault="00E622F5" w:rsidP="00E622F5">
      <w:pPr>
        <w:rPr>
          <w:sz w:val="28"/>
          <w:szCs w:val="28"/>
          <w:lang w:val="en-US"/>
        </w:rPr>
      </w:pPr>
      <w:r>
        <w:rPr>
          <w:sz w:val="28"/>
          <w:szCs w:val="28"/>
          <w:lang w:val="en-US"/>
        </w:rPr>
        <w:t>Payment must be done through postal order or through online payment system.</w:t>
      </w:r>
    </w:p>
    <w:p w14:paraId="2E562E36" w14:textId="3028A70D" w:rsidR="006E422E" w:rsidRDefault="006E422E" w:rsidP="00E622F5">
      <w:pPr>
        <w:rPr>
          <w:b/>
          <w:bCs/>
          <w:sz w:val="28"/>
          <w:szCs w:val="28"/>
          <w:lang w:val="en-US"/>
        </w:rPr>
      </w:pPr>
      <w:r>
        <w:rPr>
          <w:b/>
          <w:bCs/>
          <w:sz w:val="28"/>
          <w:szCs w:val="28"/>
          <w:lang w:val="en-US"/>
        </w:rPr>
        <w:t>Selection procedure</w:t>
      </w:r>
    </w:p>
    <w:p w14:paraId="229D7C82" w14:textId="6D9AE547" w:rsidR="006E422E" w:rsidRPr="006E422E" w:rsidRDefault="003B589C" w:rsidP="00E622F5">
      <w:pPr>
        <w:rPr>
          <w:sz w:val="28"/>
          <w:szCs w:val="28"/>
          <w:lang w:val="en-US"/>
        </w:rPr>
      </w:pPr>
      <w:r w:rsidRPr="003B589C">
        <w:rPr>
          <w:sz w:val="28"/>
          <w:szCs w:val="28"/>
          <w:lang w:val="en-US"/>
        </w:rPr>
        <w:t xml:space="preserve">The Selection Procedure is Prelims Exam, Mains </w:t>
      </w:r>
      <w:r w:rsidR="00F00989" w:rsidRPr="003B589C">
        <w:rPr>
          <w:sz w:val="28"/>
          <w:szCs w:val="28"/>
          <w:lang w:val="en-US"/>
        </w:rPr>
        <w:t>Exam,</w:t>
      </w:r>
      <w:r w:rsidRPr="003B589C">
        <w:rPr>
          <w:sz w:val="28"/>
          <w:szCs w:val="28"/>
          <w:lang w:val="en-US"/>
        </w:rPr>
        <w:t xml:space="preserve"> and Interview. Up-and-comers qualifying in the prelim test will be able to appear for the mains test. Those contenders who qualify in the mains test will be able to appear for the gathering which is the last stage. Up-and-comers qualifying in all the assurance collaboration will be enrolled as in HPSEB.</w:t>
      </w:r>
    </w:p>
    <w:sectPr w:rsidR="006E422E" w:rsidRPr="006E422E" w:rsidSect="00AC0784">
      <w:pgSz w:w="11906" w:h="16838"/>
      <w:pgMar w:top="1440" w:right="1440"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242E"/>
    <w:multiLevelType w:val="hybridMultilevel"/>
    <w:tmpl w:val="499898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8294376"/>
    <w:multiLevelType w:val="hybridMultilevel"/>
    <w:tmpl w:val="23F6F7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B6C"/>
    <w:rsid w:val="00183628"/>
    <w:rsid w:val="00185E39"/>
    <w:rsid w:val="002044C9"/>
    <w:rsid w:val="00220822"/>
    <w:rsid w:val="00296BB7"/>
    <w:rsid w:val="003B589C"/>
    <w:rsid w:val="004E4B6C"/>
    <w:rsid w:val="00525D31"/>
    <w:rsid w:val="005A0D59"/>
    <w:rsid w:val="00697757"/>
    <w:rsid w:val="006A0AF7"/>
    <w:rsid w:val="006E422E"/>
    <w:rsid w:val="00715AF9"/>
    <w:rsid w:val="007B62EC"/>
    <w:rsid w:val="00852647"/>
    <w:rsid w:val="008A1ED7"/>
    <w:rsid w:val="008D5C22"/>
    <w:rsid w:val="00923B47"/>
    <w:rsid w:val="00950316"/>
    <w:rsid w:val="009F521E"/>
    <w:rsid w:val="00A35C25"/>
    <w:rsid w:val="00A836BD"/>
    <w:rsid w:val="00AC0784"/>
    <w:rsid w:val="00AC42EA"/>
    <w:rsid w:val="00B34C92"/>
    <w:rsid w:val="00BE1C36"/>
    <w:rsid w:val="00C35B06"/>
    <w:rsid w:val="00C63030"/>
    <w:rsid w:val="00C91CFE"/>
    <w:rsid w:val="00D41011"/>
    <w:rsid w:val="00E34EDE"/>
    <w:rsid w:val="00E622F5"/>
    <w:rsid w:val="00E96809"/>
    <w:rsid w:val="00ED017E"/>
    <w:rsid w:val="00EE2D2B"/>
    <w:rsid w:val="00F00989"/>
    <w:rsid w:val="00F15BA7"/>
    <w:rsid w:val="00F3066A"/>
    <w:rsid w:val="00FA3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834B"/>
  <w15:chartTrackingRefBased/>
  <w15:docId w15:val="{C3860683-E05E-4C9C-AAAC-413298EA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Gadiwan</dc:creator>
  <cp:keywords/>
  <dc:description/>
  <cp:lastModifiedBy>Suyash Gadiwan</cp:lastModifiedBy>
  <cp:revision>37</cp:revision>
  <dcterms:created xsi:type="dcterms:W3CDTF">2021-06-29T14:24:00Z</dcterms:created>
  <dcterms:modified xsi:type="dcterms:W3CDTF">2021-06-29T19:11:00Z</dcterms:modified>
</cp:coreProperties>
</file>