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EA156" w14:textId="4115D050" w:rsidR="00FD1B3F" w:rsidRPr="00FC3BAF" w:rsidRDefault="009C2A40" w:rsidP="009C2A40">
      <w:pPr>
        <w:jc w:val="center"/>
        <w:rPr>
          <w:rFonts w:cstheme="minorHAnsi"/>
          <w:b/>
          <w:bCs/>
          <w:sz w:val="48"/>
          <w:szCs w:val="48"/>
        </w:rPr>
      </w:pPr>
      <w:r w:rsidRPr="00FC3BAF">
        <w:rPr>
          <w:rFonts w:cstheme="minorHAnsi"/>
          <w:b/>
          <w:bCs/>
          <w:sz w:val="48"/>
          <w:szCs w:val="48"/>
        </w:rPr>
        <w:t>CIP Recruitment</w:t>
      </w:r>
    </w:p>
    <w:p w14:paraId="7BF15A18" w14:textId="24A302F4" w:rsidR="009C38EB" w:rsidRPr="00936BA3" w:rsidRDefault="0070259F" w:rsidP="009C2A40">
      <w:pPr>
        <w:rPr>
          <w:rFonts w:cstheme="minorHAnsi"/>
          <w:b/>
          <w:bCs/>
          <w:sz w:val="28"/>
          <w:szCs w:val="28"/>
        </w:rPr>
      </w:pPr>
      <w:r w:rsidRPr="00936BA3">
        <w:rPr>
          <w:rFonts w:cstheme="minorHAnsi"/>
          <w:b/>
          <w:bCs/>
          <w:sz w:val="28"/>
          <w:szCs w:val="28"/>
        </w:rPr>
        <w:t>History</w:t>
      </w:r>
    </w:p>
    <w:p w14:paraId="44281E43" w14:textId="7D4C5AD1" w:rsidR="00BA532F" w:rsidRPr="00936BA3" w:rsidRDefault="00BA532F" w:rsidP="00BA532F">
      <w:pPr>
        <w:jc w:val="both"/>
        <w:rPr>
          <w:rFonts w:cstheme="minorHAnsi"/>
          <w:sz w:val="28"/>
          <w:szCs w:val="28"/>
        </w:rPr>
      </w:pPr>
      <w:r w:rsidRPr="00936BA3">
        <w:rPr>
          <w:rFonts w:cstheme="minorHAnsi"/>
          <w:sz w:val="28"/>
          <w:szCs w:val="28"/>
        </w:rPr>
        <w:t xml:space="preserve">Ranchi, the past capital of unified Bihar, has been inseparable from the treatment of intellectually sick patients for the last century. Two of the major mental medical clinics in the nation were inherent the area of one another in Kanke, on the edges of Ranchi 100 years prior. Focal Organization of Psychiatry Ranchi, Jharkhand is a head foundation for psychological well-being connected conditions in India. The English set up this emergency clinic on seventeenth May 1918. It was at first named the Ranchi European Insane </w:t>
      </w:r>
      <w:r w:rsidR="0028490E" w:rsidRPr="00936BA3">
        <w:rPr>
          <w:rFonts w:cstheme="minorHAnsi"/>
          <w:sz w:val="28"/>
          <w:szCs w:val="28"/>
        </w:rPr>
        <w:t>Person</w:t>
      </w:r>
      <w:r w:rsidRPr="00936BA3">
        <w:rPr>
          <w:rFonts w:cstheme="minorHAnsi"/>
          <w:sz w:val="28"/>
          <w:szCs w:val="28"/>
        </w:rPr>
        <w:t xml:space="preserve"> Haven. CIP Ranchi has progressed significantly, covering an excursion of 100 years, seeing numerous </w:t>
      </w:r>
      <w:r w:rsidR="00AD0BDB" w:rsidRPr="00936BA3">
        <w:rPr>
          <w:rFonts w:cstheme="minorHAnsi"/>
          <w:sz w:val="28"/>
          <w:szCs w:val="28"/>
        </w:rPr>
        <w:t>advances,</w:t>
      </w:r>
      <w:r w:rsidRPr="00936BA3">
        <w:rPr>
          <w:rFonts w:cstheme="minorHAnsi"/>
          <w:sz w:val="28"/>
          <w:szCs w:val="28"/>
        </w:rPr>
        <w:t xml:space="preserve"> and has formed into a thorough psychological well-being administration conveyance focus. It has been liable for some developments in the field of emotional well-being and neurosciences including clinical administrations, best in class exploration and </w:t>
      </w:r>
      <w:r w:rsidR="0028490E" w:rsidRPr="00936BA3">
        <w:rPr>
          <w:rFonts w:cstheme="minorHAnsi"/>
          <w:sz w:val="28"/>
          <w:szCs w:val="28"/>
        </w:rPr>
        <w:t>labour</w:t>
      </w:r>
      <w:r w:rsidRPr="00936BA3">
        <w:rPr>
          <w:rFonts w:cstheme="minorHAnsi"/>
          <w:sz w:val="28"/>
          <w:szCs w:val="28"/>
        </w:rPr>
        <w:t xml:space="preserve"> preparing in the country. Spread across 211 sections of land in the pleasant city of Ranchi, CIP offers the most recent clinical advances in a climate that advances psychological wellness and upgrades a feeling of prosperity. Until autonomy, this medical clinic catered benefits just to European patients. </w:t>
      </w:r>
    </w:p>
    <w:p w14:paraId="521DDAF6" w14:textId="018900D1" w:rsidR="00BA532F" w:rsidRPr="00936BA3" w:rsidRDefault="00BA532F" w:rsidP="00BA532F">
      <w:pPr>
        <w:jc w:val="both"/>
        <w:rPr>
          <w:rFonts w:cstheme="minorHAnsi"/>
          <w:sz w:val="28"/>
          <w:szCs w:val="28"/>
        </w:rPr>
      </w:pPr>
      <w:r w:rsidRPr="00936BA3">
        <w:rPr>
          <w:rFonts w:cstheme="minorHAnsi"/>
          <w:sz w:val="28"/>
          <w:szCs w:val="28"/>
        </w:rPr>
        <w:t xml:space="preserve">As of now, there are a sum of 17 wards with seven wards for the male patients, six for female patients, one ward for kids and young people, one ward for compulsion psychiatry, a </w:t>
      </w:r>
      <w:r w:rsidR="0028490E" w:rsidRPr="00936BA3">
        <w:rPr>
          <w:rFonts w:cstheme="minorHAnsi"/>
          <w:sz w:val="28"/>
          <w:szCs w:val="28"/>
        </w:rPr>
        <w:t>nuclear</w:t>
      </w:r>
      <w:r w:rsidRPr="00936BA3">
        <w:rPr>
          <w:rFonts w:cstheme="minorHAnsi"/>
          <w:sz w:val="28"/>
          <w:szCs w:val="28"/>
        </w:rPr>
        <w:t xml:space="preserve"> </w:t>
      </w:r>
      <w:r w:rsidR="00AD0BDB" w:rsidRPr="00936BA3">
        <w:rPr>
          <w:rFonts w:cstheme="minorHAnsi"/>
          <w:sz w:val="28"/>
          <w:szCs w:val="28"/>
        </w:rPr>
        <w:t>family,</w:t>
      </w:r>
      <w:r w:rsidRPr="00936BA3">
        <w:rPr>
          <w:rFonts w:cstheme="minorHAnsi"/>
          <w:sz w:val="28"/>
          <w:szCs w:val="28"/>
        </w:rPr>
        <w:t xml:space="preserve"> and a Crisis Ward. Each ward has very much </w:t>
      </w:r>
      <w:r w:rsidR="0028490E" w:rsidRPr="00936BA3">
        <w:rPr>
          <w:rFonts w:cstheme="minorHAnsi"/>
          <w:sz w:val="28"/>
          <w:szCs w:val="28"/>
        </w:rPr>
        <w:t>spread-out</w:t>
      </w:r>
      <w:r w:rsidRPr="00936BA3">
        <w:rPr>
          <w:rFonts w:cstheme="minorHAnsi"/>
          <w:sz w:val="28"/>
          <w:szCs w:val="28"/>
        </w:rPr>
        <w:t xml:space="preserve"> streets and yards around it. Male and Female segments are isolated by a high divider. Every one of the wards are named after famous European therapists e.g., Kraepelin, Bleuler, Freud, Maudsley and so on Ongoing offices and foundations have been named after famous Indian therapists like D. Satyanand, L. P. Verma, R.B. Davis, Bhaskaran and so on It is significant that dissimilar to other mental clinics, CIP Ranchi has never been a custodial consideration office. It has consistently been an open clinic and the patients are never bound to rooms and are allowed to meander inside the emergency clinic. Aside from drug treatment, different psychotherapies, conduct treatment, bunch treatment and family treatment are regularly utilized. A milieu treatment approach exists where patients take part in running the ward and help in caring for different patients. </w:t>
      </w:r>
    </w:p>
    <w:p w14:paraId="1CB50BD5" w14:textId="0AA91B72" w:rsidR="0070259F" w:rsidRPr="00936BA3" w:rsidRDefault="00BA532F" w:rsidP="00BA532F">
      <w:pPr>
        <w:jc w:val="both"/>
        <w:rPr>
          <w:rFonts w:cstheme="minorHAnsi"/>
          <w:sz w:val="28"/>
          <w:szCs w:val="28"/>
        </w:rPr>
      </w:pPr>
      <w:r w:rsidRPr="00936BA3">
        <w:rPr>
          <w:rFonts w:cstheme="minorHAnsi"/>
          <w:sz w:val="28"/>
          <w:szCs w:val="28"/>
        </w:rPr>
        <w:t xml:space="preserve">Divisions like word related treatment office, clinical library, patients' library, community for intellectual neurosciences, neuroimaging and radiology office, </w:t>
      </w:r>
      <w:r w:rsidRPr="00936BA3">
        <w:rPr>
          <w:rFonts w:cstheme="minorHAnsi"/>
          <w:sz w:val="28"/>
          <w:szCs w:val="28"/>
        </w:rPr>
        <w:lastRenderedPageBreak/>
        <w:t xml:space="preserve">clinical brain science research facility, psychosocial unit, </w:t>
      </w:r>
      <w:r w:rsidR="00AD0BDB" w:rsidRPr="00936BA3">
        <w:rPr>
          <w:rFonts w:cstheme="minorHAnsi"/>
          <w:sz w:val="28"/>
          <w:szCs w:val="28"/>
        </w:rPr>
        <w:t>pathology,</w:t>
      </w:r>
      <w:r w:rsidRPr="00936BA3">
        <w:rPr>
          <w:rFonts w:cstheme="minorHAnsi"/>
          <w:sz w:val="28"/>
          <w:szCs w:val="28"/>
        </w:rPr>
        <w:t xml:space="preserve"> and organic chemistry lab and showing block for postgraduate understudies and occupants are completely housed in a combination of pioneer and </w:t>
      </w:r>
      <w:r w:rsidR="0028490E" w:rsidRPr="00936BA3">
        <w:rPr>
          <w:rFonts w:cstheme="minorHAnsi"/>
          <w:sz w:val="28"/>
          <w:szCs w:val="28"/>
        </w:rPr>
        <w:t>present-day</w:t>
      </w:r>
      <w:r w:rsidRPr="00936BA3">
        <w:rPr>
          <w:rFonts w:cstheme="minorHAnsi"/>
          <w:sz w:val="28"/>
          <w:szCs w:val="28"/>
        </w:rPr>
        <w:t xml:space="preserve"> period structures, giving an extraordinary </w:t>
      </w:r>
      <w:r w:rsidR="0028490E" w:rsidRPr="00936BA3">
        <w:rPr>
          <w:rFonts w:cstheme="minorHAnsi"/>
          <w:sz w:val="28"/>
          <w:szCs w:val="28"/>
        </w:rPr>
        <w:t>flavour</w:t>
      </w:r>
      <w:r w:rsidRPr="00936BA3">
        <w:rPr>
          <w:rFonts w:cstheme="minorHAnsi"/>
          <w:sz w:val="28"/>
          <w:szCs w:val="28"/>
        </w:rPr>
        <w:t xml:space="preserve"> to the Foundation. At present, the Organization capacities under the authoritative control of Directorate General of Wellbeing Administrations and the Service of Wellbeing and Family Government assistance, New Delhi. The </w:t>
      </w:r>
      <w:r w:rsidR="0028490E" w:rsidRPr="00936BA3">
        <w:rPr>
          <w:rFonts w:cstheme="minorHAnsi"/>
          <w:sz w:val="28"/>
          <w:szCs w:val="28"/>
        </w:rPr>
        <w:t>principal</w:t>
      </w:r>
      <w:r w:rsidRPr="00936BA3">
        <w:rPr>
          <w:rFonts w:cstheme="minorHAnsi"/>
          <w:sz w:val="28"/>
          <w:szCs w:val="28"/>
        </w:rPr>
        <w:t xml:space="preserve"> targets of CIP have shown restraint care, </w:t>
      </w:r>
      <w:r w:rsidR="0028490E" w:rsidRPr="00936BA3">
        <w:rPr>
          <w:rFonts w:cstheme="minorHAnsi"/>
          <w:sz w:val="28"/>
          <w:szCs w:val="28"/>
        </w:rPr>
        <w:t>labour</w:t>
      </w:r>
      <w:r w:rsidRPr="00936BA3">
        <w:rPr>
          <w:rFonts w:cstheme="minorHAnsi"/>
          <w:sz w:val="28"/>
          <w:szCs w:val="28"/>
        </w:rPr>
        <w:t xml:space="preserve"> improvement and examinati</w:t>
      </w:r>
      <w:r w:rsidR="0028490E" w:rsidRPr="00936BA3">
        <w:rPr>
          <w:rFonts w:cstheme="minorHAnsi"/>
          <w:sz w:val="28"/>
          <w:szCs w:val="28"/>
        </w:rPr>
        <w:t>ons.</w:t>
      </w:r>
    </w:p>
    <w:p w14:paraId="0210405F" w14:textId="77777777" w:rsidR="00F5242A" w:rsidRPr="00936BA3" w:rsidRDefault="00F5242A" w:rsidP="00F5242A">
      <w:pPr>
        <w:jc w:val="both"/>
        <w:rPr>
          <w:rFonts w:cstheme="minorHAnsi"/>
          <w:b/>
          <w:bCs/>
          <w:sz w:val="28"/>
          <w:szCs w:val="28"/>
        </w:rPr>
      </w:pPr>
      <w:r w:rsidRPr="00936BA3">
        <w:rPr>
          <w:rFonts w:cstheme="minorHAnsi"/>
          <w:b/>
          <w:bCs/>
          <w:sz w:val="28"/>
          <w:szCs w:val="28"/>
        </w:rPr>
        <w:t>Age Limit</w:t>
      </w:r>
    </w:p>
    <w:p w14:paraId="44822ECA" w14:textId="567CDADC" w:rsidR="00F5242A" w:rsidRPr="00936BA3" w:rsidRDefault="00F5242A" w:rsidP="00F5242A">
      <w:pPr>
        <w:jc w:val="both"/>
        <w:rPr>
          <w:rFonts w:cstheme="minorHAnsi"/>
          <w:sz w:val="28"/>
          <w:szCs w:val="28"/>
        </w:rPr>
      </w:pPr>
      <w:r w:rsidRPr="00936BA3">
        <w:rPr>
          <w:rFonts w:cstheme="minorHAnsi"/>
          <w:sz w:val="28"/>
          <w:szCs w:val="28"/>
        </w:rPr>
        <w:t xml:space="preserve">Applicants who applying for Senior Radiographer ought to be the most extreme age-limit for arrangement for arrangement by delegation will be not surpassing 56 years as on the end date of the receipt of utilizations. In case any applicants applied for Senior Radiographer </w:t>
      </w:r>
      <w:r w:rsidR="00AD0BDB" w:rsidRPr="00936BA3">
        <w:rPr>
          <w:rFonts w:cstheme="minorHAnsi"/>
          <w:sz w:val="28"/>
          <w:szCs w:val="28"/>
        </w:rPr>
        <w:t>is not</w:t>
      </w:r>
      <w:r w:rsidRPr="00936BA3">
        <w:rPr>
          <w:rFonts w:cstheme="minorHAnsi"/>
          <w:sz w:val="28"/>
          <w:szCs w:val="28"/>
        </w:rPr>
        <w:t xml:space="preserve"> fulfilling as far as possible as said above then their candidature will be dismissed. So, competitors ought to consistently check as far as possible given the Notice PDF prior to applying.</w:t>
      </w:r>
    </w:p>
    <w:p w14:paraId="17D67C46" w14:textId="77777777" w:rsidR="00F5242A" w:rsidRPr="00936BA3" w:rsidRDefault="00F5242A" w:rsidP="00F5242A">
      <w:pPr>
        <w:jc w:val="both"/>
        <w:rPr>
          <w:rFonts w:cstheme="minorHAnsi"/>
          <w:b/>
          <w:bCs/>
          <w:sz w:val="28"/>
          <w:szCs w:val="28"/>
        </w:rPr>
      </w:pPr>
      <w:r w:rsidRPr="00936BA3">
        <w:rPr>
          <w:rFonts w:cstheme="minorHAnsi"/>
          <w:b/>
          <w:bCs/>
          <w:sz w:val="28"/>
          <w:szCs w:val="28"/>
        </w:rPr>
        <w:t>Qualifications</w:t>
      </w:r>
    </w:p>
    <w:p w14:paraId="1A6A4899" w14:textId="362173CB" w:rsidR="00F5242A" w:rsidRPr="00936BA3" w:rsidRDefault="00F5242A" w:rsidP="00F5242A">
      <w:pPr>
        <w:jc w:val="both"/>
        <w:rPr>
          <w:rFonts w:cstheme="minorHAnsi"/>
          <w:sz w:val="28"/>
          <w:szCs w:val="28"/>
        </w:rPr>
      </w:pPr>
      <w:r w:rsidRPr="00936BA3">
        <w:rPr>
          <w:rFonts w:cstheme="minorHAnsi"/>
          <w:sz w:val="28"/>
          <w:szCs w:val="28"/>
        </w:rPr>
        <w:t xml:space="preserve">Candidates ought to have finished </w:t>
      </w:r>
      <w:r w:rsidR="00AD0BDB" w:rsidRPr="00936BA3">
        <w:rPr>
          <w:rFonts w:cstheme="minorHAnsi"/>
          <w:sz w:val="28"/>
          <w:szCs w:val="28"/>
        </w:rPr>
        <w:t>B. Sc</w:t>
      </w:r>
      <w:r w:rsidRPr="00936BA3">
        <w:rPr>
          <w:rFonts w:cstheme="minorHAnsi"/>
          <w:sz w:val="28"/>
          <w:szCs w:val="28"/>
        </w:rPr>
        <w:t xml:space="preserve">, Diploma and </w:t>
      </w:r>
      <w:r w:rsidR="00AD0BDB" w:rsidRPr="00936BA3">
        <w:rPr>
          <w:rFonts w:cstheme="minorHAnsi"/>
          <w:sz w:val="28"/>
          <w:szCs w:val="28"/>
        </w:rPr>
        <w:t>does not</w:t>
      </w:r>
      <w:r w:rsidRPr="00936BA3">
        <w:rPr>
          <w:rFonts w:cstheme="minorHAnsi"/>
          <w:sz w:val="28"/>
          <w:szCs w:val="28"/>
        </w:rPr>
        <w:t xml:space="preserve"> consider anything short of the given rules. Extra certification would be appreciated.</w:t>
      </w:r>
    </w:p>
    <w:p w14:paraId="580F7BCE" w14:textId="5432843D" w:rsidR="00594A19" w:rsidRPr="00936BA3" w:rsidRDefault="00372F31" w:rsidP="00BA532F">
      <w:pPr>
        <w:jc w:val="both"/>
        <w:rPr>
          <w:rFonts w:cstheme="minorHAnsi"/>
          <w:b/>
          <w:bCs/>
          <w:sz w:val="28"/>
          <w:szCs w:val="28"/>
        </w:rPr>
      </w:pPr>
      <w:r w:rsidRPr="00936BA3">
        <w:rPr>
          <w:rFonts w:cstheme="minorHAnsi"/>
          <w:b/>
          <w:bCs/>
          <w:sz w:val="28"/>
          <w:szCs w:val="28"/>
        </w:rPr>
        <w:t>Selection Process</w:t>
      </w:r>
    </w:p>
    <w:p w14:paraId="3107EA5C" w14:textId="19D757F7" w:rsidR="00372F31" w:rsidRPr="00936BA3" w:rsidRDefault="00126EB4" w:rsidP="00BA532F">
      <w:pPr>
        <w:jc w:val="both"/>
        <w:rPr>
          <w:rFonts w:cstheme="minorHAnsi"/>
          <w:sz w:val="28"/>
          <w:szCs w:val="28"/>
        </w:rPr>
      </w:pPr>
      <w:r w:rsidRPr="00936BA3">
        <w:rPr>
          <w:rFonts w:cstheme="minorHAnsi"/>
          <w:sz w:val="28"/>
          <w:szCs w:val="28"/>
        </w:rPr>
        <w:t>The Choice Method for CIP Senior Radiographer is Prelims Test, Mains Test and Meeting. Up-and-comers qualifying in the prelims test will be qualified to show up for the mains test. Those competitors who qualify in the mains test will be qualified to show up for the meeting which is the last stage. Up-and-comers qualifying in all the choice interaction will be recruited as Senior Radiographer in CIP.</w:t>
      </w:r>
    </w:p>
    <w:sectPr w:rsidR="00372F31" w:rsidRPr="00936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E8"/>
    <w:rsid w:val="00126EB4"/>
    <w:rsid w:val="001723BB"/>
    <w:rsid w:val="001F0299"/>
    <w:rsid w:val="0028490E"/>
    <w:rsid w:val="002C3161"/>
    <w:rsid w:val="00372F31"/>
    <w:rsid w:val="004270CE"/>
    <w:rsid w:val="00594A19"/>
    <w:rsid w:val="005F4756"/>
    <w:rsid w:val="0070259F"/>
    <w:rsid w:val="0084420F"/>
    <w:rsid w:val="008B2E2C"/>
    <w:rsid w:val="008D4A96"/>
    <w:rsid w:val="00936BA3"/>
    <w:rsid w:val="00962C8C"/>
    <w:rsid w:val="009C2A40"/>
    <w:rsid w:val="009C38EB"/>
    <w:rsid w:val="00A817D9"/>
    <w:rsid w:val="00AD0BDB"/>
    <w:rsid w:val="00AF0CE8"/>
    <w:rsid w:val="00B37A42"/>
    <w:rsid w:val="00BA532F"/>
    <w:rsid w:val="00D44F29"/>
    <w:rsid w:val="00DE5FEC"/>
    <w:rsid w:val="00F459BD"/>
    <w:rsid w:val="00F5242A"/>
    <w:rsid w:val="00FC3BAF"/>
    <w:rsid w:val="00FD1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6E4B"/>
  <w15:chartTrackingRefBased/>
  <w15:docId w15:val="{C866A92E-9AE9-4F34-B4F3-B3C1159A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Suyash Gadiwan</cp:lastModifiedBy>
  <cp:revision>30</cp:revision>
  <dcterms:created xsi:type="dcterms:W3CDTF">2021-06-29T08:17:00Z</dcterms:created>
  <dcterms:modified xsi:type="dcterms:W3CDTF">2021-06-29T19:15:00Z</dcterms:modified>
</cp:coreProperties>
</file>