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4E79"/>
          <w:sz w:val="44"/>
        </w:rPr>
        <w:t>Annex F Template</w:t>
      </w:r>
    </w:p>
    <w:p>
      <w:pPr>
        <w:jc w:val="center"/>
      </w:pPr>
      <w:r>
        <w:rPr>
          <w:i/>
          <w:sz w:val="24"/>
        </w:rPr>
        <w:t>Human factors and HMI assessment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3312"/>
            <w:vAlign w:val="top"/>
            <w:shd w:fill="D9EAF7"/>
          </w:tcPr>
          <w:p>
            <w:r/>
            <w:r>
              <w:rPr>
                <w:b/>
                <w:sz w:val="18"/>
              </w:rPr>
              <w:t>Field</w:t>
            </w:r>
          </w:p>
        </w:tc>
        <w:tc>
          <w:tcPr>
            <w:tcW w:type="dxa" w:w="6480"/>
            <w:vAlign w:val="top"/>
            <w:shd w:fill="D9EAF7"/>
          </w:tcPr>
          <w:p>
            <w:r/>
            <w:r>
              <w:rPr>
                <w:b/>
                <w:sz w:val="18"/>
              </w:rPr>
              <w:t>Template entry</w:t>
            </w:r>
          </w:p>
        </w:tc>
      </w:tr>
      <w:tr>
        <w:tc>
          <w:tcPr>
            <w:tcW w:type="dxa" w:w="3312"/>
            <w:vAlign w:val="top"/>
          </w:tcPr>
          <w:p>
            <w:r/>
            <w:r>
              <w:rPr>
                <w:b w:val="0"/>
                <w:sz w:val="18"/>
              </w:rPr>
              <w:t>Operator / organisation</w:t>
            </w:r>
          </w:p>
        </w:tc>
        <w:tc>
          <w:tcPr>
            <w:tcW w:type="dxa" w:w="6480"/>
            <w:vAlign w:val="top"/>
          </w:tcPr>
          <w:p>
            <w:r/>
            <w:r>
              <w:rPr>
                <w:b w:val="0"/>
                <w:sz w:val="18"/>
              </w:rPr>
              <w:t>[Operator Name]</w:t>
            </w:r>
          </w:p>
        </w:tc>
      </w:tr>
      <w:tr>
        <w:tc>
          <w:tcPr>
            <w:tcW w:type="dxa" w:w="3312"/>
            <w:vAlign w:val="top"/>
          </w:tcPr>
          <w:p>
            <w:r/>
            <w:r>
              <w:rPr>
                <w:b w:val="0"/>
                <w:sz w:val="18"/>
              </w:rPr>
              <w:t>Operation / campaign</w:t>
            </w:r>
          </w:p>
        </w:tc>
        <w:tc>
          <w:tcPr>
            <w:tcW w:type="dxa" w:w="6480"/>
            <w:vAlign w:val="top"/>
          </w:tcPr>
          <w:p>
            <w:r/>
            <w:r>
              <w:rPr>
                <w:b w:val="0"/>
                <w:sz w:val="18"/>
              </w:rPr>
              <w:t>[Operation or Campaign Name]</w:t>
            </w:r>
          </w:p>
        </w:tc>
      </w:tr>
      <w:tr>
        <w:tc>
          <w:tcPr>
            <w:tcW w:type="dxa" w:w="3312"/>
            <w:vAlign w:val="top"/>
          </w:tcPr>
          <w:p>
            <w:r/>
            <w:r>
              <w:rPr>
                <w:b w:val="0"/>
                <w:sz w:val="18"/>
              </w:rPr>
              <w:t>Location / operating area</w:t>
            </w:r>
          </w:p>
        </w:tc>
        <w:tc>
          <w:tcPr>
            <w:tcW w:type="dxa" w:w="6480"/>
            <w:vAlign w:val="top"/>
          </w:tcPr>
          <w:p>
            <w:r/>
            <w:r>
              <w:rPr>
                <w:b w:val="0"/>
                <w:sz w:val="18"/>
              </w:rPr>
              <w:t>[General Operating Area]</w:t>
            </w:r>
          </w:p>
        </w:tc>
      </w:tr>
      <w:tr>
        <w:tc>
          <w:tcPr>
            <w:tcW w:type="dxa" w:w="3312"/>
            <w:vAlign w:val="top"/>
          </w:tcPr>
          <w:p>
            <w:r/>
            <w:r>
              <w:rPr>
                <w:b w:val="0"/>
                <w:sz w:val="18"/>
              </w:rPr>
              <w:t>Version</w:t>
            </w:r>
          </w:p>
        </w:tc>
        <w:tc>
          <w:tcPr>
            <w:tcW w:type="dxa" w:w="6480"/>
            <w:vAlign w:val="top"/>
          </w:tcPr>
          <w:p>
            <w:r/>
            <w:r>
              <w:rPr>
                <w:b w:val="0"/>
                <w:sz w:val="18"/>
              </w:rPr>
              <w:t>[vX.Y]</w:t>
            </w:r>
          </w:p>
        </w:tc>
      </w:tr>
      <w:tr>
        <w:tc>
          <w:tcPr>
            <w:tcW w:type="dxa" w:w="3312"/>
            <w:vAlign w:val="top"/>
          </w:tcPr>
          <w:p>
            <w:r/>
            <w:r>
              <w:rPr>
                <w:b w:val="0"/>
                <w:sz w:val="18"/>
              </w:rPr>
              <w:t>Date</w:t>
            </w:r>
          </w:p>
        </w:tc>
        <w:tc>
          <w:tcPr>
            <w:tcW w:type="dxa" w:w="6480"/>
            <w:vAlign w:val="top"/>
          </w:tcPr>
          <w:p>
            <w:r/>
            <w:r>
              <w:rPr>
                <w:b w:val="0"/>
                <w:sz w:val="18"/>
              </w:rPr>
              <w:t>[YYYY-MM-DD]</w:t>
            </w:r>
          </w:p>
        </w:tc>
      </w:tr>
      <w:tr>
        <w:tc>
          <w:tcPr>
            <w:tcW w:type="dxa" w:w="3312"/>
            <w:vAlign w:val="top"/>
          </w:tcPr>
          <w:p>
            <w:r/>
            <w:r>
              <w:rPr>
                <w:b w:val="0"/>
                <w:sz w:val="18"/>
              </w:rPr>
              <w:t>Prepared by</w:t>
            </w:r>
          </w:p>
        </w:tc>
        <w:tc>
          <w:tcPr>
            <w:tcW w:type="dxa" w:w="6480"/>
            <w:vAlign w:val="top"/>
          </w:tcPr>
          <w:p>
            <w:r/>
            <w:r>
              <w:rPr>
                <w:b w:val="0"/>
                <w:sz w:val="18"/>
              </w:rPr>
              <w:t>[Name / Role]</w:t>
            </w:r>
          </w:p>
        </w:tc>
      </w:tr>
      <w:tr>
        <w:tc>
          <w:tcPr>
            <w:tcW w:type="dxa" w:w="3312"/>
            <w:vAlign w:val="top"/>
          </w:tcPr>
          <w:p>
            <w:r/>
            <w:r>
              <w:rPr>
                <w:b w:val="0"/>
                <w:sz w:val="18"/>
              </w:rPr>
              <w:t>Reviewed by</w:t>
            </w:r>
          </w:p>
        </w:tc>
        <w:tc>
          <w:tcPr>
            <w:tcW w:type="dxa" w:w="6480"/>
            <w:vAlign w:val="top"/>
          </w:tcPr>
          <w:p>
            <w:r/>
            <w:r>
              <w:rPr>
                <w:b w:val="0"/>
                <w:sz w:val="18"/>
              </w:rPr>
              <w:t>[Name / Role]</w:t>
            </w:r>
          </w:p>
        </w:tc>
      </w:tr>
    </w:tbl>
    <w:p/>
    <w:p>
      <w:pPr>
        <w:pStyle w:val="Heading1"/>
      </w:pPr>
      <w:r>
        <w:t>How to use this template</w:t>
      </w:r>
    </w:p>
    <w:p>
      <w:r>
        <w:t>This is a blank template for SORA-guided SAIL II field-supported BVLOS operations. It is intended as a starting point only. It does not by itself demonstrate regulatory compliance, replace an operational authorisation, or remove the need for review by competent personnel and the relevant aviation authority.</w:t>
      </w:r>
    </w:p>
    <w:p>
      <w:r>
        <w:t>Before use, replace all bracketed placeholders, adapt the content to the aircraft, crew, operating environment, authority requirements, and approved risk assessment, and remove any example text that is not applicable.</w:t>
      </w:r>
    </w:p>
    <w:p>
      <w:pPr>
        <w:pStyle w:val="Heading1"/>
      </w:pPr>
      <w:r>
        <w:t>F.1 Purpose</w:t>
      </w:r>
    </w:p>
    <w:p>
      <w:r>
        <w:t>This annex supports assessment of human factors and human-machine interface elements that may affect field-supported BVLOS operations.</w:t>
      </w:r>
    </w:p>
    <w:p>
      <w:pPr>
        <w:pStyle w:val="Heading1"/>
      </w:pPr>
      <w:r>
        <w:t>F.2 HMI inventory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16"/>
            <w:vAlign w:val="top"/>
            <w:shd w:fill="D9EAF7"/>
          </w:tcPr>
          <w:p>
            <w:r/>
            <w:r>
              <w:rPr>
                <w:b/>
                <w:sz w:val="18"/>
              </w:rPr>
              <w:t>System / interface</w:t>
            </w:r>
          </w:p>
        </w:tc>
        <w:tc>
          <w:tcPr>
            <w:tcW w:type="dxa" w:w="1872"/>
            <w:vAlign w:val="top"/>
            <w:shd w:fill="D9EAF7"/>
          </w:tcPr>
          <w:p>
            <w:r/>
            <w:r>
              <w:rPr>
                <w:b/>
                <w:sz w:val="18"/>
              </w:rPr>
              <w:t>User role</w:t>
            </w:r>
          </w:p>
        </w:tc>
        <w:tc>
          <w:tcPr>
            <w:tcW w:type="dxa" w:w="2448"/>
            <w:vAlign w:val="top"/>
            <w:shd w:fill="D9EAF7"/>
          </w:tcPr>
          <w:p>
            <w:r/>
            <w:r>
              <w:rPr>
                <w:b/>
                <w:sz w:val="18"/>
              </w:rPr>
              <w:t>Safety function</w:t>
            </w:r>
          </w:p>
        </w:tc>
        <w:tc>
          <w:tcPr>
            <w:tcW w:type="dxa" w:w="2160"/>
            <w:vAlign w:val="top"/>
            <w:shd w:fill="D9EAF7"/>
          </w:tcPr>
          <w:p>
            <w:r/>
            <w:r>
              <w:rPr>
                <w:b/>
                <w:sz w:val="18"/>
              </w:rPr>
              <w:t>Known limitations</w:t>
            </w:r>
          </w:p>
        </w:tc>
        <w:tc>
          <w:tcPr>
            <w:tcW w:type="dxa" w:w="1728"/>
            <w:vAlign w:val="top"/>
            <w:shd w:fill="D9EAF7"/>
          </w:tcPr>
          <w:p>
            <w:r/>
            <w:r>
              <w:rPr>
                <w:b/>
                <w:sz w:val="18"/>
              </w:rPr>
              <w:t>Assessment evidence</w:t>
            </w:r>
          </w:p>
        </w:tc>
      </w:tr>
      <w:tr>
        <w:tc>
          <w:tcPr>
            <w:tcW w:type="dxa" w:w="2016"/>
            <w:vAlign w:val="top"/>
          </w:tcPr>
          <w:p>
            <w:r/>
            <w:r>
              <w:rPr>
                <w:b w:val="0"/>
                <w:sz w:val="18"/>
              </w:rPr>
              <w:t>Remote controller</w:t>
            </w:r>
          </w:p>
        </w:tc>
        <w:tc>
          <w:tcPr>
            <w:tcW w:type="dxa" w:w="1872"/>
            <w:vAlign w:val="top"/>
          </w:tcPr>
          <w:p>
            <w:r/>
            <w:r>
              <w:rPr>
                <w:b w:val="0"/>
                <w:sz w:val="18"/>
              </w:rPr>
              <w:t>[Remote pilot]</w:t>
            </w:r>
          </w:p>
        </w:tc>
        <w:tc>
          <w:tcPr>
            <w:tcW w:type="dxa" w:w="2448"/>
            <w:vAlign w:val="top"/>
          </w:tcPr>
          <w:p>
            <w:r/>
            <w:r>
              <w:rPr>
                <w:b w:val="0"/>
                <w:sz w:val="18"/>
              </w:rPr>
              <w:t>[Control / mode selection]</w:t>
            </w:r>
          </w:p>
        </w:tc>
        <w:tc>
          <w:tcPr>
            <w:tcW w:type="dxa" w:w="2160"/>
            <w:vAlign w:val="top"/>
          </w:tcPr>
          <w:p>
            <w:r/>
            <w:r>
              <w:rPr>
                <w:b w:val="0"/>
                <w:sz w:val="18"/>
              </w:rPr>
              <w:t>[Limitations]</w:t>
            </w:r>
          </w:p>
        </w:tc>
        <w:tc>
          <w:tcPr>
            <w:tcW w:type="dxa" w:w="1728"/>
            <w:vAlign w:val="top"/>
          </w:tcPr>
          <w:p>
            <w:r/>
            <w:r>
              <w:rPr>
                <w:b w:val="0"/>
                <w:sz w:val="18"/>
              </w:rPr>
              <w:t>[Test / briefing]</w:t>
            </w:r>
          </w:p>
        </w:tc>
      </w:tr>
      <w:tr>
        <w:tc>
          <w:tcPr>
            <w:tcW w:type="dxa" w:w="2016"/>
            <w:vAlign w:val="top"/>
          </w:tcPr>
          <w:p>
            <w:r/>
            <w:r>
              <w:rPr>
                <w:b w:val="0"/>
                <w:sz w:val="18"/>
              </w:rPr>
              <w:t>Ground control station</w:t>
            </w:r>
          </w:p>
        </w:tc>
        <w:tc>
          <w:tcPr>
            <w:tcW w:type="dxa" w:w="1872"/>
            <w:vAlign w:val="top"/>
          </w:tcPr>
          <w:p>
            <w:r/>
            <w:r>
              <w:rPr>
                <w:b w:val="0"/>
                <w:sz w:val="18"/>
              </w:rPr>
              <w:t>[Pilot / assistant]</w:t>
            </w:r>
          </w:p>
        </w:tc>
        <w:tc>
          <w:tcPr>
            <w:tcW w:type="dxa" w:w="2448"/>
            <w:vAlign w:val="top"/>
          </w:tcPr>
          <w:p>
            <w:r/>
            <w:r>
              <w:rPr>
                <w:b w:val="0"/>
                <w:sz w:val="18"/>
              </w:rPr>
              <w:t>[Mission monitoring / mode control]</w:t>
            </w:r>
          </w:p>
        </w:tc>
        <w:tc>
          <w:tcPr>
            <w:tcW w:type="dxa" w:w="2160"/>
            <w:vAlign w:val="top"/>
          </w:tcPr>
          <w:p>
            <w:r/>
            <w:r>
              <w:rPr>
                <w:b w:val="0"/>
                <w:sz w:val="18"/>
              </w:rPr>
              <w:t>[Limitations]</w:t>
            </w:r>
          </w:p>
        </w:tc>
        <w:tc>
          <w:tcPr>
            <w:tcW w:type="dxa" w:w="1728"/>
            <w:vAlign w:val="top"/>
          </w:tcPr>
          <w:p>
            <w:r/>
            <w:r>
              <w:rPr>
                <w:b w:val="0"/>
                <w:sz w:val="18"/>
              </w:rPr>
              <w:t>[Walkthrough / log]</w:t>
            </w:r>
          </w:p>
        </w:tc>
      </w:tr>
      <w:tr>
        <w:tc>
          <w:tcPr>
            <w:tcW w:type="dxa" w:w="2016"/>
            <w:vAlign w:val="top"/>
          </w:tcPr>
          <w:p>
            <w:r/>
            <w:r>
              <w:rPr>
                <w:b w:val="0"/>
                <w:sz w:val="18"/>
              </w:rPr>
              <w:t>C2 / telemetry display</w:t>
            </w:r>
          </w:p>
        </w:tc>
        <w:tc>
          <w:tcPr>
            <w:tcW w:type="dxa" w:w="1872"/>
            <w:vAlign w:val="top"/>
          </w:tcPr>
          <w:p>
            <w:r/>
            <w:r>
              <w:rPr>
                <w:b w:val="0"/>
                <w:sz w:val="18"/>
              </w:rPr>
              <w:t>[Pilot / observer]</w:t>
            </w:r>
          </w:p>
        </w:tc>
        <w:tc>
          <w:tcPr>
            <w:tcW w:type="dxa" w:w="2448"/>
            <w:vAlign w:val="top"/>
          </w:tcPr>
          <w:p>
            <w:r/>
            <w:r>
              <w:rPr>
                <w:b w:val="0"/>
                <w:sz w:val="18"/>
              </w:rPr>
              <w:t>[Link and aircraft state monitoring]</w:t>
            </w:r>
          </w:p>
        </w:tc>
        <w:tc>
          <w:tcPr>
            <w:tcW w:type="dxa" w:w="2160"/>
            <w:vAlign w:val="top"/>
          </w:tcPr>
          <w:p>
            <w:r/>
            <w:r>
              <w:rPr>
                <w:b w:val="0"/>
                <w:sz w:val="18"/>
              </w:rPr>
              <w:t>[Limitations]</w:t>
            </w:r>
          </w:p>
        </w:tc>
        <w:tc>
          <w:tcPr>
            <w:tcW w:type="dxa" w:w="1728"/>
            <w:vAlign w:val="top"/>
          </w:tcPr>
          <w:p>
            <w:r/>
            <w:r>
              <w:rPr>
                <w:b w:val="0"/>
                <w:sz w:val="18"/>
              </w:rPr>
              <w:t>[Test / checklist]</w:t>
            </w:r>
          </w:p>
        </w:tc>
      </w:tr>
      <w:tr>
        <w:tc>
          <w:tcPr>
            <w:tcW w:type="dxa" w:w="2016"/>
            <w:vAlign w:val="top"/>
          </w:tcPr>
          <w:p>
            <w:r/>
            <w:r>
              <w:rPr>
                <w:b w:val="0"/>
                <w:sz w:val="18"/>
              </w:rPr>
              <w:t>Airspace picture tool</w:t>
            </w:r>
          </w:p>
        </w:tc>
        <w:tc>
          <w:tcPr>
            <w:tcW w:type="dxa" w:w="1872"/>
            <w:vAlign w:val="top"/>
          </w:tcPr>
          <w:p>
            <w:r/>
            <w:r>
              <w:rPr>
                <w:b w:val="0"/>
                <w:sz w:val="18"/>
              </w:rPr>
              <w:t>[Air observer / safety lead]</w:t>
            </w:r>
          </w:p>
        </w:tc>
        <w:tc>
          <w:tcPr>
            <w:tcW w:type="dxa" w:w="2448"/>
            <w:vAlign w:val="top"/>
          </w:tcPr>
          <w:p>
            <w:r/>
            <w:r>
              <w:rPr>
                <w:b w:val="0"/>
                <w:sz w:val="18"/>
              </w:rPr>
              <w:t>[Traffic awareness]</w:t>
            </w:r>
          </w:p>
        </w:tc>
        <w:tc>
          <w:tcPr>
            <w:tcW w:type="dxa" w:w="2160"/>
            <w:vAlign w:val="top"/>
          </w:tcPr>
          <w:p>
            <w:r/>
            <w:r>
              <w:rPr>
                <w:b w:val="0"/>
                <w:sz w:val="18"/>
              </w:rPr>
              <w:t>[Coverage / latency / fragmentation]</w:t>
            </w:r>
          </w:p>
        </w:tc>
        <w:tc>
          <w:tcPr>
            <w:tcW w:type="dxa" w:w="1728"/>
            <w:vAlign w:val="top"/>
          </w:tcPr>
          <w:p>
            <w:r/>
            <w:r>
              <w:rPr>
                <w:b w:val="0"/>
                <w:sz w:val="18"/>
              </w:rPr>
              <w:t>[Briefing / test]</w:t>
            </w:r>
          </w:p>
        </w:tc>
      </w:tr>
      <w:tr>
        <w:tc>
          <w:tcPr>
            <w:tcW w:type="dxa" w:w="2016"/>
            <w:vAlign w:val="top"/>
          </w:tcPr>
          <w:p>
            <w:r/>
            <w:r>
              <w:rPr>
                <w:b w:val="0"/>
                <w:sz w:val="18"/>
              </w:rPr>
              <w:t>Communication channels</w:t>
            </w:r>
          </w:p>
        </w:tc>
        <w:tc>
          <w:tcPr>
            <w:tcW w:type="dxa" w:w="1872"/>
            <w:vAlign w:val="top"/>
          </w:tcPr>
          <w:p>
            <w:r/>
            <w:r>
              <w:rPr>
                <w:b w:val="0"/>
                <w:sz w:val="18"/>
              </w:rPr>
              <w:t>[All roles]</w:t>
            </w:r>
          </w:p>
        </w:tc>
        <w:tc>
          <w:tcPr>
            <w:tcW w:type="dxa" w:w="2448"/>
            <w:vAlign w:val="top"/>
          </w:tcPr>
          <w:p>
            <w:r/>
            <w:r>
              <w:rPr>
                <w:b w:val="0"/>
                <w:sz w:val="18"/>
              </w:rPr>
              <w:t>[Coordination and escalation]</w:t>
            </w:r>
          </w:p>
        </w:tc>
        <w:tc>
          <w:tcPr>
            <w:tcW w:type="dxa" w:w="2160"/>
            <w:vAlign w:val="top"/>
          </w:tcPr>
          <w:p>
            <w:r/>
            <w:r>
              <w:rPr>
                <w:b w:val="0"/>
                <w:sz w:val="18"/>
              </w:rPr>
              <w:t>[Coverage / message overload]</w:t>
            </w:r>
          </w:p>
        </w:tc>
        <w:tc>
          <w:tcPr>
            <w:tcW w:type="dxa" w:w="1728"/>
            <w:vAlign w:val="top"/>
          </w:tcPr>
          <w:p>
            <w:r/>
            <w:r>
              <w:rPr>
                <w:b w:val="0"/>
                <w:sz w:val="18"/>
              </w:rPr>
              <w:t>[Briefing / test]</w:t>
            </w:r>
          </w:p>
        </w:tc>
      </w:tr>
    </w:tbl>
    <w:p/>
    <w:p>
      <w:pPr>
        <w:pStyle w:val="Heading1"/>
      </w:pPr>
      <w:r>
        <w:t>F.3 Task and workload assessment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160"/>
            <w:vAlign w:val="top"/>
            <w:shd w:fill="D9EAF7"/>
          </w:tcPr>
          <w:p>
            <w:r/>
            <w:r>
              <w:rPr>
                <w:b/>
                <w:sz w:val="18"/>
              </w:rPr>
              <w:t>Task</w:t>
            </w:r>
          </w:p>
        </w:tc>
        <w:tc>
          <w:tcPr>
            <w:tcW w:type="dxa" w:w="2016"/>
            <w:vAlign w:val="top"/>
            <w:shd w:fill="D9EAF7"/>
          </w:tcPr>
          <w:p>
            <w:r/>
            <w:r>
              <w:rPr>
                <w:b/>
                <w:sz w:val="18"/>
              </w:rPr>
              <w:t>Primary role</w:t>
            </w:r>
          </w:p>
        </w:tc>
        <w:tc>
          <w:tcPr>
            <w:tcW w:type="dxa" w:w="2160"/>
            <w:vAlign w:val="top"/>
            <w:shd w:fill="D9EAF7"/>
          </w:tcPr>
          <w:p>
            <w:r/>
            <w:r>
              <w:rPr>
                <w:b/>
                <w:sz w:val="18"/>
              </w:rPr>
              <w:t>Workload concern</w:t>
            </w:r>
          </w:p>
        </w:tc>
        <w:tc>
          <w:tcPr>
            <w:tcW w:type="dxa" w:w="2304"/>
            <w:vAlign w:val="top"/>
            <w:shd w:fill="D9EAF7"/>
          </w:tcPr>
          <w:p>
            <w:r/>
            <w:r>
              <w:rPr>
                <w:b/>
                <w:sz w:val="18"/>
              </w:rPr>
              <w:t>Mitigation</w:t>
            </w:r>
          </w:p>
        </w:tc>
        <w:tc>
          <w:tcPr>
            <w:tcW w:type="dxa" w:w="1440"/>
            <w:vAlign w:val="top"/>
            <w:shd w:fill="D9EAF7"/>
          </w:tcPr>
          <w:p>
            <w:r/>
            <w:r>
              <w:rPr>
                <w:b/>
                <w:sz w:val="18"/>
              </w:rPr>
              <w:t>Evidence</w:t>
            </w:r>
          </w:p>
        </w:tc>
      </w:tr>
      <w:tr>
        <w:tc>
          <w:tcPr>
            <w:tcW w:type="dxa" w:w="2160"/>
            <w:vAlign w:val="top"/>
          </w:tcPr>
          <w:p>
            <w:r/>
            <w:r>
              <w:rPr>
                <w:b w:val="0"/>
                <w:sz w:val="18"/>
              </w:rPr>
              <w:t>Pre-flight checklist</w:t>
            </w:r>
          </w:p>
        </w:tc>
        <w:tc>
          <w:tcPr>
            <w:tcW w:type="dxa" w:w="2016"/>
            <w:vAlign w:val="top"/>
          </w:tcPr>
          <w:p>
            <w:r/>
            <w:r>
              <w:rPr>
                <w:b w:val="0"/>
                <w:sz w:val="18"/>
              </w:rPr>
              <w:t>[Assistant pilot / pilot]</w:t>
            </w:r>
          </w:p>
        </w:tc>
        <w:tc>
          <w:tcPr>
            <w:tcW w:type="dxa" w:w="2160"/>
            <w:vAlign w:val="top"/>
          </w:tcPr>
          <w:p>
            <w:r/>
            <w:r>
              <w:rPr>
                <w:b w:val="0"/>
                <w:sz w:val="18"/>
              </w:rPr>
              <w:t>[Long checklist / sequencing]</w:t>
            </w:r>
          </w:p>
        </w:tc>
        <w:tc>
          <w:tcPr>
            <w:tcW w:type="dxa" w:w="2304"/>
            <w:vAlign w:val="top"/>
          </w:tcPr>
          <w:p>
            <w:r/>
            <w:r>
              <w:rPr>
                <w:b w:val="0"/>
                <w:sz w:val="18"/>
              </w:rPr>
              <w:t>[Co-developed checklist / version discipline]</w:t>
            </w:r>
          </w:p>
        </w:tc>
        <w:tc>
          <w:tcPr>
            <w:tcW w:type="dxa" w:w="1440"/>
            <w:vAlign w:val="top"/>
          </w:tcPr>
          <w:p>
            <w:r/>
            <w:r>
              <w:rPr>
                <w:b w:val="0"/>
                <w:sz w:val="18"/>
              </w:rPr>
              <w:t>[Observation / feedback]</w:t>
            </w:r>
          </w:p>
        </w:tc>
      </w:tr>
      <w:tr>
        <w:tc>
          <w:tcPr>
            <w:tcW w:type="dxa" w:w="2160"/>
            <w:vAlign w:val="top"/>
          </w:tcPr>
          <w:p>
            <w:r/>
            <w:r>
              <w:rPr>
                <w:b w:val="0"/>
                <w:sz w:val="18"/>
              </w:rPr>
              <w:t>In-flight monitoring</w:t>
            </w:r>
          </w:p>
        </w:tc>
        <w:tc>
          <w:tcPr>
            <w:tcW w:type="dxa" w:w="2016"/>
            <w:vAlign w:val="top"/>
          </w:tcPr>
          <w:p>
            <w:r/>
            <w:r>
              <w:rPr>
                <w:b w:val="0"/>
                <w:sz w:val="18"/>
              </w:rPr>
              <w:t>[Pilot / observer]</w:t>
            </w:r>
          </w:p>
        </w:tc>
        <w:tc>
          <w:tcPr>
            <w:tcW w:type="dxa" w:w="2160"/>
            <w:vAlign w:val="top"/>
          </w:tcPr>
          <w:p>
            <w:r/>
            <w:r>
              <w:rPr>
                <w:b w:val="0"/>
                <w:sz w:val="18"/>
              </w:rPr>
              <w:t>[Display switching / attention]</w:t>
            </w:r>
          </w:p>
        </w:tc>
        <w:tc>
          <w:tcPr>
            <w:tcW w:type="dxa" w:w="2304"/>
            <w:vAlign w:val="top"/>
          </w:tcPr>
          <w:p>
            <w:r/>
            <w:r>
              <w:rPr>
                <w:b w:val="0"/>
                <w:sz w:val="18"/>
              </w:rPr>
              <w:t>[Role split / call-outs]</w:t>
            </w:r>
          </w:p>
        </w:tc>
        <w:tc>
          <w:tcPr>
            <w:tcW w:type="dxa" w:w="1440"/>
            <w:vAlign w:val="top"/>
          </w:tcPr>
          <w:p>
            <w:r/>
            <w:r>
              <w:rPr>
                <w:b w:val="0"/>
                <w:sz w:val="18"/>
              </w:rPr>
              <w:t>[Briefing / feedback]</w:t>
            </w:r>
          </w:p>
        </w:tc>
      </w:tr>
      <w:tr>
        <w:tc>
          <w:tcPr>
            <w:tcW w:type="dxa" w:w="2160"/>
            <w:vAlign w:val="top"/>
          </w:tcPr>
          <w:p>
            <w:r/>
            <w:r>
              <w:rPr>
                <w:b w:val="0"/>
                <w:sz w:val="18"/>
              </w:rPr>
              <w:t>Emergency procedure execution</w:t>
            </w:r>
          </w:p>
        </w:tc>
        <w:tc>
          <w:tcPr>
            <w:tcW w:type="dxa" w:w="2016"/>
            <w:vAlign w:val="top"/>
          </w:tcPr>
          <w:p>
            <w:r/>
            <w:r>
              <w:rPr>
                <w:b w:val="0"/>
                <w:sz w:val="18"/>
              </w:rPr>
              <w:t>[Pilot / assistant / safety lead]</w:t>
            </w:r>
          </w:p>
        </w:tc>
        <w:tc>
          <w:tcPr>
            <w:tcW w:type="dxa" w:w="2160"/>
            <w:vAlign w:val="top"/>
          </w:tcPr>
          <w:p>
            <w:r/>
            <w:r>
              <w:rPr>
                <w:b w:val="0"/>
                <w:sz w:val="18"/>
              </w:rPr>
              <w:t>[Stress / unclear actions]</w:t>
            </w:r>
          </w:p>
        </w:tc>
        <w:tc>
          <w:tcPr>
            <w:tcW w:type="dxa" w:w="2304"/>
            <w:vAlign w:val="top"/>
          </w:tcPr>
          <w:p>
            <w:r/>
            <w:r>
              <w:rPr>
                <w:b w:val="0"/>
                <w:sz w:val="18"/>
              </w:rPr>
              <w:t>[Tabletop exercise / procedure card]</w:t>
            </w:r>
          </w:p>
        </w:tc>
        <w:tc>
          <w:tcPr>
            <w:tcW w:type="dxa" w:w="1440"/>
            <w:vAlign w:val="top"/>
          </w:tcPr>
          <w:p>
            <w:r/>
            <w:r>
              <w:rPr>
                <w:b w:val="0"/>
                <w:sz w:val="18"/>
              </w:rPr>
              <w:t>[Exercise record]</w:t>
            </w:r>
          </w:p>
        </w:tc>
      </w:tr>
      <w:tr>
        <w:tc>
          <w:tcPr>
            <w:tcW w:type="dxa" w:w="2160"/>
            <w:vAlign w:val="top"/>
          </w:tcPr>
          <w:p>
            <w:r/>
            <w:r>
              <w:rPr>
                <w:b w:val="0"/>
                <w:sz w:val="18"/>
              </w:rPr>
              <w:t>Multi-team coordination</w:t>
            </w:r>
          </w:p>
        </w:tc>
        <w:tc>
          <w:tcPr>
            <w:tcW w:type="dxa" w:w="2016"/>
            <w:vAlign w:val="top"/>
          </w:tcPr>
          <w:p>
            <w:r/>
            <w:r>
              <w:rPr>
                <w:b w:val="0"/>
                <w:sz w:val="18"/>
              </w:rPr>
              <w:t>[Safety lead / mission lead]</w:t>
            </w:r>
          </w:p>
        </w:tc>
        <w:tc>
          <w:tcPr>
            <w:tcW w:type="dxa" w:w="2160"/>
            <w:vAlign w:val="top"/>
          </w:tcPr>
          <w:p>
            <w:r/>
            <w:r>
              <w:rPr>
                <w:b w:val="0"/>
                <w:sz w:val="18"/>
              </w:rPr>
              <w:t>[Airspace picture fragmentation]</w:t>
            </w:r>
          </w:p>
        </w:tc>
        <w:tc>
          <w:tcPr>
            <w:tcW w:type="dxa" w:w="2304"/>
            <w:vAlign w:val="top"/>
          </w:tcPr>
          <w:p>
            <w:r/>
            <w:r>
              <w:rPr>
                <w:b w:val="0"/>
                <w:sz w:val="18"/>
              </w:rPr>
              <w:t>[Shared map / consolidated display]</w:t>
            </w:r>
          </w:p>
        </w:tc>
        <w:tc>
          <w:tcPr>
            <w:tcW w:type="dxa" w:w="1440"/>
            <w:vAlign w:val="top"/>
          </w:tcPr>
          <w:p>
            <w:r/>
            <w:r>
              <w:rPr>
                <w:b w:val="0"/>
                <w:sz w:val="18"/>
              </w:rPr>
              <w:t>[Daily review]</w:t>
            </w:r>
          </w:p>
        </w:tc>
      </w:tr>
    </w:tbl>
    <w:p/>
    <w:p>
      <w:pPr>
        <w:pStyle w:val="Heading1"/>
      </w:pPr>
      <w:r>
        <w:t>F.4 Usability and error traps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92"/>
            <w:vAlign w:val="top"/>
            <w:shd w:fill="D9EAF7"/>
          </w:tcPr>
          <w:p>
            <w:r/>
            <w:r>
              <w:rPr>
                <w:b/>
                <w:sz w:val="18"/>
              </w:rPr>
              <w:t>Potential error trap</w:t>
            </w:r>
          </w:p>
        </w:tc>
        <w:tc>
          <w:tcPr>
            <w:tcW w:type="dxa" w:w="1872"/>
            <w:vAlign w:val="top"/>
            <w:shd w:fill="D9EAF7"/>
          </w:tcPr>
          <w:p>
            <w:r/>
            <w:r>
              <w:rPr>
                <w:b/>
                <w:sz w:val="18"/>
              </w:rPr>
              <w:t>Where it appears</w:t>
            </w:r>
          </w:p>
        </w:tc>
        <w:tc>
          <w:tcPr>
            <w:tcW w:type="dxa" w:w="2160"/>
            <w:vAlign w:val="top"/>
            <w:shd w:fill="D9EAF7"/>
          </w:tcPr>
          <w:p>
            <w:r/>
            <w:r>
              <w:rPr>
                <w:b/>
                <w:sz w:val="18"/>
              </w:rPr>
              <w:t>Possible effect</w:t>
            </w:r>
          </w:p>
        </w:tc>
        <w:tc>
          <w:tcPr>
            <w:tcW w:type="dxa" w:w="3168"/>
            <w:vAlign w:val="top"/>
            <w:shd w:fill="D9EAF7"/>
          </w:tcPr>
          <w:p>
            <w:r/>
            <w:r>
              <w:rPr>
                <w:b/>
                <w:sz w:val="18"/>
              </w:rPr>
              <w:t>Control / mitigation</w:t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Ambiguous mode labels</w:t>
            </w:r>
          </w:p>
        </w:tc>
        <w:tc>
          <w:tcPr>
            <w:tcW w:type="dxa" w:w="1872"/>
            <w:vAlign w:val="top"/>
          </w:tcPr>
          <w:p>
            <w:r/>
            <w:r>
              <w:rPr>
                <w:b w:val="0"/>
                <w:sz w:val="18"/>
              </w:rPr>
              <w:t>[System]</w:t>
            </w:r>
          </w:p>
        </w:tc>
        <w:tc>
          <w:tcPr>
            <w:tcW w:type="dxa" w:w="2160"/>
            <w:vAlign w:val="top"/>
          </w:tcPr>
          <w:p>
            <w:r/>
            <w:r>
              <w:rPr>
                <w:b w:val="0"/>
                <w:sz w:val="18"/>
              </w:rPr>
              <w:t>[Incorrect mode selection]</w:t>
            </w:r>
          </w:p>
        </w:tc>
        <w:tc>
          <w:tcPr>
            <w:tcW w:type="dxa" w:w="3168"/>
            <w:vAlign w:val="top"/>
          </w:tcPr>
          <w:p>
            <w:r/>
            <w:r>
              <w:rPr>
                <w:b w:val="0"/>
                <w:sz w:val="18"/>
              </w:rPr>
              <w:t>[Briefing / label standard / verification]</w:t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Different RTH behaviour across platforms</w:t>
            </w:r>
          </w:p>
        </w:tc>
        <w:tc>
          <w:tcPr>
            <w:tcW w:type="dxa" w:w="1872"/>
            <w:vAlign w:val="top"/>
          </w:tcPr>
          <w:p>
            <w:r/>
            <w:r>
              <w:rPr>
                <w:b w:val="0"/>
                <w:sz w:val="18"/>
              </w:rPr>
              <w:t>[Platform fleet]</w:t>
            </w:r>
          </w:p>
        </w:tc>
        <w:tc>
          <w:tcPr>
            <w:tcW w:type="dxa" w:w="2160"/>
            <w:vAlign w:val="top"/>
          </w:tcPr>
          <w:p>
            <w:r/>
            <w:r>
              <w:rPr>
                <w:b w:val="0"/>
                <w:sz w:val="18"/>
              </w:rPr>
              <w:t>[Delayed or incorrect recovery]</w:t>
            </w:r>
          </w:p>
        </w:tc>
        <w:tc>
          <w:tcPr>
            <w:tcW w:type="dxa" w:w="3168"/>
            <w:vAlign w:val="top"/>
          </w:tcPr>
          <w:p>
            <w:r/>
            <w:r>
              <w:rPr>
                <w:b w:val="0"/>
                <w:sz w:val="18"/>
              </w:rPr>
              <w:t>[Platform-specific briefing and procedure card]</w:t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Outdated checklist access</w:t>
            </w:r>
          </w:p>
        </w:tc>
        <w:tc>
          <w:tcPr>
            <w:tcW w:type="dxa" w:w="1872"/>
            <w:vAlign w:val="top"/>
          </w:tcPr>
          <w:p>
            <w:r/>
            <w:r>
              <w:rPr>
                <w:b w:val="0"/>
                <w:sz w:val="18"/>
              </w:rPr>
              <w:t>[Document system]</w:t>
            </w:r>
          </w:p>
        </w:tc>
        <w:tc>
          <w:tcPr>
            <w:tcW w:type="dxa" w:w="2160"/>
            <w:vAlign w:val="top"/>
          </w:tcPr>
          <w:p>
            <w:r/>
            <w:r>
              <w:rPr>
                <w:b w:val="0"/>
                <w:sz w:val="18"/>
              </w:rPr>
              <w:t>[Missed updated steps]</w:t>
            </w:r>
          </w:p>
        </w:tc>
        <w:tc>
          <w:tcPr>
            <w:tcW w:type="dxa" w:w="3168"/>
            <w:vAlign w:val="top"/>
          </w:tcPr>
          <w:p>
            <w:r/>
            <w:r>
              <w:rPr>
                <w:b w:val="0"/>
                <w:sz w:val="18"/>
              </w:rPr>
              <w:t>[Single source of current version]</w:t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Multiple communication channels</w:t>
            </w:r>
          </w:p>
        </w:tc>
        <w:tc>
          <w:tcPr>
            <w:tcW w:type="dxa" w:w="1872"/>
            <w:vAlign w:val="top"/>
          </w:tcPr>
          <w:p>
            <w:r/>
            <w:r>
              <w:rPr>
                <w:b w:val="0"/>
                <w:sz w:val="18"/>
              </w:rPr>
              <w:t>[Field coordination]</w:t>
            </w:r>
          </w:p>
        </w:tc>
        <w:tc>
          <w:tcPr>
            <w:tcW w:type="dxa" w:w="2160"/>
            <w:vAlign w:val="top"/>
          </w:tcPr>
          <w:p>
            <w:r/>
            <w:r>
              <w:rPr>
                <w:b w:val="0"/>
                <w:sz w:val="18"/>
              </w:rPr>
              <w:t>[Missed safety message]</w:t>
            </w:r>
          </w:p>
        </w:tc>
        <w:tc>
          <w:tcPr>
            <w:tcW w:type="dxa" w:w="3168"/>
            <w:vAlign w:val="top"/>
          </w:tcPr>
          <w:p>
            <w:r/>
            <w:r>
              <w:rPr>
                <w:b w:val="0"/>
                <w:sz w:val="18"/>
              </w:rPr>
              <w:t>[Primary and backup channel policy]</w:t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Excessive role combining</w:t>
            </w:r>
          </w:p>
        </w:tc>
        <w:tc>
          <w:tcPr>
            <w:tcW w:type="dxa" w:w="1872"/>
            <w:vAlign w:val="top"/>
          </w:tcPr>
          <w:p>
            <w:r/>
            <w:r>
              <w:rPr>
                <w:b w:val="0"/>
                <w:sz w:val="18"/>
              </w:rPr>
              <w:t>[Small teams]</w:t>
            </w:r>
          </w:p>
        </w:tc>
        <w:tc>
          <w:tcPr>
            <w:tcW w:type="dxa" w:w="2160"/>
            <w:vAlign w:val="top"/>
          </w:tcPr>
          <w:p>
            <w:r/>
            <w:r>
              <w:rPr>
                <w:b w:val="0"/>
                <w:sz w:val="18"/>
              </w:rPr>
              <w:t>[Workload / missed observation]</w:t>
            </w:r>
          </w:p>
        </w:tc>
        <w:tc>
          <w:tcPr>
            <w:tcW w:type="dxa" w:w="3168"/>
            <w:vAlign w:val="top"/>
          </w:tcPr>
          <w:p>
            <w:r/>
            <w:r>
              <w:rPr>
                <w:b w:val="0"/>
                <w:sz w:val="18"/>
              </w:rPr>
              <w:t>[Role scaling rule]</w:t>
            </w:r>
          </w:p>
        </w:tc>
      </w:tr>
    </w:tbl>
    <w:p/>
    <w:p>
      <w:pPr>
        <w:pStyle w:val="Heading1"/>
      </w:pPr>
      <w:r>
        <w:t>F.5 Assessment conclusion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4320"/>
            <w:vAlign w:val="top"/>
            <w:shd w:fill="D9EAF7"/>
          </w:tcPr>
          <w:p>
            <w:r/>
            <w:r>
              <w:rPr>
                <w:b/>
                <w:sz w:val="18"/>
              </w:rPr>
              <w:t>Question</w:t>
            </w:r>
          </w:p>
        </w:tc>
        <w:tc>
          <w:tcPr>
            <w:tcW w:type="dxa" w:w="5472"/>
            <w:vAlign w:val="top"/>
            <w:shd w:fill="D9EAF7"/>
          </w:tcPr>
          <w:p>
            <w:r/>
            <w:r>
              <w:rPr>
                <w:b/>
                <w:sz w:val="18"/>
              </w:rPr>
              <w:t>Assessment</w:t>
            </w:r>
          </w:p>
        </w:tc>
      </w:tr>
      <w:tr>
        <w:tc>
          <w:tcPr>
            <w:tcW w:type="dxa" w:w="4320"/>
            <w:vAlign w:val="top"/>
          </w:tcPr>
          <w:p>
            <w:r/>
            <w:r>
              <w:rPr>
                <w:b w:val="0"/>
                <w:sz w:val="18"/>
              </w:rPr>
              <w:t>Are the interfaces suitable for the intended operation?</w:t>
            </w:r>
          </w:p>
        </w:tc>
        <w:tc>
          <w:tcPr>
            <w:tcW w:type="dxa" w:w="5472"/>
            <w:vAlign w:val="top"/>
          </w:tcPr>
          <w:p>
            <w:r/>
            <w:r>
              <w:rPr>
                <w:b w:val="0"/>
                <w:sz w:val="18"/>
              </w:rPr>
              <w:t>[Yes / Partially / No / rationale]</w:t>
            </w:r>
          </w:p>
        </w:tc>
      </w:tr>
      <w:tr>
        <w:tc>
          <w:tcPr>
            <w:tcW w:type="dxa" w:w="4320"/>
            <w:vAlign w:val="top"/>
          </w:tcPr>
          <w:p>
            <w:r/>
            <w:r>
              <w:rPr>
                <w:b w:val="0"/>
                <w:sz w:val="18"/>
              </w:rPr>
              <w:t>Are the roles and procedures sufficient to manage workload?</w:t>
            </w:r>
          </w:p>
        </w:tc>
        <w:tc>
          <w:tcPr>
            <w:tcW w:type="dxa" w:w="5472"/>
            <w:vAlign w:val="top"/>
          </w:tcPr>
          <w:p>
            <w:r/>
            <w:r>
              <w:rPr>
                <w:b w:val="0"/>
                <w:sz w:val="18"/>
              </w:rPr>
              <w:t>[Yes / Partially / No / rationale]</w:t>
            </w:r>
          </w:p>
        </w:tc>
      </w:tr>
      <w:tr>
        <w:tc>
          <w:tcPr>
            <w:tcW w:type="dxa" w:w="4320"/>
            <w:vAlign w:val="top"/>
          </w:tcPr>
          <w:p>
            <w:r/>
            <w:r>
              <w:rPr>
                <w:b w:val="0"/>
                <w:sz w:val="18"/>
              </w:rPr>
              <w:t>Have platform-specific HMI differences been briefed?</w:t>
            </w:r>
          </w:p>
        </w:tc>
        <w:tc>
          <w:tcPr>
            <w:tcW w:type="dxa" w:w="5472"/>
            <w:vAlign w:val="top"/>
          </w:tcPr>
          <w:p>
            <w:r/>
            <w:r>
              <w:rPr>
                <w:b w:val="0"/>
                <w:sz w:val="18"/>
              </w:rPr>
              <w:t>[Yes / Partially / No / rationale]</w:t>
            </w:r>
          </w:p>
        </w:tc>
      </w:tr>
      <w:tr>
        <w:tc>
          <w:tcPr>
            <w:tcW w:type="dxa" w:w="4320"/>
            <w:vAlign w:val="top"/>
          </w:tcPr>
          <w:p>
            <w:r/>
            <w:r>
              <w:rPr>
                <w:b w:val="0"/>
                <w:sz w:val="18"/>
              </w:rPr>
              <w:t>What limitations remain?</w:t>
            </w:r>
          </w:p>
        </w:tc>
        <w:tc>
          <w:tcPr>
            <w:tcW w:type="dxa" w:w="5472"/>
            <w:vAlign w:val="top"/>
          </w:tcPr>
          <w:p>
            <w:r/>
            <w:r>
              <w:rPr>
                <w:b w:val="0"/>
                <w:sz w:val="18"/>
              </w:rPr>
              <w:t>[List limitations and controls]</w:t>
            </w:r>
          </w:p>
        </w:tc>
      </w:tr>
    </w:tbl>
    <w:p/>
    <w:sectPr w:rsidR="00FC693F" w:rsidRPr="0006063C" w:rsidSect="00034616"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365F91" w:themeColor="accent1" w:themeShade="BF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17365D" w:themeColor="text2" w:themeShade="BF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Pages>1</Pages>
  <Words>0</Words>
  <Characters>0</Characters>
  <Application/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Annex F Human Factors and HMI Assessment Template</dc:title>
  <dc:subject/>
  <dc:creator>Field-Supported BVLOS Compliance Kit</dc:creator>
  <cp:keywords/>
  <dc:description/>
  <cp:lastModifiedBy>Field-Supported BVLOS Compliance Kit</cp:lastModifiedBy>
  <cp:revision>1</cp:revision>
  <dcterms:created xsi:type="dcterms:W3CDTF">2013-12-23T23:15:00Z</dcterms:created>
  <dcterms:modified xsi:type="dcterms:W3CDTF">2013-12-23T23:15:00Z</dcterms:modified>
  <cp:category/>
</cp:coreProperties>
</file>