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Intended Purpose Statement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exactly what the product is intended to do, for whom, in what context, and for what medical purpose.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exact intended medical purpose of the product?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patient population, user groups and care settings are in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 does the product use and what outputs does it provide?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the outputs intended to be used in clinical decision-making or workflow?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contraindications, limitations, exclusions or warnings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wording must remain aligned across the technical file, labelling, website and sales materials?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