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w:t>
      </w:r>
      <w:r w:rsidR="001B2893">
        <w:lastRenderedPageBreak/>
        <w:t>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B84818">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B84818">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B84818">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B84818">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B84818">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B84818">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B84818">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B84818">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B84818">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B84818">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B84818">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Furthermore, medical chatbots demonstrate significant potential in improving healthcare outcomes through early symptom detection and continuous monitoring. By analyzing user-provided information and historical health data, these chatbots can identify potential health risks and provide timely recommendations, ultimately contributing to preventive care.</w:t>
      </w:r>
    </w:p>
    <w:p w14:paraId="7DE792D4" w14:textId="724C64EE" w:rsidR="00DE3761" w:rsidRDefault="00DE3761" w:rsidP="00DE3761">
      <w:r>
        <w:t>However, the widespread adoption of medical chatbots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In conclusion, medical chatbots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chatbots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0E1717F7" w:rsidR="003D6B6F" w:rsidRDefault="003D6B6F" w:rsidP="003D6B6F">
      <w:r>
        <w:t>1. 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3. 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99E3A69" w:rsidR="003D6B6F" w:rsidRDefault="002E7718" w:rsidP="003D6B6F">
      <w:r>
        <w:t>4</w:t>
      </w:r>
      <w:r w:rsidR="003D6B6F">
        <w:t>. 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D1A33F4" w14:textId="7C9A7C7C" w:rsidR="003A2B63" w:rsidRPr="00581BD3" w:rsidRDefault="004634F4" w:rsidP="00581BD3">
      <w:pPr>
        <w:rPr>
          <w:iCs/>
        </w:rPr>
      </w:pPr>
      <w:r w:rsidRPr="00581BD3">
        <w:rPr>
          <w:rStyle w:val="FucntionNameChar"/>
        </w:rPr>
        <w:t>Woebot</w:t>
      </w:r>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r w:rsidRPr="005C677C">
        <w:rPr>
          <w:rStyle w:val="Emphasis"/>
        </w:rPr>
        <w:t>iHelpr</w:t>
      </w:r>
      <w:r w:rsidR="00581BD3">
        <w:rPr>
          <w:rStyle w:val="Emphasis"/>
        </w:rPr>
        <w:t xml:space="preserve">: </w:t>
      </w:r>
      <w:r w:rsidR="00E53F84">
        <w:t>iHelpr</w:t>
      </w:r>
      <w:r w:rsidR="00D05E17" w:rsidRPr="000B0B46">
        <w:t xml:space="preserve"> </w:t>
      </w:r>
      <w:r w:rsidR="00E53F84">
        <w:t>is a text-based interactive Chatbot intended to provide mental health support in the workplace. The iHelpr is a web-based self-assessment tool and is reported to be available for six well-being indicators viz. stress, anxiety, depression, sleep, and self-esteem</w:t>
      </w:r>
      <w:r w:rsidR="00581BD3">
        <w:rPr>
          <w:b/>
          <w:iCs/>
        </w:rPr>
        <w:t xml:space="preserve">. </w:t>
      </w:r>
      <w:r w:rsidR="00F140AE">
        <w:t>The Chatbot is developed using the bot development framework by Microsoft’s Cognitive Services, “an Application Programming Interface (API) that can process natural language, enable a Chatbot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Tess is a web-based chatbot devised by X2AI Inc. with an access interface via SMS (on mobile) and Facebook Messenger application.</w:t>
      </w:r>
      <w:r w:rsidR="00581BD3">
        <w:rPr>
          <w:b/>
          <w:iCs/>
        </w:rPr>
        <w:t xml:space="preserve"> </w:t>
      </w:r>
      <w:r w:rsidR="00A659F2">
        <w:t>The chatbot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ntervention for Self-help to U plift psychological wellbeing chatbot,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r w:rsidRPr="000B0B46">
        <w:t xml:space="preserve">technologies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lastRenderedPageBreak/>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220B617B" w:rsidR="00C47695" w:rsidRDefault="00C47695" w:rsidP="00C47695">
      <w:r>
        <w:t>1. Libraries and Frameworks: Python has a rich ecosystem of libraries and frameworks that simplify machine learning tasks. Some of the most commonly used ones include:</w:t>
      </w:r>
    </w:p>
    <w:p w14:paraId="0C2F46A3" w14:textId="23B69DFB" w:rsidR="00C47695" w:rsidRDefault="00C47695" w:rsidP="00C47695">
      <w:r>
        <w:t xml:space="preserve">   - </w:t>
      </w:r>
      <w:r w:rsidR="00A100EC">
        <w:t>n</w:t>
      </w:r>
      <w:r>
        <w:t>um</w:t>
      </w:r>
      <w:r w:rsidR="00A100EC">
        <w:t>p</w:t>
      </w:r>
      <w:r>
        <w:t xml:space="preserve">y: </w:t>
      </w:r>
      <w:r w:rsidR="00A100EC">
        <w:t>n</w:t>
      </w:r>
      <w:r>
        <w:t>um</w:t>
      </w:r>
      <w:r w:rsidR="00A100EC">
        <w:t>p</w:t>
      </w:r>
      <w:r>
        <w:t>y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pandas: pandas is a data manipulation library that provides data structures like DataFrames and Series. It is used for data cleaning, transformation, and analysis.</w:t>
      </w:r>
    </w:p>
    <w:p w14:paraId="1EBA68AC" w14:textId="1798015F" w:rsidR="00C47695" w:rsidRDefault="00C47695" w:rsidP="00C47695">
      <w:r>
        <w:t xml:space="preserve">   - scikit-learn: scikit-learn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PyTorch: PyTorch is another deep learning framework that has gained popularity for its flexibility and dynamic computation graph. It is known for its ease of use and is commonly used in research and development of neural network models.</w:t>
      </w:r>
    </w:p>
    <w:p w14:paraId="6D4BAC9C" w14:textId="63EE87E7" w:rsidR="00C47695" w:rsidRDefault="00C47695" w:rsidP="00C47695">
      <w:r>
        <w:lastRenderedPageBreak/>
        <w:t xml:space="preserve">   - Keras: Keras is a high-level neural networks API that runs on top of other deep learning frameworks like TensorFlow and Theano. It simplifies the process of building and training neural networks.</w:t>
      </w:r>
    </w:p>
    <w:p w14:paraId="608409B0" w14:textId="510AB261" w:rsidR="00C47695" w:rsidRDefault="00C47695" w:rsidP="00C47695">
      <w:r>
        <w:t>2. Data Preprocessing: Python libraries like NumPy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3. Visualization: Libraries like Matplotlib and Seaborn allow you to visualize your data, which is crucial for understanding patterns and relationships in your datasets. Visualization aids in data exploration and model evaluation.</w:t>
      </w:r>
    </w:p>
    <w:p w14:paraId="58F9C1D1" w14:textId="7B714317" w:rsidR="00C47695" w:rsidRDefault="00C47695" w:rsidP="00C47695">
      <w:r>
        <w:t>4. 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66473D52" w:rsidR="00C47695" w:rsidRDefault="00C47695" w:rsidP="00C47695">
      <w:r>
        <w:t>5. Model Evaluation: Scikit-learn offers tools for evaluating machine learning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7. Community and Resources: Python's machine learning community is vast, with a wealth of tutorials, documentation, and online courses available. Platforms like Kaggle provide datasets and competitions for practicing and honing your machine</w:t>
      </w:r>
      <w:r w:rsidR="00E15E13">
        <w:t>-</w:t>
      </w:r>
      <w:r>
        <w:t>learning skills.</w:t>
      </w:r>
    </w:p>
    <w:p w14:paraId="5CD788C8" w14:textId="3EE9B705" w:rsidR="00C47695" w:rsidRDefault="00C47695" w:rsidP="00C47695">
      <w:r>
        <w:t>8. Research: Python is commonly used for machine learning research, thanks to the availability of powerful libraries like TensorFlow and PyTorch.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r>
        <w:t>Tensorflow</w:t>
      </w:r>
      <w:bookmarkEnd w:id="11"/>
    </w:p>
    <w:p w14:paraId="1A424C62" w14:textId="50312DB2" w:rsidR="00FF3DFE" w:rsidRDefault="00FF3DFE" w:rsidP="00FF3DFE">
      <w:r w:rsidRPr="00FF3DFE">
        <w:t>TensorFlow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r>
        <w:lastRenderedPageBreak/>
        <w:t>TensorFlow can run on multiple CPUs and GPUs (with optional CUDA and SYCL extensions for general-purpose computing on graphics processing units). TensorFlow is available on 64-bit Linux, macOS,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r>
        <w:t>TensorFlow computations are expressed as stateful dataflow graphs. The name TensorFlow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r>
        <w:t>Chatbot</w:t>
      </w:r>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r>
        <w:t>Chatbot components</w:t>
      </w:r>
    </w:p>
    <w:p w14:paraId="702C3FED" w14:textId="43A13775" w:rsidR="00DA0F90" w:rsidRDefault="00DA0F90" w:rsidP="00DA0F90">
      <w:r>
        <w:t>The functioning of a chatbot involves several key components:</w:t>
      </w:r>
    </w:p>
    <w:p w14:paraId="21ADACD3" w14:textId="5E6B725E"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chatbots to understand and interpret human language.</w:t>
      </w:r>
    </w:p>
    <w:p w14:paraId="1ECBDFAA" w14:textId="154E1D8A" w:rsidR="002808A1" w:rsidRDefault="002808A1" w:rsidP="002808A1">
      <w:r>
        <w:lastRenderedPageBreak/>
        <w:t xml:space="preserve">Dialog Management: </w:t>
      </w:r>
      <w:r w:rsidR="009950D9">
        <w:t>Dialogue Manager is The second core component in any chatbot and we can differentiate the chatbots through this component which has many parts that 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t>AI-Powered Chatbots: These chatbots leverage artificial intelligence and machine learning to provide more dynamic and context-aware responses. They can handle more complex and open-ended conversations.</w:t>
      </w:r>
    </w:p>
    <w:p w14:paraId="62DC4C80" w14:textId="6ABA87CE"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It introduces non-linearity in the working of perceptrons to consider varying linearity with the inputs. Without this, the output would just be a linear combination of input values and would not be able to introduce non-linearity in the network.</w:t>
      </w:r>
    </w:p>
    <w:p w14:paraId="12A23165" w14:textId="5F29E9FF"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734DBC1E" w14:textId="77777777" w:rsidR="00022265" w:rsidRDefault="00022265" w:rsidP="00022265"/>
    <w:p w14:paraId="6BFCE81D" w14:textId="00685652" w:rsidR="007E5917" w:rsidRDefault="007E5917" w:rsidP="007E5917">
      <w:r>
        <w:lastRenderedPageBreak/>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r>
        <w:t>where y is the activation of the neuron/node, Wi are the weights and b is the bias.</w:t>
      </w:r>
    </w:p>
    <w:p w14:paraId="551CF7CC" w14:textId="7BE45D0B" w:rsidR="00546D93" w:rsidRDefault="00546D93" w:rsidP="0098054F">
      <w:r>
        <w:t>The function σ :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The number of hidden layers and neurons in each layer is a hyperparameter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Perceptrons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w:t>
      </w:r>
      <w:r>
        <w:lastRenderedPageBreak/>
        <w:t>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B84818"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B84818"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B84818"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B84818"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B84818"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B84818"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B84818"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lastRenderedPageBreak/>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 xml:space="preserve">Gates are a way to optionally let information through. They are composed out of a sigmoid neural net layer and a pointwise </w:t>
      </w:r>
      <w:r w:rsidRPr="00892614">
        <w:lastRenderedPageBreak/>
        <w:t>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1018442C" w14:textId="31EAF6B8" w:rsidR="00832F9F" w:rsidRDefault="00CB708F" w:rsidP="00CB708F">
      <w:r w:rsidRPr="00A77941">
        <w:rPr>
          <w:rStyle w:val="FucntionNameChar"/>
        </w:rPr>
        <w:t>Output gate:</w:t>
      </w:r>
      <w:r>
        <w:t xml:space="preserve"> The output gate's job is to extract meaningful information from the current cell state and provide it as an output.</w:t>
      </w:r>
    </w:p>
    <w:p w14:paraId="1E07C118" w14:textId="2A877DCD" w:rsidR="009A5A23" w:rsidRDefault="009A5A23" w:rsidP="00CB708F"/>
    <w:p w14:paraId="0C318157" w14:textId="623BA8FD" w:rsidR="009A5A23" w:rsidRDefault="009A5A23" w:rsidP="009A5A23">
      <w:pPr>
        <w:spacing w:line="288" w:lineRule="auto"/>
        <w:jc w:val="left"/>
      </w:pPr>
      <w:r>
        <w:br w:type="page"/>
      </w:r>
    </w:p>
    <w:p w14:paraId="1F211A35" w14:textId="784FE864" w:rsidR="003B5AFA" w:rsidRDefault="00581BD3" w:rsidP="00581BD3">
      <w:pPr>
        <w:pStyle w:val="Heading3"/>
      </w:pPr>
      <w:r>
        <w:lastRenderedPageBreak/>
        <w:t>Transformer</w:t>
      </w:r>
    </w:p>
    <w:p w14:paraId="2394D825" w14:textId="1424A032" w:rsidR="00D46EEC" w:rsidRDefault="00D46EEC" w:rsidP="00D46EEC">
      <w:r>
        <w:t>The Transformer was proposed in the paper “Attention is All You Need”. The Transformer models have an encoder-decoder structure. The encoder maps an input sequence of symbol representations to a sequence of continuous representations. The decoder then generates an output  sequence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0C795645">
            <wp:extent cx="3987800" cy="53516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626" cy="5370212"/>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The encoder is composed of a stack of N identical layers. Each layer has two sub-layers. The first is a multi-head self-attention mechanism, and the second is a simple, positionwise fully connected feed-forward network. We employ a residual connection around each of the two sub-layers, fol</w:t>
      </w:r>
      <w:r w:rsidR="00712949">
        <w:t>lowed by layer normalization</w:t>
      </w:r>
      <w:r>
        <w:t>. That is, the output of each sub-layer is LayerNorm(x + Sublayer(x)), where Sublayer(x) is the function implemented by the sub-layer itself. To facilitate these residual connections, all sub-layers in the model, as well as the embedding layers, produce o</w:t>
      </w:r>
      <w:r w:rsidR="00712949">
        <w:t xml:space="preserve">utputs of dimension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variable to a vector of continuous numbers. In the context of neural networks, embeddings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embeddings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p w14:paraId="2EB2960E" w14:textId="0CC20259" w:rsidR="008B7ADB" w:rsidRPr="00712949" w:rsidRDefault="00B84818"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B84818"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r>
        <w:t xml:space="preserve">where </w:t>
      </w:r>
      <w:r w:rsidRPr="00911A3C">
        <w:rPr>
          <w:i/>
        </w:rPr>
        <w:t>pos</w:t>
      </w:r>
      <w:r>
        <w:t xml:space="preserve"> is the position and </w:t>
      </w:r>
      <w:r w:rsidRPr="00911A3C">
        <w:rPr>
          <w:i/>
        </w:rPr>
        <w:t>i</w:t>
      </w:r>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 xml:space="preserve">where the query, keys, values, and output are all vectors. The output is computed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7045DAE2"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2EB1121" w14:textId="35D6235C"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31760A1" w14:textId="71BD17F1"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softmax operation. Softmax normalizes the scores so they’re all positive and add up to 1.</w:t>
      </w:r>
    </w:p>
    <w:p w14:paraId="7E4C7ED2" w14:textId="29BE4C4E" w:rsidR="000701AF" w:rsidRDefault="000701AF" w:rsidP="00F564EF">
      <w:r w:rsidRPr="000701AF">
        <w:rPr>
          <w:rStyle w:val="FucntionNameChar"/>
        </w:rPr>
        <w:t>Step 4:</w:t>
      </w:r>
      <w:r>
        <w:t xml:space="preserve"> Multiply each value vector by the softmax score to keep intact the values of the word(s) and drown-out irrelevant words.</w:t>
      </w:r>
    </w:p>
    <w:p w14:paraId="04821AA4" w14:textId="3561A766" w:rsidR="000701AF" w:rsidRDefault="000701AF" w:rsidP="00F564EF">
      <w:r w:rsidRPr="000701AF">
        <w:rPr>
          <w:rStyle w:val="FucntionNameChar"/>
        </w:rPr>
        <w:t>Step 5:</w:t>
      </w:r>
      <w:r>
        <w:t xml:space="preserve"> Sum up the weighted value vectors. This produces the output of the self-attention layer</w:t>
      </w:r>
    </w:p>
    <w:p w14:paraId="214D225C" w14:textId="66025B45" w:rsidR="0019149A" w:rsidRDefault="0019149A" w:rsidP="0019149A">
      <w:pPr>
        <w:pStyle w:val="FucntionName"/>
      </w:pPr>
      <w:r>
        <w:t>Multi-Head Attention</w:t>
      </w:r>
    </w:p>
    <w:p w14:paraId="28830030" w14:textId="350B4813" w:rsidR="00780001" w:rsidRDefault="0019149A" w:rsidP="00FC37AE">
      <w:r>
        <w:t>Instead of performing a single attention function with dmodel-dimensional keys, values and queries, we found it beneficial to linearly project the queries, keys and values h times with different, learned linear projections to dk, dk and dv dimensions, respectively. On each of these projected versions of queries, keys and values we then perform the attention function in parallel, yielding dv-dimensional</w:t>
      </w:r>
    </w:p>
    <w:p w14:paraId="0CD8DB7E" w14:textId="6D5EEDA4"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DCF8DFC" w14:textId="74DA7015" w:rsidR="00C934E3" w:rsidRDefault="00C934E3" w:rsidP="00FC37AE">
      <w:r w:rsidRPr="00C934E3">
        <w:rPr>
          <w:noProof/>
        </w:rPr>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3310"/>
                    </a:xfrm>
                    <a:prstGeom prst="rect">
                      <a:avLst/>
                    </a:prstGeom>
                  </pic:spPr>
                </pic:pic>
              </a:graphicData>
            </a:graphic>
          </wp:inline>
        </w:drawing>
      </w:r>
    </w:p>
    <w:p w14:paraId="7B0AC14C" w14:textId="79DA634B" w:rsidR="00C934E3" w:rsidRDefault="00C934E3" w:rsidP="00FC37AE">
      <w:r>
        <w:t xml:space="preserve">Where the projections are parameter matrices W Q i </w:t>
      </w:r>
      <w:r>
        <w:rPr>
          <w:rFonts w:ascii="Cambria Math" w:hAnsi="Cambria Math" w:cs="Cambria Math"/>
        </w:rPr>
        <w:t>∈</w:t>
      </w:r>
      <w:r>
        <w:t xml:space="preserve"> R dmodel×dk , W K i </w:t>
      </w:r>
      <w:r>
        <w:rPr>
          <w:rFonts w:ascii="Cambria Math" w:hAnsi="Cambria Math" w:cs="Cambria Math"/>
        </w:rPr>
        <w:t>∈</w:t>
      </w:r>
      <w:r>
        <w:t xml:space="preserve"> R dmodel×dk , WV i </w:t>
      </w:r>
      <w:r>
        <w:rPr>
          <w:rFonts w:ascii="Cambria Math" w:hAnsi="Cambria Math" w:cs="Cambria Math"/>
        </w:rPr>
        <w:t>∈</w:t>
      </w:r>
      <w:r>
        <w:t xml:space="preserve"> R dmodel×dv and WO </w:t>
      </w:r>
      <w:r>
        <w:rPr>
          <w:rFonts w:ascii="Cambria Math" w:hAnsi="Cambria Math" w:cs="Cambria Math"/>
        </w:rPr>
        <w:t>∈</w:t>
      </w:r>
      <w:r>
        <w:t xml:space="preserve"> R hdv×dmodel . In this work we employ </w:t>
      </w:r>
      <w:r>
        <w:lastRenderedPageBreak/>
        <w:t>h = 8 parallel attention layers, or heads. For each of these we use dk = dv = dmodel/h = 64. Due to the reduced dimension of each head, the total computational cost is similar to that of single-head attention with full dimensionality</w:t>
      </w:r>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each sub-layer (self-attention, ffnn)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ReLU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embeddings are offset by one position, ensures that the predictions for position </w:t>
      </w:r>
      <w:r w:rsidRPr="003D260F">
        <w:rPr>
          <w:i/>
        </w:rPr>
        <w:t>i</w:t>
      </w:r>
      <w:r>
        <w:t xml:space="preserve"> can depend only on the known outputs at positions less than </w:t>
      </w:r>
      <w:r w:rsidRPr="003D260F">
        <w:rPr>
          <w:i/>
        </w:rPr>
        <w:t>i</w:t>
      </w:r>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are generated for every word to represent how much each word is related to every word in the same sentence. </w:t>
      </w:r>
      <w:r w:rsidR="00C51B66">
        <w:t xml:space="preserve">Masking will be used to hide the next word so that, at first, it will </w:t>
      </w:r>
      <w:r w:rsidR="00C51B66">
        <w:lastRenderedPageBreak/>
        <w:t>predict the next word itself using previous results without knowing the real translated word.</w:t>
      </w:r>
      <w:r w:rsidR="005D7D3F">
        <w:t xml:space="preserve"> Only the previous word of the </w:t>
      </w:r>
      <w:r w:rsidR="005D7D3F" w:rsidRPr="005D7D3F">
        <w:t>sentence</w:t>
      </w:r>
      <w:r w:rsidR="005D7D3F">
        <w:t xml:space="preserve"> are used</w:t>
      </w:r>
      <w:r w:rsidR="005D7D3F" w:rsidRPr="005D7D3F">
        <w:t xml:space="preserve"> for learning purposes. So, while performing parallelization with the matrix operation, the matrix will mask the words 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Linear and Softmax Layer</w:t>
      </w:r>
    </w:p>
    <w:p w14:paraId="6449C5DD" w14:textId="6873AB26" w:rsidR="0080137C" w:rsidRPr="00534AD7"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softmax layer then turns those scores into probabilities (all positive, all add up to 1.0). The cell with the highest probability is chosen, and the word associated with it is produced as the output for this time step.</w:t>
      </w:r>
    </w:p>
    <w:p w14:paraId="1D7B0B63" w14:textId="77777777" w:rsidR="00C2402B" w:rsidRDefault="00C2402B" w:rsidP="00C2402B">
      <w:pPr>
        <w:pStyle w:val="Heading3"/>
      </w:pPr>
      <w:r>
        <w:t>Tokenizer</w:t>
      </w:r>
    </w:p>
    <w:p w14:paraId="1470958E" w14:textId="77777777" w:rsidR="00C2402B" w:rsidRDefault="00C2402B" w:rsidP="00C2402B">
      <w:r>
        <w:t>Tokenizing a text is splitting it into words or subwords, which then are converted to ids through a look-up table. Converting words or subwords to ids is straightforward, so we will focus on splitting a text into words or subwords (i.e. tokenizing a text)</w:t>
      </w:r>
    </w:p>
    <w:p w14:paraId="3E263217" w14:textId="77777777" w:rsidR="00C2402B" w:rsidRDefault="00C2402B" w:rsidP="00C2402B">
      <w:pPr>
        <w:pStyle w:val="FucntionName"/>
      </w:pPr>
      <w:r>
        <w:t>Subword-based tokenization</w:t>
      </w:r>
    </w:p>
    <w:p w14:paraId="5A5C7D76" w14:textId="2EA01151" w:rsidR="00C2402B" w:rsidRDefault="00C2402B" w:rsidP="00C2402B">
      <w:r>
        <w:t>Subword-based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Some of the popular subword tokenization algorithms are WordPiece, Byte-Pair Encoding (BPE), Unigram, and SentencePiece.</w:t>
      </w:r>
    </w:p>
    <w:p w14:paraId="5972FE3E" w14:textId="77777777" w:rsidR="00C2402B" w:rsidRDefault="00C2402B" w:rsidP="00C2402B">
      <w:pPr>
        <w:pStyle w:val="FucntionName"/>
      </w:pPr>
      <w:r>
        <w:t>Byte-Pair Encoding (BPE)</w:t>
      </w:r>
    </w:p>
    <w:p w14:paraId="2B908663" w14:textId="77777777" w:rsidR="00C2402B" w:rsidRDefault="00C2402B" w:rsidP="00C2402B">
      <w:r>
        <w:lastRenderedPageBreak/>
        <w:t>BPE is a simple form of data compression algorithm in which the most common pair of consecutive bytes of data is replaced with a byte that does not occur in that data. BPE relies on a pre-tokenizer that splits the training data into words. Pretokenization can be as simple as space tokenization.</w:t>
      </w:r>
    </w:p>
    <w:p w14:paraId="62805316" w14:textId="77777777" w:rsidR="00C2402B" w:rsidRDefault="00C2402B" w:rsidP="00C2402B">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“est&lt;/w&gt;”, “range&lt;/w&gt;”, “in&lt;/w&gt;”, “Seattle&lt;/w&gt;”], we will be decoded as [“the”, “highest”, “range”, “in”, “Seattle”] and not as [“the”, “high”, “estrange”, “in”, “Seattle”]. Notice the presence of the “&lt;/w&gt;” token in “est”.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BART is a denoising autoencoder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w:t>
      </w:r>
      <w:r>
        <w:lastRenderedPageBreak/>
        <w:t xml:space="preserve">activation functions to GeLUs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C2402B">
      <w:pPr>
        <w:pStyle w:val="ListParagraph"/>
        <w:numPr>
          <w:ilvl w:val="0"/>
          <w:numId w:val="65"/>
        </w:numPr>
      </w:pPr>
      <w:r>
        <w:t>Each layer of the decoder additionally performs cross-attention over the final hidden layer of the encoder (as in the transformer sequence-to-sequence model)</w:t>
      </w:r>
    </w:p>
    <w:p w14:paraId="30870ACA" w14:textId="77777777" w:rsidR="00C2402B" w:rsidRDefault="00C2402B" w:rsidP="00C2402B">
      <w:pPr>
        <w:pStyle w:val="ListParagraph"/>
        <w:numPr>
          <w:ilvl w:val="0"/>
          <w:numId w:val="65"/>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5">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6">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x1…xn.</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Combining 1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29">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0">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denoising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375F42D7" w14:textId="50B4A401" w:rsidR="00C2402B" w:rsidRDefault="00C2402B" w:rsidP="00C2402B">
      <w:pPr>
        <w:pStyle w:val="Heading3"/>
      </w:pPr>
      <w:r>
        <w:t>BLEU</w:t>
      </w:r>
      <w:r w:rsidR="00592F08">
        <w:t xml:space="preserve"> Evaluation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2BE5CF1B" w:rsidR="004236E5" w:rsidRDefault="004236E5" w:rsidP="00C2402B">
      <w:r>
        <w:t>The BLEU score can be calculated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B676AFB" w:rsidR="0069247A" w:rsidRDefault="00B84818"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the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p w14:paraId="29668443" w14:textId="40B95926" w:rsidR="003155CE" w:rsidRPr="00825D32" w:rsidRDefault="00B84818"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B84818"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r w:rsidR="000F5413" w:rsidRPr="000F5413">
        <w:rPr>
          <w:i/>
          <w:iCs/>
        </w:rPr>
        <w:t>i</w:t>
      </w:r>
      <w:r w:rsidR="000F5413" w:rsidRPr="000F5413">
        <w:t>=1,...,4)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358CBAFC"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iff none of the n-substrings in </w:t>
      </w:r>
      <w:r w:rsidR="00E81228">
        <w:rPr>
          <w:sz w:val="27"/>
          <w:szCs w:val="27"/>
        </w:rPr>
        <w:t xml:space="preserve">the </w:t>
      </w:r>
      <w:r w:rsidRPr="00A453D0">
        <w:rPr>
          <w:sz w:val="27"/>
          <w:szCs w:val="27"/>
        </w:rPr>
        <w:t xml:space="preserve">candidate is in reference. It is one iff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7E39FF1C"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11FCE257" w14:textId="266D7D5F" w:rsidR="0077308E" w:rsidRDefault="0077308E" w:rsidP="0077308E">
      <w:r>
        <w:t>The process for building the chatbot include</w:t>
      </w:r>
      <w:r w:rsidR="00B30747">
        <w:t>s</w:t>
      </w:r>
      <w:r>
        <w:t xml:space="preserve"> the following steps:</w:t>
      </w:r>
    </w:p>
    <w:p w14:paraId="3DAF2E93" w14:textId="075A1893" w:rsidR="0077308E" w:rsidRDefault="0077308E" w:rsidP="0077308E">
      <w:pPr>
        <w:pStyle w:val="ListParagraph"/>
        <w:numPr>
          <w:ilvl w:val="0"/>
          <w:numId w:val="69"/>
        </w:numPr>
      </w:pPr>
      <w:r>
        <w:t>Collecting dataset: research, crawl</w:t>
      </w:r>
      <w:r w:rsidR="00B30747">
        <w:t>,</w:t>
      </w:r>
      <w:r>
        <w:t xml:space="preserve"> and construct the dataset for training the model.</w:t>
      </w:r>
    </w:p>
    <w:p w14:paraId="06AB6404" w14:textId="757DE426" w:rsidR="0077308E" w:rsidRDefault="0077308E" w:rsidP="0077308E">
      <w:pPr>
        <w:pStyle w:val="ListParagraph"/>
        <w:numPr>
          <w:ilvl w:val="0"/>
          <w:numId w:val="69"/>
        </w:numPr>
      </w:pPr>
      <w:r>
        <w:t>Preprocessing: From the dataset obtained in the above step, proceed with eliminating special characters in sentences (!@#%&amp;*,..), remove multiple spaces, blank lines, remove meaningless words, short sentences (hmm, ag,..), duplicate sentences, etc. Then save the results into the .csv file.</w:t>
      </w:r>
    </w:p>
    <w:p w14:paraId="2AE28E04" w14:textId="4C3AD069" w:rsidR="0077308E" w:rsidRDefault="00533251" w:rsidP="00533251">
      <w:pPr>
        <w:pStyle w:val="ListParagraph"/>
        <w:numPr>
          <w:ilvl w:val="0"/>
          <w:numId w:val="69"/>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0E24D0">
      <w:pPr>
        <w:pStyle w:val="ListParagraph"/>
        <w:numPr>
          <w:ilvl w:val="0"/>
          <w:numId w:val="69"/>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792482DA" w:rsidR="000E24D0" w:rsidRPr="0077308E" w:rsidRDefault="000E24D0" w:rsidP="000E24D0">
      <w:pPr>
        <w:pStyle w:val="ListParagraph"/>
        <w:numPr>
          <w:ilvl w:val="0"/>
          <w:numId w:val="69"/>
        </w:numPr>
      </w:pPr>
      <w:r>
        <w:t>Integrate to application: The trained model will be used to create an  API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r>
        <w:t>Implementation</w:t>
      </w:r>
    </w:p>
    <w:p w14:paraId="09BB51B7" w14:textId="1C22E14E" w:rsidR="00431A98" w:rsidRDefault="00431A98" w:rsidP="00431A98">
      <w:pPr>
        <w:pStyle w:val="Heading3"/>
      </w:pPr>
      <w:r>
        <w:t>Collect</w:t>
      </w:r>
      <w:r w:rsidR="00D03EBC">
        <w:t>ing</w:t>
      </w:r>
      <w:r>
        <w:t xml:space="preserve"> dataset</w:t>
      </w:r>
    </w:p>
    <w:p w14:paraId="49D77442" w14:textId="63F0FD04"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chatbot:</w:t>
      </w:r>
    </w:p>
    <w:p w14:paraId="7E085B52" w14:textId="63276397" w:rsidR="003E693A" w:rsidRDefault="003E693A" w:rsidP="003E693A">
      <w:pPr>
        <w:pStyle w:val="ListParagraph"/>
        <w:numPr>
          <w:ilvl w:val="0"/>
          <w:numId w:val="66"/>
        </w:numPr>
      </w:pPr>
      <w:r>
        <w:t xml:space="preserve">The EHealthChatMini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lastRenderedPageBreak/>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516EE365" w14:textId="3986CB5E" w:rsidR="007E7B95" w:rsidRDefault="007E212E" w:rsidP="00DD401A">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84855"/>
                    </a:xfrm>
                    <a:prstGeom prst="rect">
                      <a:avLst/>
                    </a:prstGeom>
                  </pic:spPr>
                </pic:pic>
              </a:graphicData>
            </a:graphic>
          </wp:inline>
        </w:drawing>
      </w:r>
    </w:p>
    <w:p w14:paraId="746AC43A" w14:textId="02F022AC" w:rsidR="008E017C" w:rsidRDefault="008E017C" w:rsidP="008E017C">
      <w:pPr>
        <w:pStyle w:val="ListParagraph"/>
        <w:numPr>
          <w:ilvl w:val="0"/>
          <w:numId w:val="66"/>
        </w:numPr>
      </w:pPr>
      <w:r>
        <w:lastRenderedPageBreak/>
        <w:t xml:space="preserve">The EHealthChat dataset is the dataset provided by Kaggle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drawing>
          <wp:inline distT="0" distB="0" distL="0" distR="0" wp14:anchorId="0EF3C55A" wp14:editId="5405E76B">
            <wp:extent cx="4600136" cy="651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380" cy="6530530"/>
                    </a:xfrm>
                    <a:prstGeom prst="rect">
                      <a:avLst/>
                    </a:prstGeom>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r>
        <w:lastRenderedPageBreak/>
        <w:t>Also, details information about the dataset is shown below:</w:t>
      </w:r>
    </w:p>
    <w:p w14:paraId="5CF91161" w14:textId="591E4BB9" w:rsidR="000A01F9" w:rsidRDefault="000A01F9" w:rsidP="000A01F9">
      <w:r w:rsidRPr="000A01F9">
        <w:rPr>
          <w:noProof/>
        </w:rPr>
        <w:drawing>
          <wp:inline distT="0" distB="0" distL="0" distR="0" wp14:anchorId="1FB96980" wp14:editId="23EFD16B">
            <wp:extent cx="5791835" cy="3333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333115"/>
                    </a:xfrm>
                    <a:prstGeom prst="rect">
                      <a:avLst/>
                    </a:prstGeom>
                  </pic:spPr>
                </pic:pic>
              </a:graphicData>
            </a:graphic>
          </wp:inline>
        </w:drawing>
      </w:r>
    </w:p>
    <w:p w14:paraId="372E79D4" w14:textId="1F104A62" w:rsidR="005945AF" w:rsidRDefault="005945AF" w:rsidP="005945AF">
      <w:pPr>
        <w:pStyle w:val="ListParagraph"/>
        <w:numPr>
          <w:ilvl w:val="0"/>
          <w:numId w:val="66"/>
        </w:numPr>
      </w:pPr>
      <w:r>
        <w:t>The EHealthVNChat dataset is the dataset collected from crawling popular healthcare websites (</w:t>
      </w:r>
      <w:r w:rsidR="003A5952">
        <w:t>Viet</w:t>
      </w:r>
      <w:r w:rsidR="00B30747">
        <w:t>n</w:t>
      </w:r>
      <w:r w:rsidR="003A5952">
        <w:t>amese</w:t>
      </w:r>
      <w:r>
        <w:t>) with more than</w:t>
      </w:r>
      <w:r w:rsidR="003A5952">
        <w:t xml:space="preserve"> 10</w:t>
      </w:r>
      <w:r>
        <w:t xml:space="preserve">,000 question-answer pairs related to healthcare. </w:t>
      </w:r>
    </w:p>
    <w:p w14:paraId="7A4BDA82" w14:textId="4180C60E" w:rsidR="005945AF" w:rsidRDefault="005945AF" w:rsidP="005945AF">
      <w:pPr>
        <w:pStyle w:val="ListParagraph"/>
        <w:numPr>
          <w:ilvl w:val="0"/>
          <w:numId w:val="66"/>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1DF78B39">
            <wp:extent cx="5791835"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457700"/>
                    </a:xfrm>
                    <a:prstGeom prst="rect">
                      <a:avLst/>
                    </a:prstGeom>
                  </pic:spPr>
                </pic:pic>
              </a:graphicData>
            </a:graphic>
          </wp:inline>
        </w:drawing>
      </w:r>
    </w:p>
    <w:p w14:paraId="61F6949B" w14:textId="77777777" w:rsidR="005479B9" w:rsidRDefault="005479B9" w:rsidP="005479B9">
      <w:r>
        <w:t>Also,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6394C9F7">
            <wp:extent cx="5791835"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73680"/>
                    </a:xfrm>
                    <a:prstGeom prst="rect">
                      <a:avLst/>
                    </a:prstGeom>
                  </pic:spPr>
                </pic:pic>
              </a:graphicData>
            </a:graphic>
          </wp:inline>
        </w:drawing>
      </w:r>
    </w:p>
    <w:p w14:paraId="6B3ACD00" w14:textId="22D58F11" w:rsidR="00431A98" w:rsidRDefault="0045174B" w:rsidP="0045174B">
      <w:pPr>
        <w:pStyle w:val="Heading3"/>
      </w:pPr>
      <w:r>
        <w:lastRenderedPageBreak/>
        <w:t>Preprocessing</w:t>
      </w:r>
    </w:p>
    <w:p w14:paraId="75DE4229" w14:textId="62E976DD" w:rsidR="00BD2B22" w:rsidRDefault="00BD2B22" w:rsidP="00BD2B22">
      <w:r>
        <w:t>The data was obtained in raw form, containing many special characters, along with many words abbreviations or words that have no meaning, .... Data cleaning steps are performed as follows:</w:t>
      </w:r>
    </w:p>
    <w:p w14:paraId="4BB2F225" w14:textId="2F38637A" w:rsidR="00BD2B22" w:rsidRDefault="00BD2B22" w:rsidP="00BD2B22">
      <w:pPr>
        <w:pStyle w:val="ListParagraph"/>
        <w:numPr>
          <w:ilvl w:val="0"/>
          <w:numId w:val="67"/>
        </w:numPr>
      </w:pPr>
      <w:r w:rsidRPr="00BD2B22">
        <w:t>Remove all special characters in the sentence (@#$%^,..).</w:t>
      </w:r>
    </w:p>
    <w:p w14:paraId="214CFE30" w14:textId="3181DD3E" w:rsidR="00BD2B22" w:rsidRDefault="00BD2B22" w:rsidP="00BD2B22">
      <w:pPr>
        <w:pStyle w:val="ListParagraph"/>
        <w:numPr>
          <w:ilvl w:val="0"/>
          <w:numId w:val="67"/>
        </w:numPr>
      </w:pPr>
      <w:r w:rsidRPr="00BD2B22">
        <w:t>Remove all sub</w:t>
      </w:r>
      <w:r w:rsidR="00B91C79">
        <w:t>, watermarked</w:t>
      </w:r>
      <w:r w:rsidRPr="00BD2B22">
        <w:t xml:space="preserve"> sentences</w:t>
      </w:r>
      <w:r w:rsidR="00B874B4">
        <w:t>.</w:t>
      </w:r>
    </w:p>
    <w:p w14:paraId="67A4805E" w14:textId="66567A8D" w:rsidR="00B874B4" w:rsidRDefault="00B874B4" w:rsidP="00BD2B22">
      <w:pPr>
        <w:pStyle w:val="ListParagraph"/>
        <w:numPr>
          <w:ilvl w:val="0"/>
          <w:numId w:val="67"/>
        </w:numPr>
      </w:pPr>
      <w:r>
        <w:t>Remove multiple blank lines.</w:t>
      </w:r>
    </w:p>
    <w:p w14:paraId="1EA8578E" w14:textId="5E116F02" w:rsidR="00A15181" w:rsidRDefault="00A15181" w:rsidP="00BD2B22">
      <w:pPr>
        <w:pStyle w:val="ListParagraph"/>
        <w:numPr>
          <w:ilvl w:val="0"/>
          <w:numId w:val="67"/>
        </w:numPr>
      </w:pPr>
      <w:r>
        <w:t>Remove all sentences with length</w:t>
      </w:r>
      <w:r w:rsidR="00813362">
        <w:t>s</w:t>
      </w:r>
      <w:r>
        <w:t xml:space="preserve"> below 6.</w:t>
      </w:r>
    </w:p>
    <w:p w14:paraId="1EA48116" w14:textId="6AD3FFC8" w:rsidR="00A15181" w:rsidRPr="00BD2B22"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 and suitable tra</w:t>
      </w:r>
      <w:r w:rsidR="00813362">
        <w:t>i</w:t>
      </w:r>
      <w:r w:rsidR="00732F0F">
        <w:t xml:space="preserve">ning </w:t>
      </w:r>
      <w:r w:rsidR="00813362">
        <w:t xml:space="preserve">of </w:t>
      </w:r>
      <w:r w:rsidR="00732F0F">
        <w:t>the model with datasets loade</w:t>
      </w:r>
      <w:r w:rsidR="006D385A">
        <w:t>r libraries</w:t>
      </w:r>
      <w:r w:rsidR="00732F0F">
        <w:t>.</w:t>
      </w:r>
    </w:p>
    <w:p w14:paraId="5F3D2E9E" w14:textId="7A01D7D4" w:rsidR="0045174B" w:rsidRDefault="0045174B" w:rsidP="0045174B">
      <w:pPr>
        <w:pStyle w:val="Heading3"/>
      </w:pPr>
      <w:r>
        <w:t>Training</w:t>
      </w:r>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62707157"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softmax layer to produce the probability of the next word for all </w:t>
      </w:r>
      <w:r w:rsidR="0034442B">
        <w:t xml:space="preserve">the </w:t>
      </w:r>
      <w:r w:rsidR="00707417">
        <w:t>word</w:t>
      </w:r>
      <w:r w:rsidR="0034442B">
        <w:t>s</w:t>
      </w:r>
      <w:r w:rsidR="00707417">
        <w:t xml:space="preserve"> in the dictionary. The softmax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505844C1" w14:textId="1612B7A3" w:rsidR="00D03EBC" w:rsidRDefault="00D03EBC" w:rsidP="00D03EBC">
      <w:pPr>
        <w:pStyle w:val="Heading3"/>
      </w:pPr>
      <w:r>
        <w:t>Inferencing</w:t>
      </w:r>
    </w:p>
    <w:p w14:paraId="671B9EFC" w14:textId="12594B36"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concat into the user input to form a new </w:t>
      </w:r>
      <w:r w:rsidR="00FE74E0">
        <w:lastRenderedPageBreak/>
        <w:t>input and the process begin</w:t>
      </w:r>
      <w:r w:rsidR="00610321">
        <w:t>s</w:t>
      </w:r>
      <w:r w:rsidR="00FE74E0">
        <w:t xml:space="preserve"> with the new input </w:t>
      </w:r>
      <w:r w:rsidR="00610321">
        <w:t>being</w:t>
      </w:r>
      <w:r w:rsidR="00FE74E0">
        <w:t xml:space="preserve"> the original input that has been concat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45174B">
      <w:pPr>
        <w:pStyle w:val="Heading3"/>
      </w:pPr>
      <w:r>
        <w:t>Integrate to application</w:t>
      </w:r>
    </w:p>
    <w:p w14:paraId="2C3D00FB" w14:textId="4C898D99" w:rsidR="008F7EA5" w:rsidRDefault="008F7EA5" w:rsidP="008F7EA5">
      <w:pPr>
        <w:pStyle w:val="Heading4"/>
      </w:pPr>
      <w:r>
        <w:t>Facebook messager</w:t>
      </w:r>
    </w:p>
    <w:p w14:paraId="57986752" w14:textId="5325488B" w:rsidR="00CC0B79" w:rsidRDefault="00CC0B79" w:rsidP="00CC0B79">
      <w:r>
        <w:t xml:space="preserve">There are 3 main steps to </w:t>
      </w:r>
      <w:r>
        <w:t xml:space="preserve">deploy the chatbot to </w:t>
      </w:r>
      <w:r w:rsidR="00610321">
        <w:t xml:space="preserve">the </w:t>
      </w:r>
      <w:r>
        <w:t>Facebook messager application as shown below:</w:t>
      </w:r>
    </w:p>
    <w:p w14:paraId="0CC0A436" w14:textId="11DC7FF3" w:rsidR="00CC0B79" w:rsidRDefault="00CC0B79" w:rsidP="00CC0B79">
      <w:pPr>
        <w:pStyle w:val="ListParagraph"/>
        <w:numPr>
          <w:ilvl w:val="0"/>
          <w:numId w:val="70"/>
        </w:numPr>
      </w:pPr>
      <w:r>
        <w:t>C</w:t>
      </w:r>
      <w:r>
        <w:t xml:space="preserve">reate a server </w:t>
      </w:r>
      <w:r w:rsidR="00610321">
        <w:t>that</w:t>
      </w:r>
      <w:r>
        <w:t xml:space="preserve"> listens to messages from Facebook (using </w:t>
      </w:r>
      <w:r w:rsidR="00610321">
        <w:t>F</w:t>
      </w:r>
      <w:r>
        <w:t>lask</w:t>
      </w:r>
      <w:r w:rsidR="00610321">
        <w:t xml:space="preserve"> and P</w:t>
      </w:r>
      <w:r>
        <w:t>ython</w:t>
      </w:r>
      <w:r>
        <w:t>)</w:t>
      </w:r>
    </w:p>
    <w:p w14:paraId="556862EA" w14:textId="1754F26E" w:rsidR="00CC0B79" w:rsidRDefault="00CC0B79" w:rsidP="00CC0B79">
      <w:pPr>
        <w:pStyle w:val="ListParagraph"/>
        <w:numPr>
          <w:ilvl w:val="0"/>
          <w:numId w:val="70"/>
        </w:numPr>
      </w:pPr>
      <w:r>
        <w:t>D</w:t>
      </w:r>
      <w:r>
        <w:t>efine a function for sending messages back to users (using requests)</w:t>
      </w:r>
    </w:p>
    <w:p w14:paraId="5409F854" w14:textId="0A406BEB" w:rsidR="008F7EA5" w:rsidRDefault="00CC0B79" w:rsidP="00CC0B79">
      <w:pPr>
        <w:pStyle w:val="ListParagraph"/>
        <w:numPr>
          <w:ilvl w:val="0"/>
          <w:numId w:val="70"/>
        </w:numPr>
      </w:pPr>
      <w:r>
        <w:t>F</w:t>
      </w:r>
      <w:r>
        <w:t>orward a</w:t>
      </w:r>
      <w:r w:rsidR="00610321">
        <w:t>n</w:t>
      </w:r>
      <w:r>
        <w:t xml:space="preserve"> </w:t>
      </w:r>
      <w:r w:rsidR="00610321">
        <w:t>HTTPS</w:t>
      </w:r>
      <w:r>
        <w:t xml:space="preserve"> connection to </w:t>
      </w:r>
      <w:r>
        <w:t>the flask server</w:t>
      </w:r>
      <w:r>
        <w:t xml:space="preserve"> (using ngrok</w:t>
      </w:r>
      <w:r>
        <w:t xml:space="preserve"> or serveo</w:t>
      </w:r>
      <w:r>
        <w:t>)</w:t>
      </w:r>
    </w:p>
    <w:p w14:paraId="72AA21E1" w14:textId="7A810A21" w:rsidR="00CC0B79" w:rsidRDefault="00CC0B79" w:rsidP="00CC0B79">
      <w:pPr>
        <w:pStyle w:val="FucntionName"/>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w:t>
      </w:r>
      <w:r>
        <w:t>The</w:t>
      </w:r>
      <w:r>
        <w:t xml:space="preserve"> </w:t>
      </w:r>
      <w:r w:rsidR="00610321">
        <w:t>Flask P</w:t>
      </w:r>
      <w:r>
        <w:t>ython framework will be used</w:t>
      </w:r>
      <w:r>
        <w:t xml:space="preserve"> to create this server. The basic idea is the following:</w:t>
      </w:r>
    </w:p>
    <w:p w14:paraId="097D5860" w14:textId="6FD6A434" w:rsidR="00CC0B79" w:rsidRDefault="00CC0B79" w:rsidP="00CC0B79">
      <w:pPr>
        <w:pStyle w:val="ListParagraph"/>
        <w:numPr>
          <w:ilvl w:val="0"/>
          <w:numId w:val="71"/>
        </w:numPr>
      </w:pPr>
      <w:r>
        <w:t xml:space="preserve">Create a flask app that listens for messages sent to localhost:5000/webhook. When messages are sent on Facebook they will arrive as </w:t>
      </w:r>
      <w:r w:rsidR="00610321">
        <w:t>HTTP</w:t>
      </w:r>
      <w:r>
        <w:t xml:space="preserve"> requests to this URL.</w:t>
      </w:r>
    </w:p>
    <w:p w14:paraId="28B3FDDE" w14:textId="7C2FCE73" w:rsidR="00CC0B79" w:rsidRDefault="00CC0B79" w:rsidP="00CC0B79">
      <w:pPr>
        <w:pStyle w:val="ListParagraph"/>
        <w:numPr>
          <w:ilvl w:val="0"/>
          <w:numId w:val="71"/>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CC0B79">
      <w:pPr>
        <w:pStyle w:val="ListParagraph"/>
        <w:numPr>
          <w:ilvl w:val="0"/>
          <w:numId w:val="71"/>
        </w:numPr>
      </w:pPr>
      <w:r>
        <w:t>If the message is valid, the get_response() function is called and the response is sent back to Facebook Messenger</w:t>
      </w:r>
    </w:p>
    <w:p w14:paraId="68ED74D6" w14:textId="116FCDA2" w:rsidR="00610321" w:rsidRDefault="00CC0B79" w:rsidP="00CC0B79">
      <w:r>
        <w:t>In addition,</w:t>
      </w:r>
      <w:r>
        <w:t xml:space="preserve"> the</w:t>
      </w:r>
      <w:r>
        <w:t xml:space="preserve"> function verify_webhook()</w:t>
      </w:r>
      <w:r>
        <w:t xml:space="preserve"> need</w:t>
      </w:r>
      <w:r w:rsidR="00610321">
        <w:t>s</w:t>
      </w:r>
      <w:r>
        <w:t xml:space="preserve"> to be implemented to</w:t>
      </w:r>
      <w:r>
        <w:t xml:space="preserve"> handle the initial authentication between Facebook and </w:t>
      </w:r>
      <w:r>
        <w:t>the server</w:t>
      </w:r>
    </w:p>
    <w:p w14:paraId="436E7B2B" w14:textId="1DD5912C" w:rsidR="00CC0B79" w:rsidRDefault="00610321" w:rsidP="00610321">
      <w:pPr>
        <w:pStyle w:val="FucntionName"/>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the method will get the response from the chatbot according to the message included in the request and send it back to Facebook with a POST request.</w:t>
      </w:r>
    </w:p>
    <w:p w14:paraId="56591643" w14:textId="77777777" w:rsidR="00A15FC2" w:rsidRDefault="00400B1A" w:rsidP="00400B1A">
      <w:pPr>
        <w:pStyle w:val="FucntionName"/>
      </w:pPr>
      <w:r w:rsidRPr="00400B1A">
        <w:t xml:space="preserve">Expose a </w:t>
      </w:r>
      <w:r>
        <w:t>HTTPS</w:t>
      </w:r>
      <w:r w:rsidRPr="00400B1A">
        <w:t xml:space="preserve"> Endpoint</w:t>
      </w:r>
    </w:p>
    <w:p w14:paraId="4743D60A" w14:textId="47AF055C" w:rsidR="00FD0751" w:rsidRDefault="00A15FC2" w:rsidP="00A15FC2">
      <w:r>
        <w:t>The ngrok or serveo server will be used to set up an HTTPS endpoint to get forwarded to the Flask server.</w:t>
      </w:r>
    </w:p>
    <w:p w14:paraId="206D746A" w14:textId="2217BFC1" w:rsidR="00876051" w:rsidRDefault="00876051" w:rsidP="00A15FC2"/>
    <w:p w14:paraId="04242044" w14:textId="77777777" w:rsidR="00876051" w:rsidRDefault="00876051" w:rsidP="00A15FC2"/>
    <w:p w14:paraId="69682034" w14:textId="4CFB041F" w:rsidR="00876051" w:rsidRDefault="00876051" w:rsidP="00876051">
      <w:pPr>
        <w:pStyle w:val="FucntionName"/>
      </w:pPr>
      <w:r w:rsidRPr="00876051">
        <w:lastRenderedPageBreak/>
        <w:t>Create a Facebook App and Page</w:t>
      </w:r>
    </w:p>
    <w:p w14:paraId="54D9EEE7" w14:textId="07640F14" w:rsidR="00876051"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w:t>
      </w:r>
      <w:bookmarkStart w:id="16" w:name="_GoBack"/>
      <w:bookmarkEnd w:id="16"/>
      <w:r w:rsidRPr="00876051">
        <w:t xml:space="preserve">S_TOKEN in </w:t>
      </w:r>
      <w:r>
        <w:t>the Flask server. After that</w:t>
      </w:r>
      <w:r w:rsidRPr="00876051">
        <w:t xml:space="preserve">, </w:t>
      </w:r>
      <w:r>
        <w:t xml:space="preserve">the server webhook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chatbot server and the users can chat with </w:t>
      </w:r>
      <w:r w:rsidR="00903907">
        <w:t xml:space="preserve">the </w:t>
      </w:r>
      <w:r w:rsidR="000F5F49">
        <w:t>chatbot via the Facebook messager</w:t>
      </w:r>
      <w:r w:rsidR="00903907">
        <w:t>.</w:t>
      </w:r>
    </w:p>
    <w:p w14:paraId="0E5D9514" w14:textId="1EE4FCF5" w:rsidR="009625C8" w:rsidRDefault="00322659" w:rsidP="00876051">
      <w:r w:rsidRPr="00322659">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768090"/>
                    </a:xfrm>
                    <a:prstGeom prst="rect">
                      <a:avLst/>
                    </a:prstGeom>
                  </pic:spPr>
                </pic:pic>
              </a:graphicData>
            </a:graphic>
          </wp:inline>
        </w:drawing>
      </w:r>
    </w:p>
    <w:p w14:paraId="49AEE3FD" w14:textId="77777777" w:rsidR="00876051" w:rsidRDefault="00876051">
      <w:pPr>
        <w:spacing w:line="288" w:lineRule="auto"/>
        <w:jc w:val="left"/>
      </w:pPr>
      <w:r>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60F649A" w:rsidR="00260A2F" w:rsidRDefault="00260A2F" w:rsidP="00345AC6">
      <w:r>
        <w:t>The chatbot was initially trained with different max sequence lengths (64, 128, 256, 512)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mins</w:t>
            </w:r>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77777777" w:rsidR="00ED2CB5" w:rsidRDefault="00ED2CB5" w:rsidP="009C393F">
            <w:pPr>
              <w:jc w:val="left"/>
            </w:pPr>
            <w:r>
              <w:t>Word dictionary</w:t>
            </w:r>
          </w:p>
        </w:tc>
        <w:tc>
          <w:tcPr>
            <w:tcW w:w="1701" w:type="dxa"/>
            <w:vAlign w:val="center"/>
          </w:tcPr>
          <w:p w14:paraId="3F05BF1D" w14:textId="77777777" w:rsidR="00ED2CB5" w:rsidRDefault="00ED2CB5" w:rsidP="009C393F">
            <w:pPr>
              <w:jc w:val="center"/>
            </w:pPr>
          </w:p>
        </w:tc>
        <w:tc>
          <w:tcPr>
            <w:tcW w:w="1701" w:type="dxa"/>
            <w:vAlign w:val="center"/>
          </w:tcPr>
          <w:p w14:paraId="5A819EAA" w14:textId="77777777" w:rsidR="00ED2CB5" w:rsidRDefault="00ED2CB5" w:rsidP="009C393F">
            <w:pPr>
              <w:jc w:val="center"/>
            </w:pPr>
          </w:p>
        </w:tc>
        <w:tc>
          <w:tcPr>
            <w:tcW w:w="1842" w:type="dxa"/>
            <w:vAlign w:val="center"/>
          </w:tcPr>
          <w:p w14:paraId="39B0D0FA" w14:textId="77777777" w:rsidR="00ED2CB5" w:rsidRDefault="00ED2CB5" w:rsidP="009C393F">
            <w:pPr>
              <w:jc w:val="center"/>
            </w:pPr>
          </w:p>
        </w:tc>
        <w:tc>
          <w:tcPr>
            <w:tcW w:w="1745" w:type="dxa"/>
            <w:vAlign w:val="center"/>
          </w:tcPr>
          <w:p w14:paraId="4F4DCBE7" w14:textId="77777777" w:rsidR="00ED2CB5" w:rsidRDefault="00ED2CB5" w:rsidP="009C393F">
            <w:pPr>
              <w:jc w:val="center"/>
            </w:pP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1 hour 15 mins</w:t>
            </w:r>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20"/>
        </w:p>
        <w:sdt>
          <w:sdtPr>
            <w:id w:val="-573587230"/>
            <w:bibliography/>
          </w:sdt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5547E" w14:textId="77777777" w:rsidR="009862F4" w:rsidRDefault="009862F4" w:rsidP="00506DEB">
      <w:pPr>
        <w:spacing w:after="0"/>
      </w:pPr>
      <w:r>
        <w:separator/>
      </w:r>
    </w:p>
  </w:endnote>
  <w:endnote w:type="continuationSeparator" w:id="0">
    <w:p w14:paraId="14F593F4" w14:textId="77777777" w:rsidR="009862F4" w:rsidRDefault="009862F4"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B84818" w:rsidRDefault="00B84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B84818" w:rsidRPr="005A0E7B" w:rsidRDefault="00B84818">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B84818" w:rsidRDefault="00B848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B84818" w:rsidRDefault="00B84818">
    <w:pPr>
      <w:pStyle w:val="Footer"/>
      <w:rPr>
        <w:i/>
        <w:iCs/>
      </w:rPr>
    </w:pPr>
    <w:r>
      <w:rPr>
        <w:i/>
        <w:iCs/>
      </w:rPr>
      <w:t>______________________________________________________________________</w:t>
    </w:r>
  </w:p>
  <w:p w14:paraId="728892F5" w14:textId="5473EAF5" w:rsidR="00B84818" w:rsidRDefault="00B84818">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2E28C349" w:rsidR="00B84818" w:rsidRPr="005A0E7B" w:rsidRDefault="00B84818">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E7B12" w14:textId="77777777" w:rsidR="009862F4" w:rsidRDefault="009862F4" w:rsidP="00506DEB">
      <w:pPr>
        <w:spacing w:after="0"/>
      </w:pPr>
      <w:r>
        <w:separator/>
      </w:r>
    </w:p>
  </w:footnote>
  <w:footnote w:type="continuationSeparator" w:id="0">
    <w:p w14:paraId="0E0CDA86" w14:textId="77777777" w:rsidR="009862F4" w:rsidRDefault="009862F4"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B84818" w:rsidRDefault="00B848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B84818" w:rsidRDefault="00B84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B84818" w:rsidRDefault="00B84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5A"/>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725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6214"/>
    <w:multiLevelType w:val="hybridMultilevel"/>
    <w:tmpl w:val="E14250EE"/>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07E7"/>
    <w:multiLevelType w:val="hybridMultilevel"/>
    <w:tmpl w:val="91D65AC0"/>
    <w:lvl w:ilvl="0" w:tplc="E5905E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28047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87D7D"/>
    <w:multiLevelType w:val="hybridMultilevel"/>
    <w:tmpl w:val="23827D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B2C20"/>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53F35"/>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85C76"/>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7676A"/>
    <w:multiLevelType w:val="hybridMultilevel"/>
    <w:tmpl w:val="828CAB6E"/>
    <w:lvl w:ilvl="0" w:tplc="775477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125ADE"/>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15:restartNumberingAfterBreak="0">
    <w:nsid w:val="17566A33"/>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22CB8"/>
    <w:multiLevelType w:val="hybridMultilevel"/>
    <w:tmpl w:val="7828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11DFD"/>
    <w:multiLevelType w:val="hybridMultilevel"/>
    <w:tmpl w:val="665A18EA"/>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3A727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451E21"/>
    <w:multiLevelType w:val="hybridMultilevel"/>
    <w:tmpl w:val="3556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BA299A"/>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E34866"/>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861048"/>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C665B"/>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E22E0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A164E7"/>
    <w:multiLevelType w:val="hybridMultilevel"/>
    <w:tmpl w:val="FB023F5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B305F3"/>
    <w:multiLevelType w:val="hybridMultilevel"/>
    <w:tmpl w:val="CD363C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C46C0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3B4B55"/>
    <w:multiLevelType w:val="hybridMultilevel"/>
    <w:tmpl w:val="A2646F64"/>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EF63A1"/>
    <w:multiLevelType w:val="hybridMultilevel"/>
    <w:tmpl w:val="9ACE6D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9731A7"/>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5A5BB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3A77CA"/>
    <w:multiLevelType w:val="hybridMultilevel"/>
    <w:tmpl w:val="C8F862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687FDE"/>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971B8A"/>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E4282C"/>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6F09CD"/>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6269F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1E59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422FEA"/>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93110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A6309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FD46D5"/>
    <w:multiLevelType w:val="hybridMultilevel"/>
    <w:tmpl w:val="26DAD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7DA7481"/>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4A371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3B4BB4"/>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621116"/>
    <w:multiLevelType w:val="hybridMultilevel"/>
    <w:tmpl w:val="06CC1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8620A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C9328B"/>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167824"/>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445DF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4"/>
  </w:num>
  <w:num w:numId="3">
    <w:abstractNumId w:val="16"/>
  </w:num>
  <w:num w:numId="4">
    <w:abstractNumId w:val="40"/>
  </w:num>
  <w:num w:numId="5">
    <w:abstractNumId w:val="12"/>
  </w:num>
  <w:num w:numId="6">
    <w:abstractNumId w:val="37"/>
  </w:num>
  <w:num w:numId="7">
    <w:abstractNumId w:val="0"/>
  </w:num>
  <w:num w:numId="8">
    <w:abstractNumId w:val="6"/>
  </w:num>
  <w:num w:numId="9">
    <w:abstractNumId w:val="41"/>
  </w:num>
  <w:num w:numId="10">
    <w:abstractNumId w:val="29"/>
  </w:num>
  <w:num w:numId="11">
    <w:abstractNumId w:val="68"/>
  </w:num>
  <w:num w:numId="12">
    <w:abstractNumId w:val="38"/>
  </w:num>
  <w:num w:numId="13">
    <w:abstractNumId w:val="59"/>
  </w:num>
  <w:num w:numId="14">
    <w:abstractNumId w:val="33"/>
  </w:num>
  <w:num w:numId="15">
    <w:abstractNumId w:val="64"/>
  </w:num>
  <w:num w:numId="16">
    <w:abstractNumId w:val="46"/>
  </w:num>
  <w:num w:numId="17">
    <w:abstractNumId w:val="42"/>
  </w:num>
  <w:num w:numId="18">
    <w:abstractNumId w:val="43"/>
  </w:num>
  <w:num w:numId="19">
    <w:abstractNumId w:val="39"/>
  </w:num>
  <w:num w:numId="20">
    <w:abstractNumId w:val="13"/>
  </w:num>
  <w:num w:numId="21">
    <w:abstractNumId w:val="23"/>
  </w:num>
  <w:num w:numId="22">
    <w:abstractNumId w:val="28"/>
  </w:num>
  <w:num w:numId="23">
    <w:abstractNumId w:val="22"/>
  </w:num>
  <w:num w:numId="24">
    <w:abstractNumId w:val="65"/>
  </w:num>
  <w:num w:numId="25">
    <w:abstractNumId w:val="10"/>
  </w:num>
  <w:num w:numId="26">
    <w:abstractNumId w:val="35"/>
  </w:num>
  <w:num w:numId="27">
    <w:abstractNumId w:val="44"/>
  </w:num>
  <w:num w:numId="28">
    <w:abstractNumId w:val="19"/>
  </w:num>
  <w:num w:numId="29">
    <w:abstractNumId w:val="58"/>
  </w:num>
  <w:num w:numId="30">
    <w:abstractNumId w:val="8"/>
  </w:num>
  <w:num w:numId="31">
    <w:abstractNumId w:val="66"/>
  </w:num>
  <w:num w:numId="32">
    <w:abstractNumId w:val="49"/>
  </w:num>
  <w:num w:numId="33">
    <w:abstractNumId w:val="51"/>
  </w:num>
  <w:num w:numId="34">
    <w:abstractNumId w:val="25"/>
  </w:num>
  <w:num w:numId="35">
    <w:abstractNumId w:val="62"/>
  </w:num>
  <w:num w:numId="36">
    <w:abstractNumId w:val="54"/>
  </w:num>
  <w:num w:numId="37">
    <w:abstractNumId w:val="3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 w:numId="41">
    <w:abstractNumId w:val="7"/>
  </w:num>
  <w:num w:numId="42">
    <w:abstractNumId w:val="52"/>
  </w:num>
  <w:num w:numId="43">
    <w:abstractNumId w:val="45"/>
  </w:num>
  <w:num w:numId="44">
    <w:abstractNumId w:val="48"/>
  </w:num>
  <w:num w:numId="45">
    <w:abstractNumId w:val="5"/>
  </w:num>
  <w:num w:numId="46">
    <w:abstractNumId w:val="56"/>
  </w:num>
  <w:num w:numId="47">
    <w:abstractNumId w:val="63"/>
  </w:num>
  <w:num w:numId="48">
    <w:abstractNumId w:val="34"/>
  </w:num>
  <w:num w:numId="49">
    <w:abstractNumId w:val="15"/>
  </w:num>
  <w:num w:numId="50">
    <w:abstractNumId w:val="1"/>
  </w:num>
  <w:num w:numId="51">
    <w:abstractNumId w:val="21"/>
  </w:num>
  <w:num w:numId="52">
    <w:abstractNumId w:val="24"/>
  </w:num>
  <w:num w:numId="53">
    <w:abstractNumId w:val="67"/>
  </w:num>
  <w:num w:numId="54">
    <w:abstractNumId w:val="9"/>
  </w:num>
  <w:num w:numId="55">
    <w:abstractNumId w:val="2"/>
  </w:num>
  <w:num w:numId="56">
    <w:abstractNumId w:val="55"/>
  </w:num>
  <w:num w:numId="57">
    <w:abstractNumId w:val="11"/>
  </w:num>
  <w:num w:numId="58">
    <w:abstractNumId w:val="17"/>
  </w:num>
  <w:num w:numId="59">
    <w:abstractNumId w:val="3"/>
  </w:num>
  <w:num w:numId="60">
    <w:abstractNumId w:val="36"/>
  </w:num>
  <w:num w:numId="61">
    <w:abstractNumId w:val="27"/>
  </w:num>
  <w:num w:numId="62">
    <w:abstractNumId w:val="18"/>
  </w:num>
  <w:num w:numId="63">
    <w:abstractNumId w:val="26"/>
  </w:num>
  <w:num w:numId="64">
    <w:abstractNumId w:val="30"/>
  </w:num>
  <w:num w:numId="65">
    <w:abstractNumId w:val="60"/>
  </w:num>
  <w:num w:numId="66">
    <w:abstractNumId w:val="47"/>
  </w:num>
  <w:num w:numId="67">
    <w:abstractNumId w:val="61"/>
  </w:num>
  <w:num w:numId="68">
    <w:abstractNumId w:val="20"/>
  </w:num>
  <w:num w:numId="69">
    <w:abstractNumId w:val="53"/>
  </w:num>
  <w:num w:numId="70">
    <w:abstractNumId w:val="57"/>
  </w:num>
  <w:num w:numId="71">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ztjA1tTCxNLY0MzFT0lEKTi0uzszPAykwsqwFAPZ6usc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413D"/>
    <w:rsid w:val="00034A7D"/>
    <w:rsid w:val="00035B40"/>
    <w:rsid w:val="00037562"/>
    <w:rsid w:val="00040B74"/>
    <w:rsid w:val="00041C28"/>
    <w:rsid w:val="00044311"/>
    <w:rsid w:val="00044DEC"/>
    <w:rsid w:val="00046B0C"/>
    <w:rsid w:val="0005093D"/>
    <w:rsid w:val="00055805"/>
    <w:rsid w:val="0005786A"/>
    <w:rsid w:val="00063839"/>
    <w:rsid w:val="00064642"/>
    <w:rsid w:val="00064A2A"/>
    <w:rsid w:val="00064F3B"/>
    <w:rsid w:val="000653D2"/>
    <w:rsid w:val="000701AF"/>
    <w:rsid w:val="00070EB4"/>
    <w:rsid w:val="000735C5"/>
    <w:rsid w:val="00077495"/>
    <w:rsid w:val="0008211F"/>
    <w:rsid w:val="000821AB"/>
    <w:rsid w:val="00082944"/>
    <w:rsid w:val="000841DB"/>
    <w:rsid w:val="000842D6"/>
    <w:rsid w:val="000853C9"/>
    <w:rsid w:val="0009027B"/>
    <w:rsid w:val="00090B38"/>
    <w:rsid w:val="000923F2"/>
    <w:rsid w:val="000A01F9"/>
    <w:rsid w:val="000A36F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5413"/>
    <w:rsid w:val="000F5F49"/>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6F7F"/>
    <w:rsid w:val="00163013"/>
    <w:rsid w:val="00167BC0"/>
    <w:rsid w:val="00175974"/>
    <w:rsid w:val="001765EB"/>
    <w:rsid w:val="00177A9E"/>
    <w:rsid w:val="00177F13"/>
    <w:rsid w:val="00180A51"/>
    <w:rsid w:val="001862F2"/>
    <w:rsid w:val="001874E2"/>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27FC"/>
    <w:rsid w:val="00214294"/>
    <w:rsid w:val="00215227"/>
    <w:rsid w:val="002153B8"/>
    <w:rsid w:val="002219A4"/>
    <w:rsid w:val="0022446A"/>
    <w:rsid w:val="00224734"/>
    <w:rsid w:val="0022648A"/>
    <w:rsid w:val="002309D3"/>
    <w:rsid w:val="0023369B"/>
    <w:rsid w:val="00233CAA"/>
    <w:rsid w:val="00234E3E"/>
    <w:rsid w:val="00241729"/>
    <w:rsid w:val="0024670A"/>
    <w:rsid w:val="00246DA2"/>
    <w:rsid w:val="002535F6"/>
    <w:rsid w:val="00260A2F"/>
    <w:rsid w:val="00261268"/>
    <w:rsid w:val="0026144F"/>
    <w:rsid w:val="0026284D"/>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0F2B"/>
    <w:rsid w:val="002C1D19"/>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55CE"/>
    <w:rsid w:val="003171DB"/>
    <w:rsid w:val="003213BA"/>
    <w:rsid w:val="003218BC"/>
    <w:rsid w:val="00321C87"/>
    <w:rsid w:val="00322659"/>
    <w:rsid w:val="00322E3C"/>
    <w:rsid w:val="00323919"/>
    <w:rsid w:val="0032445C"/>
    <w:rsid w:val="00324B05"/>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5571"/>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4904"/>
    <w:rsid w:val="003F71AB"/>
    <w:rsid w:val="00400B1A"/>
    <w:rsid w:val="0040133B"/>
    <w:rsid w:val="0040269A"/>
    <w:rsid w:val="00403FD4"/>
    <w:rsid w:val="00406842"/>
    <w:rsid w:val="004115D9"/>
    <w:rsid w:val="00411AA9"/>
    <w:rsid w:val="00411F99"/>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C26C6"/>
    <w:rsid w:val="004C40DE"/>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CC0"/>
    <w:rsid w:val="00545D12"/>
    <w:rsid w:val="00546D93"/>
    <w:rsid w:val="005479B9"/>
    <w:rsid w:val="00547ABE"/>
    <w:rsid w:val="00551DC3"/>
    <w:rsid w:val="00553813"/>
    <w:rsid w:val="0056004E"/>
    <w:rsid w:val="0056127B"/>
    <w:rsid w:val="00562CF6"/>
    <w:rsid w:val="00563E24"/>
    <w:rsid w:val="005655E6"/>
    <w:rsid w:val="0056721F"/>
    <w:rsid w:val="00567625"/>
    <w:rsid w:val="00570E54"/>
    <w:rsid w:val="00572EEA"/>
    <w:rsid w:val="00576311"/>
    <w:rsid w:val="00581BD3"/>
    <w:rsid w:val="00583D58"/>
    <w:rsid w:val="0059100C"/>
    <w:rsid w:val="00592C4A"/>
    <w:rsid w:val="00592F08"/>
    <w:rsid w:val="00593C5B"/>
    <w:rsid w:val="005945AF"/>
    <w:rsid w:val="005956AF"/>
    <w:rsid w:val="005A0E7B"/>
    <w:rsid w:val="005A30A3"/>
    <w:rsid w:val="005A4718"/>
    <w:rsid w:val="005A4E83"/>
    <w:rsid w:val="005A73C6"/>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6016E3"/>
    <w:rsid w:val="006035B7"/>
    <w:rsid w:val="006070D4"/>
    <w:rsid w:val="00610321"/>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80001"/>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C4690"/>
    <w:rsid w:val="007D1ADC"/>
    <w:rsid w:val="007D3233"/>
    <w:rsid w:val="007D50F7"/>
    <w:rsid w:val="007D5702"/>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13362"/>
    <w:rsid w:val="008219FD"/>
    <w:rsid w:val="00822AA6"/>
    <w:rsid w:val="00825D32"/>
    <w:rsid w:val="00826812"/>
    <w:rsid w:val="00831F5D"/>
    <w:rsid w:val="00832F9F"/>
    <w:rsid w:val="008335E5"/>
    <w:rsid w:val="00833763"/>
    <w:rsid w:val="00837EF9"/>
    <w:rsid w:val="00841041"/>
    <w:rsid w:val="0084330F"/>
    <w:rsid w:val="00843404"/>
    <w:rsid w:val="00855E9D"/>
    <w:rsid w:val="0085739B"/>
    <w:rsid w:val="008575EB"/>
    <w:rsid w:val="008578B5"/>
    <w:rsid w:val="008627FE"/>
    <w:rsid w:val="0086346D"/>
    <w:rsid w:val="008666B4"/>
    <w:rsid w:val="0086711B"/>
    <w:rsid w:val="00871C52"/>
    <w:rsid w:val="00872DC0"/>
    <w:rsid w:val="008743D8"/>
    <w:rsid w:val="00875C3D"/>
    <w:rsid w:val="00876051"/>
    <w:rsid w:val="0087697B"/>
    <w:rsid w:val="008818EE"/>
    <w:rsid w:val="00881927"/>
    <w:rsid w:val="008911AE"/>
    <w:rsid w:val="00892614"/>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8F7EA5"/>
    <w:rsid w:val="00903907"/>
    <w:rsid w:val="00906FF0"/>
    <w:rsid w:val="00911A3C"/>
    <w:rsid w:val="009132CD"/>
    <w:rsid w:val="009161B3"/>
    <w:rsid w:val="00916AFD"/>
    <w:rsid w:val="00921CCE"/>
    <w:rsid w:val="00921D3C"/>
    <w:rsid w:val="009235E3"/>
    <w:rsid w:val="00925A93"/>
    <w:rsid w:val="0092605C"/>
    <w:rsid w:val="00930B3E"/>
    <w:rsid w:val="00934CA6"/>
    <w:rsid w:val="009355FB"/>
    <w:rsid w:val="00936427"/>
    <w:rsid w:val="009420F7"/>
    <w:rsid w:val="00942529"/>
    <w:rsid w:val="00947A27"/>
    <w:rsid w:val="009513F2"/>
    <w:rsid w:val="0095248C"/>
    <w:rsid w:val="009541C7"/>
    <w:rsid w:val="009544FD"/>
    <w:rsid w:val="009575E4"/>
    <w:rsid w:val="0096030A"/>
    <w:rsid w:val="00961526"/>
    <w:rsid w:val="009625C8"/>
    <w:rsid w:val="00962BD8"/>
    <w:rsid w:val="00964D63"/>
    <w:rsid w:val="0096705B"/>
    <w:rsid w:val="009735A6"/>
    <w:rsid w:val="009753C9"/>
    <w:rsid w:val="009764B2"/>
    <w:rsid w:val="00977405"/>
    <w:rsid w:val="00977975"/>
    <w:rsid w:val="0098054F"/>
    <w:rsid w:val="009812A4"/>
    <w:rsid w:val="00981F1B"/>
    <w:rsid w:val="009862F4"/>
    <w:rsid w:val="00994427"/>
    <w:rsid w:val="009950D9"/>
    <w:rsid w:val="00997510"/>
    <w:rsid w:val="009A316D"/>
    <w:rsid w:val="009A3607"/>
    <w:rsid w:val="009A5A23"/>
    <w:rsid w:val="009B240E"/>
    <w:rsid w:val="009B288C"/>
    <w:rsid w:val="009B436E"/>
    <w:rsid w:val="009B4F78"/>
    <w:rsid w:val="009C14D5"/>
    <w:rsid w:val="009C393F"/>
    <w:rsid w:val="009D049F"/>
    <w:rsid w:val="009D1818"/>
    <w:rsid w:val="009D22DC"/>
    <w:rsid w:val="009D2319"/>
    <w:rsid w:val="009D23B0"/>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4346"/>
    <w:rsid w:val="00A15181"/>
    <w:rsid w:val="00A15FC2"/>
    <w:rsid w:val="00A1670B"/>
    <w:rsid w:val="00A1734E"/>
    <w:rsid w:val="00A23E55"/>
    <w:rsid w:val="00A33992"/>
    <w:rsid w:val="00A3724A"/>
    <w:rsid w:val="00A373BB"/>
    <w:rsid w:val="00A453D0"/>
    <w:rsid w:val="00A50228"/>
    <w:rsid w:val="00A5081E"/>
    <w:rsid w:val="00A51E53"/>
    <w:rsid w:val="00A54FC0"/>
    <w:rsid w:val="00A560C5"/>
    <w:rsid w:val="00A56E2D"/>
    <w:rsid w:val="00A62285"/>
    <w:rsid w:val="00A6381C"/>
    <w:rsid w:val="00A64E6D"/>
    <w:rsid w:val="00A657D9"/>
    <w:rsid w:val="00A6599C"/>
    <w:rsid w:val="00A659F2"/>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F1214"/>
    <w:rsid w:val="00AF3423"/>
    <w:rsid w:val="00AF4D5E"/>
    <w:rsid w:val="00AF552E"/>
    <w:rsid w:val="00AF6B34"/>
    <w:rsid w:val="00AF7C56"/>
    <w:rsid w:val="00B015F2"/>
    <w:rsid w:val="00B02910"/>
    <w:rsid w:val="00B02FCD"/>
    <w:rsid w:val="00B04033"/>
    <w:rsid w:val="00B0421A"/>
    <w:rsid w:val="00B051D3"/>
    <w:rsid w:val="00B07C9D"/>
    <w:rsid w:val="00B12EB6"/>
    <w:rsid w:val="00B135A5"/>
    <w:rsid w:val="00B1381A"/>
    <w:rsid w:val="00B23D7F"/>
    <w:rsid w:val="00B26449"/>
    <w:rsid w:val="00B305BE"/>
    <w:rsid w:val="00B30747"/>
    <w:rsid w:val="00B348F0"/>
    <w:rsid w:val="00B40597"/>
    <w:rsid w:val="00B41870"/>
    <w:rsid w:val="00B4540C"/>
    <w:rsid w:val="00B45FF6"/>
    <w:rsid w:val="00B46ACC"/>
    <w:rsid w:val="00B46DA9"/>
    <w:rsid w:val="00B46F5B"/>
    <w:rsid w:val="00B47172"/>
    <w:rsid w:val="00B47FF5"/>
    <w:rsid w:val="00B50C89"/>
    <w:rsid w:val="00B52855"/>
    <w:rsid w:val="00B553EF"/>
    <w:rsid w:val="00B556AC"/>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4818"/>
    <w:rsid w:val="00B874B4"/>
    <w:rsid w:val="00B908BA"/>
    <w:rsid w:val="00B91759"/>
    <w:rsid w:val="00B91C79"/>
    <w:rsid w:val="00B91FFB"/>
    <w:rsid w:val="00B97138"/>
    <w:rsid w:val="00B97CEF"/>
    <w:rsid w:val="00BA2844"/>
    <w:rsid w:val="00BA28C2"/>
    <w:rsid w:val="00BA3D43"/>
    <w:rsid w:val="00BA48F1"/>
    <w:rsid w:val="00BA53BD"/>
    <w:rsid w:val="00BB12B2"/>
    <w:rsid w:val="00BB73E3"/>
    <w:rsid w:val="00BD0013"/>
    <w:rsid w:val="00BD255E"/>
    <w:rsid w:val="00BD2B22"/>
    <w:rsid w:val="00BF0FC4"/>
    <w:rsid w:val="00BF10FC"/>
    <w:rsid w:val="00BF1B36"/>
    <w:rsid w:val="00BF4A69"/>
    <w:rsid w:val="00C02938"/>
    <w:rsid w:val="00C03512"/>
    <w:rsid w:val="00C04906"/>
    <w:rsid w:val="00C050E8"/>
    <w:rsid w:val="00C0652E"/>
    <w:rsid w:val="00C073FE"/>
    <w:rsid w:val="00C118AE"/>
    <w:rsid w:val="00C14745"/>
    <w:rsid w:val="00C15CD0"/>
    <w:rsid w:val="00C1769F"/>
    <w:rsid w:val="00C17C37"/>
    <w:rsid w:val="00C23E98"/>
    <w:rsid w:val="00C2402B"/>
    <w:rsid w:val="00C251F5"/>
    <w:rsid w:val="00C25B60"/>
    <w:rsid w:val="00C27DB2"/>
    <w:rsid w:val="00C35A73"/>
    <w:rsid w:val="00C416BD"/>
    <w:rsid w:val="00C465AF"/>
    <w:rsid w:val="00C47695"/>
    <w:rsid w:val="00C51B66"/>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59DC"/>
    <w:rsid w:val="00C95F98"/>
    <w:rsid w:val="00CA4F93"/>
    <w:rsid w:val="00CA6586"/>
    <w:rsid w:val="00CB4E7C"/>
    <w:rsid w:val="00CB5341"/>
    <w:rsid w:val="00CB6E7C"/>
    <w:rsid w:val="00CB708F"/>
    <w:rsid w:val="00CC0B79"/>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410EB"/>
    <w:rsid w:val="00D412ED"/>
    <w:rsid w:val="00D42781"/>
    <w:rsid w:val="00D44A44"/>
    <w:rsid w:val="00D453AD"/>
    <w:rsid w:val="00D45547"/>
    <w:rsid w:val="00D46EEC"/>
    <w:rsid w:val="00D479DC"/>
    <w:rsid w:val="00D523B3"/>
    <w:rsid w:val="00D5541C"/>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401A"/>
    <w:rsid w:val="00DD7247"/>
    <w:rsid w:val="00DE3761"/>
    <w:rsid w:val="00DE5660"/>
    <w:rsid w:val="00DF05E6"/>
    <w:rsid w:val="00DF538B"/>
    <w:rsid w:val="00E009F8"/>
    <w:rsid w:val="00E027F8"/>
    <w:rsid w:val="00E0315B"/>
    <w:rsid w:val="00E04AA7"/>
    <w:rsid w:val="00E04E0B"/>
    <w:rsid w:val="00E0691C"/>
    <w:rsid w:val="00E15E13"/>
    <w:rsid w:val="00E16182"/>
    <w:rsid w:val="00E21442"/>
    <w:rsid w:val="00E306B7"/>
    <w:rsid w:val="00E325F1"/>
    <w:rsid w:val="00E362DB"/>
    <w:rsid w:val="00E420B5"/>
    <w:rsid w:val="00E44C04"/>
    <w:rsid w:val="00E53F84"/>
    <w:rsid w:val="00E555AA"/>
    <w:rsid w:val="00E55A7B"/>
    <w:rsid w:val="00E56185"/>
    <w:rsid w:val="00E63E04"/>
    <w:rsid w:val="00E76AAD"/>
    <w:rsid w:val="00E81228"/>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524B"/>
    <w:rsid w:val="00F26346"/>
    <w:rsid w:val="00F35118"/>
    <w:rsid w:val="00F35169"/>
    <w:rsid w:val="00F36222"/>
    <w:rsid w:val="00F365D1"/>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3DFE"/>
    <w:rsid w:val="00FF4C5B"/>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D4D8E1"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D4D8E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D4D8E1"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D4D8E1"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E5E8ED" w:themeColor="text1" w:themeTint="80"/>
        <w:bottom w:val="single" w:sz="4" w:space="0" w:color="E5E8ED" w:themeColor="text1" w:themeTint="80"/>
      </w:tblBorders>
    </w:tblPr>
    <w:tblStylePr w:type="firstRow">
      <w:rPr>
        <w:b/>
        <w:bCs/>
      </w:rPr>
      <w:tblPr/>
      <w:tcPr>
        <w:tcBorders>
          <w:bottom w:val="single" w:sz="4" w:space="0" w:color="E5E8ED" w:themeColor="text1" w:themeTint="80"/>
        </w:tcBorders>
      </w:tcPr>
    </w:tblStylePr>
    <w:tblStylePr w:type="lastRow">
      <w:rPr>
        <w:b/>
        <w:bCs/>
      </w:rPr>
      <w:tblPr/>
      <w:tcPr>
        <w:tcBorders>
          <w:top w:val="single" w:sz="4" w:space="0" w:color="E5E8ED" w:themeColor="text1" w:themeTint="80"/>
        </w:tcBorders>
      </w:tcPr>
    </w:tblStylePr>
    <w:tblStylePr w:type="firstCol">
      <w:rPr>
        <w:b/>
        <w:bCs/>
      </w:rPr>
    </w:tblStylePr>
    <w:tblStylePr w:type="lastCol">
      <w:rPr>
        <w:b/>
        <w:bCs/>
      </w:rPr>
    </w:tblStylePr>
    <w:tblStylePr w:type="band1Vert">
      <w:tblPr/>
      <w:tcPr>
        <w:tcBorders>
          <w:left w:val="single" w:sz="4" w:space="0" w:color="E5E8ED" w:themeColor="text1" w:themeTint="80"/>
          <w:right w:val="single" w:sz="4" w:space="0" w:color="E5E8ED" w:themeColor="text1" w:themeTint="80"/>
        </w:tcBorders>
      </w:tcPr>
    </w:tblStylePr>
    <w:tblStylePr w:type="band2Vert">
      <w:tblPr/>
      <w:tcPr>
        <w:tcBorders>
          <w:left w:val="single" w:sz="4" w:space="0" w:color="E5E8ED" w:themeColor="text1" w:themeTint="80"/>
          <w:right w:val="single" w:sz="4" w:space="0" w:color="E5E8ED" w:themeColor="text1" w:themeTint="80"/>
        </w:tcBorders>
      </w:tcPr>
    </w:tblStylePr>
    <w:tblStylePr w:type="band1Horz">
      <w:tblPr/>
      <w:tcPr>
        <w:tcBorders>
          <w:top w:val="single" w:sz="4" w:space="0" w:color="E5E8ED" w:themeColor="text1" w:themeTint="80"/>
          <w:bottom w:val="single" w:sz="4" w:space="0" w:color="E5E8ED"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01318" w:themeColor="background1" w:themeShade="BF"/>
        <w:left w:val="single" w:sz="4" w:space="0" w:color="101318" w:themeColor="background1" w:themeShade="BF"/>
        <w:bottom w:val="single" w:sz="4" w:space="0" w:color="101318" w:themeColor="background1" w:themeShade="BF"/>
        <w:right w:val="single" w:sz="4" w:space="0" w:color="101318" w:themeColor="background1" w:themeShade="BF"/>
        <w:insideH w:val="single" w:sz="4" w:space="0" w:color="101318" w:themeColor="background1" w:themeShade="BF"/>
        <w:insideV w:val="single" w:sz="4" w:space="0" w:color="101318"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CDD2DC"/>
      </a:dk1>
      <a:lt1>
        <a:sysClr val="window" lastClr="161A2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A11BAC5B-C27C-4085-A73F-3660BED39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44</Pages>
  <Words>8518</Words>
  <Characters>48556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56961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Guys Robot</cp:lastModifiedBy>
  <cp:revision>267</cp:revision>
  <cp:lastPrinted>2022-05-15T11:35:00Z</cp:lastPrinted>
  <dcterms:created xsi:type="dcterms:W3CDTF">2023-09-04T13:29:00Z</dcterms:created>
  <dcterms:modified xsi:type="dcterms:W3CDTF">2023-09-18T15:34:00Z</dcterms:modified>
</cp:coreProperties>
</file>