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02712E" w14:textId="43CA9E8E" w:rsidR="00F93117" w:rsidRDefault="00F93117" w:rsidP="00656D3D">
      <w:pPr>
        <w:jc w:val="center"/>
      </w:pPr>
    </w:p>
    <w:p w14:paraId="4F3178D0" w14:textId="37F4AB7D" w:rsidR="00656D3D" w:rsidRDefault="00656D3D" w:rsidP="00656D3D">
      <w:pPr>
        <w:jc w:val="center"/>
      </w:pPr>
    </w:p>
    <w:p w14:paraId="4063B1C7" w14:textId="4BA7F130" w:rsidR="00656D3D" w:rsidRDefault="00656D3D" w:rsidP="00656D3D">
      <w:pPr>
        <w:jc w:val="center"/>
      </w:pPr>
    </w:p>
    <w:p w14:paraId="0323D9A7" w14:textId="77777777" w:rsidR="00656D3D" w:rsidRDefault="00656D3D" w:rsidP="00656D3D">
      <w:pPr>
        <w:pStyle w:val="Titel"/>
        <w:rPr>
          <w:rFonts w:ascii="Arial" w:hAnsi="Arial" w:cs="Arial"/>
          <w:b/>
          <w:bCs/>
          <w:lang w:val="en-US"/>
        </w:rPr>
      </w:pPr>
    </w:p>
    <w:p w14:paraId="3F96DD66" w14:textId="629F1498" w:rsidR="00656D3D" w:rsidRDefault="00656D3D" w:rsidP="00656D3D">
      <w:pPr>
        <w:pStyle w:val="Titel"/>
        <w:spacing w:after="240"/>
        <w:rPr>
          <w:rFonts w:ascii="Arial" w:hAnsi="Arial" w:cs="Arial"/>
          <w:b/>
          <w:bCs/>
          <w:sz w:val="40"/>
          <w:szCs w:val="40"/>
          <w:lang w:val="en-US"/>
        </w:rPr>
      </w:pPr>
      <w:r>
        <w:rPr>
          <w:rFonts w:ascii="Arial" w:hAnsi="Arial" w:cs="Arial"/>
          <w:b/>
          <w:bCs/>
          <w:sz w:val="40"/>
          <w:szCs w:val="40"/>
          <w:lang w:val="en-US"/>
        </w:rPr>
        <w:t>CAS in Applied Data Science – University of Bern</w:t>
      </w:r>
    </w:p>
    <w:p w14:paraId="4EA624AD" w14:textId="7B1F352C" w:rsidR="00656D3D" w:rsidRDefault="00656D3D" w:rsidP="00656D3D">
      <w:pPr>
        <w:spacing w:after="120"/>
        <w:rPr>
          <w:rFonts w:cs="Arial"/>
          <w:b/>
          <w:bCs/>
          <w:sz w:val="56"/>
          <w:szCs w:val="56"/>
          <w:lang w:val="en-US"/>
        </w:rPr>
      </w:pPr>
      <w:r>
        <w:rPr>
          <w:rFonts w:cs="Arial"/>
          <w:b/>
          <w:bCs/>
          <w:sz w:val="56"/>
          <w:szCs w:val="56"/>
          <w:lang w:val="en-US"/>
        </w:rPr>
        <w:t xml:space="preserve">Pathologically evaluated therapy induced tumor </w:t>
      </w:r>
      <w:r w:rsidR="00954939">
        <w:rPr>
          <w:rFonts w:cs="Arial"/>
          <w:b/>
          <w:bCs/>
          <w:sz w:val="56"/>
          <w:szCs w:val="56"/>
          <w:lang w:val="en-US"/>
        </w:rPr>
        <w:t>regression</w:t>
      </w:r>
      <w:r>
        <w:rPr>
          <w:rFonts w:cs="Arial"/>
          <w:b/>
          <w:bCs/>
          <w:sz w:val="56"/>
          <w:szCs w:val="56"/>
          <w:lang w:val="en-US"/>
        </w:rPr>
        <w:t xml:space="preserve"> in non-small cell lung cancer</w:t>
      </w:r>
    </w:p>
    <w:p w14:paraId="100B234F" w14:textId="19583C61" w:rsidR="00656D3D" w:rsidRDefault="00656D3D" w:rsidP="00656D3D">
      <w:pPr>
        <w:spacing w:after="120"/>
        <w:rPr>
          <w:rFonts w:cs="Arial"/>
          <w:b/>
          <w:bCs/>
          <w:sz w:val="40"/>
          <w:szCs w:val="40"/>
          <w:lang w:val="en-US"/>
        </w:rPr>
      </w:pPr>
      <w:r>
        <w:rPr>
          <w:rFonts w:cs="Arial"/>
          <w:b/>
          <w:bCs/>
          <w:sz w:val="40"/>
          <w:szCs w:val="40"/>
          <w:lang w:val="en-US"/>
        </w:rPr>
        <w:t xml:space="preserve">Guy </w:t>
      </w:r>
      <w:proofErr w:type="spellStart"/>
      <w:r>
        <w:rPr>
          <w:rFonts w:cs="Arial"/>
          <w:b/>
          <w:bCs/>
          <w:sz w:val="40"/>
          <w:szCs w:val="40"/>
          <w:lang w:val="en-US"/>
        </w:rPr>
        <w:t>Schnidrig</w:t>
      </w:r>
      <w:proofErr w:type="spellEnd"/>
      <w:r>
        <w:rPr>
          <w:rFonts w:cs="Arial"/>
          <w:b/>
          <w:bCs/>
          <w:sz w:val="40"/>
          <w:szCs w:val="40"/>
          <w:lang w:val="en-US"/>
        </w:rPr>
        <w:t xml:space="preserve">, Philipp </w:t>
      </w:r>
      <w:proofErr w:type="spellStart"/>
      <w:r>
        <w:rPr>
          <w:rFonts w:cs="Arial"/>
          <w:b/>
          <w:bCs/>
          <w:sz w:val="40"/>
          <w:szCs w:val="40"/>
          <w:lang w:val="en-US"/>
        </w:rPr>
        <w:t>Zens</w:t>
      </w:r>
      <w:proofErr w:type="spellEnd"/>
    </w:p>
    <w:p w14:paraId="691119DF" w14:textId="6AF15C4F" w:rsidR="00656D3D" w:rsidRDefault="00656D3D" w:rsidP="00656D3D">
      <w:pPr>
        <w:spacing w:after="120"/>
        <w:rPr>
          <w:rFonts w:cs="Arial"/>
          <w:b/>
          <w:bCs/>
          <w:sz w:val="40"/>
          <w:szCs w:val="40"/>
          <w:lang w:val="en-US"/>
        </w:rPr>
      </w:pPr>
      <w:r>
        <w:rPr>
          <w:rFonts w:cs="Arial"/>
          <w:b/>
          <w:bCs/>
          <w:sz w:val="40"/>
          <w:szCs w:val="40"/>
          <w:lang w:val="en-US"/>
        </w:rPr>
        <w:t>21</w:t>
      </w:r>
      <w:r w:rsidRPr="00656D3D">
        <w:rPr>
          <w:rFonts w:cs="Arial"/>
          <w:b/>
          <w:bCs/>
          <w:sz w:val="40"/>
          <w:szCs w:val="40"/>
          <w:vertAlign w:val="superscript"/>
          <w:lang w:val="en-US"/>
        </w:rPr>
        <w:t>st</w:t>
      </w:r>
      <w:r>
        <w:rPr>
          <w:rFonts w:cs="Arial"/>
          <w:b/>
          <w:bCs/>
          <w:sz w:val="40"/>
          <w:szCs w:val="40"/>
          <w:lang w:val="en-US"/>
        </w:rPr>
        <w:t xml:space="preserve"> June 2021</w:t>
      </w:r>
    </w:p>
    <w:p w14:paraId="486F44A0" w14:textId="77777777" w:rsidR="00656D3D" w:rsidRDefault="00656D3D">
      <w:pPr>
        <w:rPr>
          <w:rFonts w:cs="Arial"/>
          <w:b/>
          <w:bCs/>
          <w:sz w:val="40"/>
          <w:szCs w:val="40"/>
          <w:lang w:val="en-US"/>
        </w:rPr>
      </w:pPr>
      <w:r>
        <w:rPr>
          <w:rFonts w:cs="Arial"/>
          <w:b/>
          <w:bCs/>
          <w:sz w:val="40"/>
          <w:szCs w:val="40"/>
          <w:lang w:val="en-US"/>
        </w:rPr>
        <w:br w:type="page"/>
      </w:r>
    </w:p>
    <w:p w14:paraId="434C8E06" w14:textId="7385B0DA" w:rsidR="00656D3D" w:rsidRDefault="00656D3D" w:rsidP="00656D3D">
      <w:pPr>
        <w:pStyle w:val="berschrift1"/>
        <w:rPr>
          <w:lang w:val="en-US"/>
        </w:rPr>
      </w:pPr>
      <w:bookmarkStart w:id="0" w:name="_Toc75262817"/>
      <w:bookmarkStart w:id="1" w:name="_Toc75357703"/>
      <w:r>
        <w:rPr>
          <w:lang w:val="en-US"/>
        </w:rPr>
        <w:lastRenderedPageBreak/>
        <w:t>Abstract</w:t>
      </w:r>
      <w:bookmarkEnd w:id="0"/>
      <w:bookmarkEnd w:id="1"/>
    </w:p>
    <w:p w14:paraId="2E471F39" w14:textId="0BEEA285" w:rsidR="00BF262A" w:rsidRDefault="00A80E82" w:rsidP="00656D3D">
      <w:pPr>
        <w:rPr>
          <w:lang w:val="en-US"/>
        </w:rPr>
      </w:pPr>
      <w:r>
        <w:rPr>
          <w:lang w:val="en-US"/>
        </w:rPr>
        <w:t>Lung cancer is one of the most common and most deadly cancer worldwide irrespective of sex.</w:t>
      </w:r>
      <w:r w:rsidR="008958C6">
        <w:rPr>
          <w:lang w:val="en-US"/>
        </w:rPr>
        <w:t xml:space="preserve"> As projects for this CAS in applied data science, we planned a data analyses part investigating potential prognostic factors especially in neoadjuvant non-small cell lung cancer patients and machine learning part focused on the automated classification of tissue.</w:t>
      </w:r>
    </w:p>
    <w:p w14:paraId="5CDD7951" w14:textId="21F7CC36" w:rsidR="008958C6" w:rsidRDefault="008958C6" w:rsidP="00656D3D">
      <w:pPr>
        <w:rPr>
          <w:lang w:val="en-US"/>
        </w:rPr>
      </w:pPr>
      <w:r>
        <w:rPr>
          <w:lang w:val="en-US"/>
        </w:rPr>
        <w:t xml:space="preserve">In this first data analysis part, we worked with 2 datasets. One is the publicly available TCGA dataset and the second one is a private dataset of </w:t>
      </w:r>
      <w:proofErr w:type="spellStart"/>
      <w:r>
        <w:rPr>
          <w:lang w:val="en-US"/>
        </w:rPr>
        <w:t>neoadjuvantly</w:t>
      </w:r>
      <w:proofErr w:type="spellEnd"/>
      <w:r>
        <w:rPr>
          <w:lang w:val="en-US"/>
        </w:rPr>
        <w:t xml:space="preserve"> treated non-small cell lung cancer patients at the </w:t>
      </w:r>
      <w:proofErr w:type="spellStart"/>
      <w:r>
        <w:rPr>
          <w:lang w:val="en-US"/>
        </w:rPr>
        <w:t>Inselspital</w:t>
      </w:r>
      <w:proofErr w:type="spellEnd"/>
      <w:r>
        <w:rPr>
          <w:lang w:val="en-US"/>
        </w:rPr>
        <w:t xml:space="preserve"> Bern. We were able to confirm the overall importance of the tumor stages for prognostic stratification of patients. These stages were </w:t>
      </w:r>
      <w:r w:rsidR="00A75273">
        <w:rPr>
          <w:lang w:val="en-US"/>
        </w:rPr>
        <w:t xml:space="preserve">important even after correction for additional prognostic markers as age, gender or smoking. Furthermore, we were able to show that the use of adjuvant therapy should be equal to neoadjuvant application. Finally, we were able to validate major pathological response, defined by the residual tumor in resections after neoadjuvant therapy, as an important prognostic marker which is currently in use as surrogate endpoint for clinical studies in </w:t>
      </w:r>
      <w:proofErr w:type="spellStart"/>
      <w:r w:rsidR="00A75273">
        <w:rPr>
          <w:lang w:val="en-US"/>
        </w:rPr>
        <w:t>resectable</w:t>
      </w:r>
      <w:proofErr w:type="spellEnd"/>
      <w:r w:rsidR="00A75273">
        <w:rPr>
          <w:lang w:val="en-US"/>
        </w:rPr>
        <w:t xml:space="preserve"> lung cancer patients.</w:t>
      </w:r>
    </w:p>
    <w:p w14:paraId="29870112" w14:textId="77777777" w:rsidR="00BF262A" w:rsidRDefault="00BF262A">
      <w:pPr>
        <w:rPr>
          <w:lang w:val="en-US"/>
        </w:rPr>
      </w:pPr>
      <w:r>
        <w:rPr>
          <w:lang w:val="en-US"/>
        </w:rPr>
        <w:br w:type="page"/>
      </w:r>
    </w:p>
    <w:bookmarkStart w:id="2" w:name="_Toc75262818" w:displacedByCustomXml="next"/>
    <w:sdt>
      <w:sdtPr>
        <w:rPr>
          <w:lang w:val="de-DE"/>
        </w:rPr>
        <w:id w:val="481441189"/>
        <w:docPartObj>
          <w:docPartGallery w:val="Table of Contents"/>
          <w:docPartUnique/>
        </w:docPartObj>
      </w:sdtPr>
      <w:sdtEndPr>
        <w:rPr>
          <w:rFonts w:ascii="Arial" w:eastAsiaTheme="minorHAnsi" w:hAnsi="Arial" w:cstheme="minorBidi"/>
          <w:noProof/>
          <w:color w:val="auto"/>
          <w:sz w:val="20"/>
          <w:szCs w:val="24"/>
          <w:lang w:val="de-CH" w:eastAsia="en-US"/>
        </w:rPr>
      </w:sdtEndPr>
      <w:sdtContent>
        <w:p w14:paraId="3D3DDA1B" w14:textId="4B5B730C" w:rsidR="006C6BB9" w:rsidRPr="008958C6" w:rsidRDefault="006C6BB9">
          <w:pPr>
            <w:pStyle w:val="Inhaltsverzeichnisberschrift"/>
            <w:rPr>
              <w:lang w:val="en-US"/>
            </w:rPr>
          </w:pPr>
          <w:proofErr w:type="spellStart"/>
          <w:r w:rsidRPr="008958C6">
            <w:rPr>
              <w:lang w:val="en-US"/>
            </w:rPr>
            <w:t>Inhaltsverzeichnis</w:t>
          </w:r>
          <w:proofErr w:type="spellEnd"/>
        </w:p>
        <w:p w14:paraId="1FF67B22" w14:textId="731E765A" w:rsidR="0076013F" w:rsidRDefault="006C6BB9">
          <w:pPr>
            <w:pStyle w:val="Verzeichnis1"/>
            <w:tabs>
              <w:tab w:val="right" w:pos="9062"/>
            </w:tabs>
            <w:rPr>
              <w:rFonts w:eastAsiaTheme="minorEastAsia" w:cstheme="minorBidi"/>
              <w:b w:val="0"/>
              <w:bCs w:val="0"/>
              <w:noProof/>
              <w:sz w:val="24"/>
              <w:szCs w:val="24"/>
              <w:lang w:eastAsia="de-DE"/>
            </w:rPr>
          </w:pPr>
          <w:r>
            <w:rPr>
              <w:b w:val="0"/>
              <w:bCs w:val="0"/>
            </w:rPr>
            <w:fldChar w:fldCharType="begin"/>
          </w:r>
          <w:r>
            <w:instrText>TOC \o "1-3" \h \z \u</w:instrText>
          </w:r>
          <w:r>
            <w:rPr>
              <w:b w:val="0"/>
              <w:bCs w:val="0"/>
            </w:rPr>
            <w:fldChar w:fldCharType="separate"/>
          </w:r>
          <w:hyperlink w:anchor="_Toc75357703" w:history="1">
            <w:r w:rsidR="0076013F" w:rsidRPr="00310F78">
              <w:rPr>
                <w:rStyle w:val="Hyperlink"/>
                <w:noProof/>
                <w:lang w:val="en-US"/>
              </w:rPr>
              <w:t>Abstract</w:t>
            </w:r>
            <w:r w:rsidR="0076013F">
              <w:rPr>
                <w:noProof/>
                <w:webHidden/>
              </w:rPr>
              <w:tab/>
            </w:r>
            <w:r w:rsidR="0076013F">
              <w:rPr>
                <w:noProof/>
                <w:webHidden/>
              </w:rPr>
              <w:fldChar w:fldCharType="begin"/>
            </w:r>
            <w:r w:rsidR="0076013F">
              <w:rPr>
                <w:noProof/>
                <w:webHidden/>
              </w:rPr>
              <w:instrText xml:space="preserve"> PAGEREF _Toc75357703 \h </w:instrText>
            </w:r>
            <w:r w:rsidR="0076013F">
              <w:rPr>
                <w:noProof/>
                <w:webHidden/>
              </w:rPr>
            </w:r>
            <w:r w:rsidR="0076013F">
              <w:rPr>
                <w:noProof/>
                <w:webHidden/>
              </w:rPr>
              <w:fldChar w:fldCharType="separate"/>
            </w:r>
            <w:r w:rsidR="0076013F">
              <w:rPr>
                <w:noProof/>
                <w:webHidden/>
              </w:rPr>
              <w:t>1</w:t>
            </w:r>
            <w:r w:rsidR="0076013F">
              <w:rPr>
                <w:noProof/>
                <w:webHidden/>
              </w:rPr>
              <w:fldChar w:fldCharType="end"/>
            </w:r>
          </w:hyperlink>
        </w:p>
        <w:p w14:paraId="4DDE8EAF" w14:textId="04A31EE1" w:rsidR="0076013F" w:rsidRDefault="0076013F">
          <w:pPr>
            <w:pStyle w:val="Verzeichnis1"/>
            <w:tabs>
              <w:tab w:val="right" w:pos="9062"/>
            </w:tabs>
            <w:rPr>
              <w:rFonts w:eastAsiaTheme="minorEastAsia" w:cstheme="minorBidi"/>
              <w:b w:val="0"/>
              <w:bCs w:val="0"/>
              <w:noProof/>
              <w:sz w:val="24"/>
              <w:szCs w:val="24"/>
              <w:lang w:eastAsia="de-DE"/>
            </w:rPr>
          </w:pPr>
          <w:hyperlink w:anchor="_Toc75357704" w:history="1">
            <w:r w:rsidRPr="00310F78">
              <w:rPr>
                <w:rStyle w:val="Hyperlink"/>
                <w:noProof/>
                <w:lang w:val="en-US"/>
              </w:rPr>
              <w:t>1 Project Objectives</w:t>
            </w:r>
            <w:r>
              <w:rPr>
                <w:noProof/>
                <w:webHidden/>
              </w:rPr>
              <w:tab/>
            </w:r>
            <w:r>
              <w:rPr>
                <w:noProof/>
                <w:webHidden/>
              </w:rPr>
              <w:fldChar w:fldCharType="begin"/>
            </w:r>
            <w:r>
              <w:rPr>
                <w:noProof/>
                <w:webHidden/>
              </w:rPr>
              <w:instrText xml:space="preserve"> PAGEREF _Toc75357704 \h </w:instrText>
            </w:r>
            <w:r>
              <w:rPr>
                <w:noProof/>
                <w:webHidden/>
              </w:rPr>
            </w:r>
            <w:r>
              <w:rPr>
                <w:noProof/>
                <w:webHidden/>
              </w:rPr>
              <w:fldChar w:fldCharType="separate"/>
            </w:r>
            <w:r>
              <w:rPr>
                <w:noProof/>
                <w:webHidden/>
              </w:rPr>
              <w:t>4</w:t>
            </w:r>
            <w:r>
              <w:rPr>
                <w:noProof/>
                <w:webHidden/>
              </w:rPr>
              <w:fldChar w:fldCharType="end"/>
            </w:r>
          </w:hyperlink>
        </w:p>
        <w:p w14:paraId="6E14BD6B" w14:textId="30C1388D" w:rsidR="0076013F" w:rsidRDefault="0076013F">
          <w:pPr>
            <w:pStyle w:val="Verzeichnis1"/>
            <w:tabs>
              <w:tab w:val="right" w:pos="9062"/>
            </w:tabs>
            <w:rPr>
              <w:rFonts w:eastAsiaTheme="minorEastAsia" w:cstheme="minorBidi"/>
              <w:b w:val="0"/>
              <w:bCs w:val="0"/>
              <w:noProof/>
              <w:sz w:val="24"/>
              <w:szCs w:val="24"/>
              <w:lang w:eastAsia="de-DE"/>
            </w:rPr>
          </w:pPr>
          <w:hyperlink w:anchor="_Toc75357705" w:history="1">
            <w:r w:rsidRPr="00310F78">
              <w:rPr>
                <w:rStyle w:val="Hyperlink"/>
                <w:noProof/>
                <w:lang w:val="en-US"/>
              </w:rPr>
              <w:t>2 Methods</w:t>
            </w:r>
            <w:r>
              <w:rPr>
                <w:noProof/>
                <w:webHidden/>
              </w:rPr>
              <w:tab/>
            </w:r>
            <w:r>
              <w:rPr>
                <w:noProof/>
                <w:webHidden/>
              </w:rPr>
              <w:fldChar w:fldCharType="begin"/>
            </w:r>
            <w:r>
              <w:rPr>
                <w:noProof/>
                <w:webHidden/>
              </w:rPr>
              <w:instrText xml:space="preserve"> PAGEREF _Toc75357705 \h </w:instrText>
            </w:r>
            <w:r>
              <w:rPr>
                <w:noProof/>
                <w:webHidden/>
              </w:rPr>
            </w:r>
            <w:r>
              <w:rPr>
                <w:noProof/>
                <w:webHidden/>
              </w:rPr>
              <w:fldChar w:fldCharType="separate"/>
            </w:r>
            <w:r>
              <w:rPr>
                <w:noProof/>
                <w:webHidden/>
              </w:rPr>
              <w:t>4</w:t>
            </w:r>
            <w:r>
              <w:rPr>
                <w:noProof/>
                <w:webHidden/>
              </w:rPr>
              <w:fldChar w:fldCharType="end"/>
            </w:r>
          </w:hyperlink>
        </w:p>
        <w:p w14:paraId="2CB396A7" w14:textId="2A8E151E" w:rsidR="0076013F" w:rsidRDefault="0076013F">
          <w:pPr>
            <w:pStyle w:val="Verzeichnis2"/>
            <w:tabs>
              <w:tab w:val="right" w:pos="9062"/>
            </w:tabs>
            <w:rPr>
              <w:rFonts w:eastAsiaTheme="minorEastAsia" w:cstheme="minorBidi"/>
              <w:i w:val="0"/>
              <w:iCs w:val="0"/>
              <w:noProof/>
              <w:sz w:val="24"/>
              <w:szCs w:val="24"/>
              <w:lang w:eastAsia="de-DE"/>
            </w:rPr>
          </w:pPr>
          <w:hyperlink w:anchor="_Toc75357706" w:history="1">
            <w:r w:rsidRPr="00310F78">
              <w:rPr>
                <w:rStyle w:val="Hyperlink"/>
                <w:noProof/>
              </w:rPr>
              <w:t>2.1 Software</w:t>
            </w:r>
            <w:r>
              <w:rPr>
                <w:noProof/>
                <w:webHidden/>
              </w:rPr>
              <w:tab/>
            </w:r>
            <w:r>
              <w:rPr>
                <w:noProof/>
                <w:webHidden/>
              </w:rPr>
              <w:fldChar w:fldCharType="begin"/>
            </w:r>
            <w:r>
              <w:rPr>
                <w:noProof/>
                <w:webHidden/>
              </w:rPr>
              <w:instrText xml:space="preserve"> PAGEREF _Toc75357706 \h </w:instrText>
            </w:r>
            <w:r>
              <w:rPr>
                <w:noProof/>
                <w:webHidden/>
              </w:rPr>
            </w:r>
            <w:r>
              <w:rPr>
                <w:noProof/>
                <w:webHidden/>
              </w:rPr>
              <w:fldChar w:fldCharType="separate"/>
            </w:r>
            <w:r>
              <w:rPr>
                <w:noProof/>
                <w:webHidden/>
              </w:rPr>
              <w:t>4</w:t>
            </w:r>
            <w:r>
              <w:rPr>
                <w:noProof/>
                <w:webHidden/>
              </w:rPr>
              <w:fldChar w:fldCharType="end"/>
            </w:r>
          </w:hyperlink>
        </w:p>
        <w:p w14:paraId="00A743FD" w14:textId="2D2DD21B" w:rsidR="0076013F" w:rsidRDefault="0076013F">
          <w:pPr>
            <w:pStyle w:val="Verzeichnis2"/>
            <w:tabs>
              <w:tab w:val="right" w:pos="9062"/>
            </w:tabs>
            <w:rPr>
              <w:rFonts w:eastAsiaTheme="minorEastAsia" w:cstheme="minorBidi"/>
              <w:i w:val="0"/>
              <w:iCs w:val="0"/>
              <w:noProof/>
              <w:sz w:val="24"/>
              <w:szCs w:val="24"/>
              <w:lang w:eastAsia="de-DE"/>
            </w:rPr>
          </w:pPr>
          <w:hyperlink w:anchor="_Toc75357707" w:history="1">
            <w:r w:rsidRPr="00310F78">
              <w:rPr>
                <w:rStyle w:val="Hyperlink"/>
                <w:noProof/>
                <w:lang w:val="en-US"/>
              </w:rPr>
              <w:t>2.4 Analytical Methods</w:t>
            </w:r>
            <w:r>
              <w:rPr>
                <w:noProof/>
                <w:webHidden/>
              </w:rPr>
              <w:tab/>
            </w:r>
            <w:r>
              <w:rPr>
                <w:noProof/>
                <w:webHidden/>
              </w:rPr>
              <w:fldChar w:fldCharType="begin"/>
            </w:r>
            <w:r>
              <w:rPr>
                <w:noProof/>
                <w:webHidden/>
              </w:rPr>
              <w:instrText xml:space="preserve"> PAGEREF _Toc75357707 \h </w:instrText>
            </w:r>
            <w:r>
              <w:rPr>
                <w:noProof/>
                <w:webHidden/>
              </w:rPr>
            </w:r>
            <w:r>
              <w:rPr>
                <w:noProof/>
                <w:webHidden/>
              </w:rPr>
              <w:fldChar w:fldCharType="separate"/>
            </w:r>
            <w:r>
              <w:rPr>
                <w:noProof/>
                <w:webHidden/>
              </w:rPr>
              <w:t>4</w:t>
            </w:r>
            <w:r>
              <w:rPr>
                <w:noProof/>
                <w:webHidden/>
              </w:rPr>
              <w:fldChar w:fldCharType="end"/>
            </w:r>
          </w:hyperlink>
        </w:p>
        <w:p w14:paraId="2BE7E0AE" w14:textId="6CFE712A" w:rsidR="0076013F" w:rsidRDefault="0076013F">
          <w:pPr>
            <w:pStyle w:val="Verzeichnis3"/>
            <w:tabs>
              <w:tab w:val="right" w:pos="9062"/>
            </w:tabs>
            <w:rPr>
              <w:rFonts w:eastAsiaTheme="minorEastAsia" w:cstheme="minorBidi"/>
              <w:noProof/>
              <w:sz w:val="24"/>
              <w:szCs w:val="24"/>
              <w:lang w:eastAsia="de-DE"/>
            </w:rPr>
          </w:pPr>
          <w:hyperlink w:anchor="_Toc75357708" w:history="1">
            <w:r w:rsidRPr="00310F78">
              <w:rPr>
                <w:rStyle w:val="Hyperlink"/>
                <w:noProof/>
                <w:lang w:val="en-US"/>
              </w:rPr>
              <w:t>2.4.1 Statistics</w:t>
            </w:r>
            <w:r>
              <w:rPr>
                <w:noProof/>
                <w:webHidden/>
              </w:rPr>
              <w:tab/>
            </w:r>
            <w:r>
              <w:rPr>
                <w:noProof/>
                <w:webHidden/>
              </w:rPr>
              <w:fldChar w:fldCharType="begin"/>
            </w:r>
            <w:r>
              <w:rPr>
                <w:noProof/>
                <w:webHidden/>
              </w:rPr>
              <w:instrText xml:space="preserve"> PAGEREF _Toc75357708 \h </w:instrText>
            </w:r>
            <w:r>
              <w:rPr>
                <w:noProof/>
                <w:webHidden/>
              </w:rPr>
            </w:r>
            <w:r>
              <w:rPr>
                <w:noProof/>
                <w:webHidden/>
              </w:rPr>
              <w:fldChar w:fldCharType="separate"/>
            </w:r>
            <w:r>
              <w:rPr>
                <w:noProof/>
                <w:webHidden/>
              </w:rPr>
              <w:t>4</w:t>
            </w:r>
            <w:r>
              <w:rPr>
                <w:noProof/>
                <w:webHidden/>
              </w:rPr>
              <w:fldChar w:fldCharType="end"/>
            </w:r>
          </w:hyperlink>
        </w:p>
        <w:p w14:paraId="79A34DA6" w14:textId="0CAEC0B0" w:rsidR="0076013F" w:rsidRDefault="0076013F">
          <w:pPr>
            <w:pStyle w:val="Verzeichnis3"/>
            <w:tabs>
              <w:tab w:val="right" w:pos="9062"/>
            </w:tabs>
            <w:rPr>
              <w:rFonts w:eastAsiaTheme="minorEastAsia" w:cstheme="minorBidi"/>
              <w:noProof/>
              <w:sz w:val="24"/>
              <w:szCs w:val="24"/>
              <w:lang w:eastAsia="de-DE"/>
            </w:rPr>
          </w:pPr>
          <w:hyperlink w:anchor="_Toc75357709" w:history="1">
            <w:r w:rsidRPr="00310F78">
              <w:rPr>
                <w:rStyle w:val="Hyperlink"/>
                <w:noProof/>
                <w:lang w:val="en-US"/>
              </w:rPr>
              <w:t>2.4.2 Image Classification</w:t>
            </w:r>
            <w:r>
              <w:rPr>
                <w:noProof/>
                <w:webHidden/>
              </w:rPr>
              <w:tab/>
            </w:r>
            <w:r>
              <w:rPr>
                <w:noProof/>
                <w:webHidden/>
              </w:rPr>
              <w:fldChar w:fldCharType="begin"/>
            </w:r>
            <w:r>
              <w:rPr>
                <w:noProof/>
                <w:webHidden/>
              </w:rPr>
              <w:instrText xml:space="preserve"> PAGEREF _Toc75357709 \h </w:instrText>
            </w:r>
            <w:r>
              <w:rPr>
                <w:noProof/>
                <w:webHidden/>
              </w:rPr>
            </w:r>
            <w:r>
              <w:rPr>
                <w:noProof/>
                <w:webHidden/>
              </w:rPr>
              <w:fldChar w:fldCharType="separate"/>
            </w:r>
            <w:r>
              <w:rPr>
                <w:noProof/>
                <w:webHidden/>
              </w:rPr>
              <w:t>5</w:t>
            </w:r>
            <w:r>
              <w:rPr>
                <w:noProof/>
                <w:webHidden/>
              </w:rPr>
              <w:fldChar w:fldCharType="end"/>
            </w:r>
          </w:hyperlink>
        </w:p>
        <w:p w14:paraId="08E6C7DD" w14:textId="0F4CD28C" w:rsidR="0076013F" w:rsidRDefault="0076013F">
          <w:pPr>
            <w:pStyle w:val="Verzeichnis1"/>
            <w:tabs>
              <w:tab w:val="right" w:pos="9062"/>
            </w:tabs>
            <w:rPr>
              <w:rFonts w:eastAsiaTheme="minorEastAsia" w:cstheme="minorBidi"/>
              <w:b w:val="0"/>
              <w:bCs w:val="0"/>
              <w:noProof/>
              <w:sz w:val="24"/>
              <w:szCs w:val="24"/>
              <w:lang w:eastAsia="de-DE"/>
            </w:rPr>
          </w:pPr>
          <w:hyperlink w:anchor="_Toc75357710" w:history="1">
            <w:r w:rsidRPr="00310F78">
              <w:rPr>
                <w:rStyle w:val="Hyperlink"/>
                <w:noProof/>
                <w:lang w:val="en-US"/>
              </w:rPr>
              <w:t>3 Data</w:t>
            </w:r>
            <w:r>
              <w:rPr>
                <w:noProof/>
                <w:webHidden/>
              </w:rPr>
              <w:tab/>
            </w:r>
            <w:r>
              <w:rPr>
                <w:noProof/>
                <w:webHidden/>
              </w:rPr>
              <w:fldChar w:fldCharType="begin"/>
            </w:r>
            <w:r>
              <w:rPr>
                <w:noProof/>
                <w:webHidden/>
              </w:rPr>
              <w:instrText xml:space="preserve"> PAGEREF _Toc75357710 \h </w:instrText>
            </w:r>
            <w:r>
              <w:rPr>
                <w:noProof/>
                <w:webHidden/>
              </w:rPr>
            </w:r>
            <w:r>
              <w:rPr>
                <w:noProof/>
                <w:webHidden/>
              </w:rPr>
              <w:fldChar w:fldCharType="separate"/>
            </w:r>
            <w:r>
              <w:rPr>
                <w:noProof/>
                <w:webHidden/>
              </w:rPr>
              <w:t>5</w:t>
            </w:r>
            <w:r>
              <w:rPr>
                <w:noProof/>
                <w:webHidden/>
              </w:rPr>
              <w:fldChar w:fldCharType="end"/>
            </w:r>
          </w:hyperlink>
        </w:p>
        <w:p w14:paraId="188E3065" w14:textId="2BD1D484" w:rsidR="0076013F" w:rsidRDefault="0076013F">
          <w:pPr>
            <w:pStyle w:val="Verzeichnis2"/>
            <w:tabs>
              <w:tab w:val="right" w:pos="9062"/>
            </w:tabs>
            <w:rPr>
              <w:rFonts w:eastAsiaTheme="minorEastAsia" w:cstheme="minorBidi"/>
              <w:i w:val="0"/>
              <w:iCs w:val="0"/>
              <w:noProof/>
              <w:sz w:val="24"/>
              <w:szCs w:val="24"/>
              <w:lang w:eastAsia="de-DE"/>
            </w:rPr>
          </w:pPr>
          <w:hyperlink w:anchor="_Toc75357711" w:history="1">
            <w:r w:rsidRPr="00310F78">
              <w:rPr>
                <w:rStyle w:val="Hyperlink"/>
                <w:noProof/>
                <w:lang w:val="en-US"/>
              </w:rPr>
              <w:t>3.1 Datasets</w:t>
            </w:r>
            <w:r>
              <w:rPr>
                <w:noProof/>
                <w:webHidden/>
              </w:rPr>
              <w:tab/>
            </w:r>
            <w:r>
              <w:rPr>
                <w:noProof/>
                <w:webHidden/>
              </w:rPr>
              <w:fldChar w:fldCharType="begin"/>
            </w:r>
            <w:r>
              <w:rPr>
                <w:noProof/>
                <w:webHidden/>
              </w:rPr>
              <w:instrText xml:space="preserve"> PAGEREF _Toc75357711 \h </w:instrText>
            </w:r>
            <w:r>
              <w:rPr>
                <w:noProof/>
                <w:webHidden/>
              </w:rPr>
            </w:r>
            <w:r>
              <w:rPr>
                <w:noProof/>
                <w:webHidden/>
              </w:rPr>
              <w:fldChar w:fldCharType="separate"/>
            </w:r>
            <w:r>
              <w:rPr>
                <w:noProof/>
                <w:webHidden/>
              </w:rPr>
              <w:t>5</w:t>
            </w:r>
            <w:r>
              <w:rPr>
                <w:noProof/>
                <w:webHidden/>
              </w:rPr>
              <w:fldChar w:fldCharType="end"/>
            </w:r>
          </w:hyperlink>
        </w:p>
        <w:p w14:paraId="21E354A1" w14:textId="324EF4F7" w:rsidR="0076013F" w:rsidRDefault="0076013F">
          <w:pPr>
            <w:pStyle w:val="Verzeichnis3"/>
            <w:tabs>
              <w:tab w:val="right" w:pos="9062"/>
            </w:tabs>
            <w:rPr>
              <w:rFonts w:eastAsiaTheme="minorEastAsia" w:cstheme="minorBidi"/>
              <w:noProof/>
              <w:sz w:val="24"/>
              <w:szCs w:val="24"/>
              <w:lang w:eastAsia="de-DE"/>
            </w:rPr>
          </w:pPr>
          <w:hyperlink w:anchor="_Toc75357712" w:history="1">
            <w:r w:rsidRPr="00310F78">
              <w:rPr>
                <w:rStyle w:val="Hyperlink"/>
                <w:noProof/>
                <w:lang w:val="en-US"/>
              </w:rPr>
              <w:t>3.1.1 The Cancer Genome Atlas public dataset</w:t>
            </w:r>
            <w:r>
              <w:rPr>
                <w:noProof/>
                <w:webHidden/>
              </w:rPr>
              <w:tab/>
            </w:r>
            <w:r>
              <w:rPr>
                <w:noProof/>
                <w:webHidden/>
              </w:rPr>
              <w:fldChar w:fldCharType="begin"/>
            </w:r>
            <w:r>
              <w:rPr>
                <w:noProof/>
                <w:webHidden/>
              </w:rPr>
              <w:instrText xml:space="preserve"> PAGEREF _Toc75357712 \h </w:instrText>
            </w:r>
            <w:r>
              <w:rPr>
                <w:noProof/>
                <w:webHidden/>
              </w:rPr>
            </w:r>
            <w:r>
              <w:rPr>
                <w:noProof/>
                <w:webHidden/>
              </w:rPr>
              <w:fldChar w:fldCharType="separate"/>
            </w:r>
            <w:r>
              <w:rPr>
                <w:noProof/>
                <w:webHidden/>
              </w:rPr>
              <w:t>5</w:t>
            </w:r>
            <w:r>
              <w:rPr>
                <w:noProof/>
                <w:webHidden/>
              </w:rPr>
              <w:fldChar w:fldCharType="end"/>
            </w:r>
          </w:hyperlink>
        </w:p>
        <w:p w14:paraId="29327856" w14:textId="6B43CBED" w:rsidR="0076013F" w:rsidRDefault="0076013F">
          <w:pPr>
            <w:pStyle w:val="Verzeichnis3"/>
            <w:tabs>
              <w:tab w:val="right" w:pos="9062"/>
            </w:tabs>
            <w:rPr>
              <w:rFonts w:eastAsiaTheme="minorEastAsia" w:cstheme="minorBidi"/>
              <w:noProof/>
              <w:sz w:val="24"/>
              <w:szCs w:val="24"/>
              <w:lang w:eastAsia="de-DE"/>
            </w:rPr>
          </w:pPr>
          <w:hyperlink w:anchor="_Toc75357713" w:history="1">
            <w:r w:rsidRPr="00310F78">
              <w:rPr>
                <w:rStyle w:val="Hyperlink"/>
                <w:noProof/>
                <w:lang w:val="en-US"/>
              </w:rPr>
              <w:t>3.1.2 Bernese cohort of locally advanced NSCLC</w:t>
            </w:r>
            <w:r>
              <w:rPr>
                <w:noProof/>
                <w:webHidden/>
              </w:rPr>
              <w:tab/>
            </w:r>
            <w:r>
              <w:rPr>
                <w:noProof/>
                <w:webHidden/>
              </w:rPr>
              <w:fldChar w:fldCharType="begin"/>
            </w:r>
            <w:r>
              <w:rPr>
                <w:noProof/>
                <w:webHidden/>
              </w:rPr>
              <w:instrText xml:space="preserve"> PAGEREF _Toc75357713 \h </w:instrText>
            </w:r>
            <w:r>
              <w:rPr>
                <w:noProof/>
                <w:webHidden/>
              </w:rPr>
            </w:r>
            <w:r>
              <w:rPr>
                <w:noProof/>
                <w:webHidden/>
              </w:rPr>
              <w:fldChar w:fldCharType="separate"/>
            </w:r>
            <w:r>
              <w:rPr>
                <w:noProof/>
                <w:webHidden/>
              </w:rPr>
              <w:t>5</w:t>
            </w:r>
            <w:r>
              <w:rPr>
                <w:noProof/>
                <w:webHidden/>
              </w:rPr>
              <w:fldChar w:fldCharType="end"/>
            </w:r>
          </w:hyperlink>
        </w:p>
        <w:p w14:paraId="103F3889" w14:textId="400D5B4D" w:rsidR="0076013F" w:rsidRDefault="0076013F">
          <w:pPr>
            <w:pStyle w:val="Verzeichnis2"/>
            <w:tabs>
              <w:tab w:val="right" w:pos="9062"/>
            </w:tabs>
            <w:rPr>
              <w:rFonts w:eastAsiaTheme="minorEastAsia" w:cstheme="minorBidi"/>
              <w:i w:val="0"/>
              <w:iCs w:val="0"/>
              <w:noProof/>
              <w:sz w:val="24"/>
              <w:szCs w:val="24"/>
              <w:lang w:eastAsia="de-DE"/>
            </w:rPr>
          </w:pPr>
          <w:hyperlink w:anchor="_Toc75357714" w:history="1">
            <w:r w:rsidRPr="00310F78">
              <w:rPr>
                <w:rStyle w:val="Hyperlink"/>
                <w:noProof/>
              </w:rPr>
              <w:t>3.2 Digital</w:t>
            </w:r>
            <w:r w:rsidRPr="00310F78">
              <w:rPr>
                <w:rStyle w:val="Hyperlink"/>
                <w:noProof/>
                <w:lang w:val="en-US"/>
              </w:rPr>
              <w:t xml:space="preserve"> Images</w:t>
            </w:r>
            <w:r>
              <w:rPr>
                <w:noProof/>
                <w:webHidden/>
              </w:rPr>
              <w:tab/>
            </w:r>
            <w:r>
              <w:rPr>
                <w:noProof/>
                <w:webHidden/>
              </w:rPr>
              <w:fldChar w:fldCharType="begin"/>
            </w:r>
            <w:r>
              <w:rPr>
                <w:noProof/>
                <w:webHidden/>
              </w:rPr>
              <w:instrText xml:space="preserve"> PAGEREF _Toc75357714 \h </w:instrText>
            </w:r>
            <w:r>
              <w:rPr>
                <w:noProof/>
                <w:webHidden/>
              </w:rPr>
            </w:r>
            <w:r>
              <w:rPr>
                <w:noProof/>
                <w:webHidden/>
              </w:rPr>
              <w:fldChar w:fldCharType="separate"/>
            </w:r>
            <w:r>
              <w:rPr>
                <w:noProof/>
                <w:webHidden/>
              </w:rPr>
              <w:t>5</w:t>
            </w:r>
            <w:r>
              <w:rPr>
                <w:noProof/>
                <w:webHidden/>
              </w:rPr>
              <w:fldChar w:fldCharType="end"/>
            </w:r>
          </w:hyperlink>
        </w:p>
        <w:p w14:paraId="6468A992" w14:textId="5CB871F7" w:rsidR="0076013F" w:rsidRDefault="0076013F">
          <w:pPr>
            <w:pStyle w:val="Verzeichnis1"/>
            <w:tabs>
              <w:tab w:val="right" w:pos="9062"/>
            </w:tabs>
            <w:rPr>
              <w:rFonts w:eastAsiaTheme="minorEastAsia" w:cstheme="minorBidi"/>
              <w:b w:val="0"/>
              <w:bCs w:val="0"/>
              <w:noProof/>
              <w:sz w:val="24"/>
              <w:szCs w:val="24"/>
              <w:lang w:eastAsia="de-DE"/>
            </w:rPr>
          </w:pPr>
          <w:hyperlink w:anchor="_Toc75357715" w:history="1">
            <w:r w:rsidRPr="00310F78">
              <w:rPr>
                <w:rStyle w:val="Hyperlink"/>
                <w:noProof/>
                <w:lang w:val="en-US"/>
              </w:rPr>
              <w:t>4 Metadata</w:t>
            </w:r>
            <w:r>
              <w:rPr>
                <w:noProof/>
                <w:webHidden/>
              </w:rPr>
              <w:tab/>
            </w:r>
            <w:r>
              <w:rPr>
                <w:noProof/>
                <w:webHidden/>
              </w:rPr>
              <w:fldChar w:fldCharType="begin"/>
            </w:r>
            <w:r>
              <w:rPr>
                <w:noProof/>
                <w:webHidden/>
              </w:rPr>
              <w:instrText xml:space="preserve"> PAGEREF _Toc75357715 \h </w:instrText>
            </w:r>
            <w:r>
              <w:rPr>
                <w:noProof/>
                <w:webHidden/>
              </w:rPr>
            </w:r>
            <w:r>
              <w:rPr>
                <w:noProof/>
                <w:webHidden/>
              </w:rPr>
              <w:fldChar w:fldCharType="separate"/>
            </w:r>
            <w:r>
              <w:rPr>
                <w:noProof/>
                <w:webHidden/>
              </w:rPr>
              <w:t>6</w:t>
            </w:r>
            <w:r>
              <w:rPr>
                <w:noProof/>
                <w:webHidden/>
              </w:rPr>
              <w:fldChar w:fldCharType="end"/>
            </w:r>
          </w:hyperlink>
        </w:p>
        <w:p w14:paraId="1E3E4306" w14:textId="437318FA" w:rsidR="0076013F" w:rsidRDefault="0076013F">
          <w:pPr>
            <w:pStyle w:val="Verzeichnis2"/>
            <w:tabs>
              <w:tab w:val="right" w:pos="9062"/>
            </w:tabs>
            <w:rPr>
              <w:rFonts w:eastAsiaTheme="minorEastAsia" w:cstheme="minorBidi"/>
              <w:i w:val="0"/>
              <w:iCs w:val="0"/>
              <w:noProof/>
              <w:sz w:val="24"/>
              <w:szCs w:val="24"/>
              <w:lang w:eastAsia="de-DE"/>
            </w:rPr>
          </w:pPr>
          <w:hyperlink w:anchor="_Toc75357716" w:history="1">
            <w:r w:rsidRPr="00310F78">
              <w:rPr>
                <w:rStyle w:val="Hyperlink"/>
                <w:noProof/>
                <w:lang w:val="it-CH"/>
              </w:rPr>
              <w:t>4.1 TCGA data</w:t>
            </w:r>
            <w:r>
              <w:rPr>
                <w:noProof/>
                <w:webHidden/>
              </w:rPr>
              <w:tab/>
            </w:r>
            <w:r>
              <w:rPr>
                <w:noProof/>
                <w:webHidden/>
              </w:rPr>
              <w:fldChar w:fldCharType="begin"/>
            </w:r>
            <w:r>
              <w:rPr>
                <w:noProof/>
                <w:webHidden/>
              </w:rPr>
              <w:instrText xml:space="preserve"> PAGEREF _Toc75357716 \h </w:instrText>
            </w:r>
            <w:r>
              <w:rPr>
                <w:noProof/>
                <w:webHidden/>
              </w:rPr>
            </w:r>
            <w:r>
              <w:rPr>
                <w:noProof/>
                <w:webHidden/>
              </w:rPr>
              <w:fldChar w:fldCharType="separate"/>
            </w:r>
            <w:r>
              <w:rPr>
                <w:noProof/>
                <w:webHidden/>
              </w:rPr>
              <w:t>6</w:t>
            </w:r>
            <w:r>
              <w:rPr>
                <w:noProof/>
                <w:webHidden/>
              </w:rPr>
              <w:fldChar w:fldCharType="end"/>
            </w:r>
          </w:hyperlink>
        </w:p>
        <w:p w14:paraId="559DEFC1" w14:textId="07560E2A" w:rsidR="0076013F" w:rsidRDefault="0076013F">
          <w:pPr>
            <w:pStyle w:val="Verzeichnis2"/>
            <w:tabs>
              <w:tab w:val="right" w:pos="9062"/>
            </w:tabs>
            <w:rPr>
              <w:rFonts w:eastAsiaTheme="minorEastAsia" w:cstheme="minorBidi"/>
              <w:i w:val="0"/>
              <w:iCs w:val="0"/>
              <w:noProof/>
              <w:sz w:val="24"/>
              <w:szCs w:val="24"/>
              <w:lang w:eastAsia="de-DE"/>
            </w:rPr>
          </w:pPr>
          <w:hyperlink w:anchor="_Toc75357717" w:history="1">
            <w:r w:rsidRPr="00310F78">
              <w:rPr>
                <w:rStyle w:val="Hyperlink"/>
                <w:noProof/>
                <w:lang w:val="it-CH"/>
              </w:rPr>
              <w:t>4.1.1 Web scraping information</w:t>
            </w:r>
            <w:r>
              <w:rPr>
                <w:noProof/>
                <w:webHidden/>
              </w:rPr>
              <w:tab/>
            </w:r>
            <w:r>
              <w:rPr>
                <w:noProof/>
                <w:webHidden/>
              </w:rPr>
              <w:fldChar w:fldCharType="begin"/>
            </w:r>
            <w:r>
              <w:rPr>
                <w:noProof/>
                <w:webHidden/>
              </w:rPr>
              <w:instrText xml:space="preserve"> PAGEREF _Toc75357717 \h </w:instrText>
            </w:r>
            <w:r>
              <w:rPr>
                <w:noProof/>
                <w:webHidden/>
              </w:rPr>
            </w:r>
            <w:r>
              <w:rPr>
                <w:noProof/>
                <w:webHidden/>
              </w:rPr>
              <w:fldChar w:fldCharType="separate"/>
            </w:r>
            <w:r>
              <w:rPr>
                <w:noProof/>
                <w:webHidden/>
              </w:rPr>
              <w:t>6</w:t>
            </w:r>
            <w:r>
              <w:rPr>
                <w:noProof/>
                <w:webHidden/>
              </w:rPr>
              <w:fldChar w:fldCharType="end"/>
            </w:r>
          </w:hyperlink>
        </w:p>
        <w:p w14:paraId="2703B042" w14:textId="0B344547" w:rsidR="0076013F" w:rsidRDefault="0076013F">
          <w:pPr>
            <w:pStyle w:val="Verzeichnis2"/>
            <w:tabs>
              <w:tab w:val="right" w:pos="9062"/>
            </w:tabs>
            <w:rPr>
              <w:rFonts w:eastAsiaTheme="minorEastAsia" w:cstheme="minorBidi"/>
              <w:i w:val="0"/>
              <w:iCs w:val="0"/>
              <w:noProof/>
              <w:sz w:val="24"/>
              <w:szCs w:val="24"/>
              <w:lang w:eastAsia="de-DE"/>
            </w:rPr>
          </w:pPr>
          <w:hyperlink w:anchor="_Toc75357718" w:history="1">
            <w:r w:rsidRPr="00310F78">
              <w:rPr>
                <w:rStyle w:val="Hyperlink"/>
                <w:noProof/>
                <w:lang w:val="en-US"/>
              </w:rPr>
              <w:t>4.1.2 Variables Description</w:t>
            </w:r>
            <w:r>
              <w:rPr>
                <w:noProof/>
                <w:webHidden/>
              </w:rPr>
              <w:tab/>
            </w:r>
            <w:r>
              <w:rPr>
                <w:noProof/>
                <w:webHidden/>
              </w:rPr>
              <w:fldChar w:fldCharType="begin"/>
            </w:r>
            <w:r>
              <w:rPr>
                <w:noProof/>
                <w:webHidden/>
              </w:rPr>
              <w:instrText xml:space="preserve"> PAGEREF _Toc75357718 \h </w:instrText>
            </w:r>
            <w:r>
              <w:rPr>
                <w:noProof/>
                <w:webHidden/>
              </w:rPr>
            </w:r>
            <w:r>
              <w:rPr>
                <w:noProof/>
                <w:webHidden/>
              </w:rPr>
              <w:fldChar w:fldCharType="separate"/>
            </w:r>
            <w:r>
              <w:rPr>
                <w:noProof/>
                <w:webHidden/>
              </w:rPr>
              <w:t>6</w:t>
            </w:r>
            <w:r>
              <w:rPr>
                <w:noProof/>
                <w:webHidden/>
              </w:rPr>
              <w:fldChar w:fldCharType="end"/>
            </w:r>
          </w:hyperlink>
        </w:p>
        <w:p w14:paraId="538D9217" w14:textId="06D5F4F7" w:rsidR="0076013F" w:rsidRDefault="0076013F">
          <w:pPr>
            <w:pStyle w:val="Verzeichnis2"/>
            <w:tabs>
              <w:tab w:val="right" w:pos="9062"/>
            </w:tabs>
            <w:rPr>
              <w:rFonts w:eastAsiaTheme="minorEastAsia" w:cstheme="minorBidi"/>
              <w:i w:val="0"/>
              <w:iCs w:val="0"/>
              <w:noProof/>
              <w:sz w:val="24"/>
              <w:szCs w:val="24"/>
              <w:lang w:eastAsia="de-DE"/>
            </w:rPr>
          </w:pPr>
          <w:hyperlink w:anchor="_Toc75357719" w:history="1">
            <w:r w:rsidRPr="00310F78">
              <w:rPr>
                <w:rStyle w:val="Hyperlink"/>
                <w:noProof/>
                <w:lang w:val="en-US"/>
              </w:rPr>
              <w:t>4.2 Bernese Cohort</w:t>
            </w:r>
            <w:r>
              <w:rPr>
                <w:noProof/>
                <w:webHidden/>
              </w:rPr>
              <w:tab/>
            </w:r>
            <w:r>
              <w:rPr>
                <w:noProof/>
                <w:webHidden/>
              </w:rPr>
              <w:fldChar w:fldCharType="begin"/>
            </w:r>
            <w:r>
              <w:rPr>
                <w:noProof/>
                <w:webHidden/>
              </w:rPr>
              <w:instrText xml:space="preserve"> PAGEREF _Toc75357719 \h </w:instrText>
            </w:r>
            <w:r>
              <w:rPr>
                <w:noProof/>
                <w:webHidden/>
              </w:rPr>
            </w:r>
            <w:r>
              <w:rPr>
                <w:noProof/>
                <w:webHidden/>
              </w:rPr>
              <w:fldChar w:fldCharType="separate"/>
            </w:r>
            <w:r>
              <w:rPr>
                <w:noProof/>
                <w:webHidden/>
              </w:rPr>
              <w:t>7</w:t>
            </w:r>
            <w:r>
              <w:rPr>
                <w:noProof/>
                <w:webHidden/>
              </w:rPr>
              <w:fldChar w:fldCharType="end"/>
            </w:r>
          </w:hyperlink>
        </w:p>
        <w:p w14:paraId="792A6C72" w14:textId="4F39401B" w:rsidR="0076013F" w:rsidRDefault="0076013F">
          <w:pPr>
            <w:pStyle w:val="Verzeichnis2"/>
            <w:tabs>
              <w:tab w:val="right" w:pos="9062"/>
            </w:tabs>
            <w:rPr>
              <w:rFonts w:eastAsiaTheme="minorEastAsia" w:cstheme="minorBidi"/>
              <w:i w:val="0"/>
              <w:iCs w:val="0"/>
              <w:noProof/>
              <w:sz w:val="24"/>
              <w:szCs w:val="24"/>
              <w:lang w:eastAsia="de-DE"/>
            </w:rPr>
          </w:pPr>
          <w:hyperlink w:anchor="_Toc75357720" w:history="1">
            <w:r w:rsidRPr="00310F78">
              <w:rPr>
                <w:rStyle w:val="Hyperlink"/>
                <w:noProof/>
                <w:lang w:val="en-US"/>
              </w:rPr>
              <w:t>4.2.1 Variables Description</w:t>
            </w:r>
            <w:r>
              <w:rPr>
                <w:noProof/>
                <w:webHidden/>
              </w:rPr>
              <w:tab/>
            </w:r>
            <w:r>
              <w:rPr>
                <w:noProof/>
                <w:webHidden/>
              </w:rPr>
              <w:fldChar w:fldCharType="begin"/>
            </w:r>
            <w:r>
              <w:rPr>
                <w:noProof/>
                <w:webHidden/>
              </w:rPr>
              <w:instrText xml:space="preserve"> PAGEREF _Toc75357720 \h </w:instrText>
            </w:r>
            <w:r>
              <w:rPr>
                <w:noProof/>
                <w:webHidden/>
              </w:rPr>
            </w:r>
            <w:r>
              <w:rPr>
                <w:noProof/>
                <w:webHidden/>
              </w:rPr>
              <w:fldChar w:fldCharType="separate"/>
            </w:r>
            <w:r>
              <w:rPr>
                <w:noProof/>
                <w:webHidden/>
              </w:rPr>
              <w:t>7</w:t>
            </w:r>
            <w:r>
              <w:rPr>
                <w:noProof/>
                <w:webHidden/>
              </w:rPr>
              <w:fldChar w:fldCharType="end"/>
            </w:r>
          </w:hyperlink>
        </w:p>
        <w:p w14:paraId="6B8F476C" w14:textId="0885E52E" w:rsidR="0076013F" w:rsidRDefault="0076013F">
          <w:pPr>
            <w:pStyle w:val="Verzeichnis1"/>
            <w:tabs>
              <w:tab w:val="right" w:pos="9062"/>
            </w:tabs>
            <w:rPr>
              <w:rFonts w:eastAsiaTheme="minorEastAsia" w:cstheme="minorBidi"/>
              <w:b w:val="0"/>
              <w:bCs w:val="0"/>
              <w:noProof/>
              <w:sz w:val="24"/>
              <w:szCs w:val="24"/>
              <w:lang w:eastAsia="de-DE"/>
            </w:rPr>
          </w:pPr>
          <w:hyperlink w:anchor="_Toc75357721" w:history="1">
            <w:r w:rsidRPr="00310F78">
              <w:rPr>
                <w:rStyle w:val="Hyperlink"/>
                <w:noProof/>
                <w:lang w:val="en-US"/>
              </w:rPr>
              <w:t>5 Data Quality</w:t>
            </w:r>
            <w:r>
              <w:rPr>
                <w:noProof/>
                <w:webHidden/>
              </w:rPr>
              <w:tab/>
            </w:r>
            <w:r>
              <w:rPr>
                <w:noProof/>
                <w:webHidden/>
              </w:rPr>
              <w:fldChar w:fldCharType="begin"/>
            </w:r>
            <w:r>
              <w:rPr>
                <w:noProof/>
                <w:webHidden/>
              </w:rPr>
              <w:instrText xml:space="preserve"> PAGEREF _Toc75357721 \h </w:instrText>
            </w:r>
            <w:r>
              <w:rPr>
                <w:noProof/>
                <w:webHidden/>
              </w:rPr>
            </w:r>
            <w:r>
              <w:rPr>
                <w:noProof/>
                <w:webHidden/>
              </w:rPr>
              <w:fldChar w:fldCharType="separate"/>
            </w:r>
            <w:r>
              <w:rPr>
                <w:noProof/>
                <w:webHidden/>
              </w:rPr>
              <w:t>7</w:t>
            </w:r>
            <w:r>
              <w:rPr>
                <w:noProof/>
                <w:webHidden/>
              </w:rPr>
              <w:fldChar w:fldCharType="end"/>
            </w:r>
          </w:hyperlink>
        </w:p>
        <w:p w14:paraId="72B3FDBB" w14:textId="2F55929A" w:rsidR="0076013F" w:rsidRDefault="0076013F">
          <w:pPr>
            <w:pStyle w:val="Verzeichnis1"/>
            <w:tabs>
              <w:tab w:val="right" w:pos="9062"/>
            </w:tabs>
            <w:rPr>
              <w:rFonts w:eastAsiaTheme="minorEastAsia" w:cstheme="minorBidi"/>
              <w:b w:val="0"/>
              <w:bCs w:val="0"/>
              <w:noProof/>
              <w:sz w:val="24"/>
              <w:szCs w:val="24"/>
              <w:lang w:eastAsia="de-DE"/>
            </w:rPr>
          </w:pPr>
          <w:hyperlink w:anchor="_Toc75357722" w:history="1">
            <w:r w:rsidRPr="00310F78">
              <w:rPr>
                <w:rStyle w:val="Hyperlink"/>
                <w:noProof/>
                <w:lang w:val="en-US"/>
              </w:rPr>
              <w:t>6 Data Flow</w:t>
            </w:r>
            <w:r>
              <w:rPr>
                <w:noProof/>
                <w:webHidden/>
              </w:rPr>
              <w:tab/>
            </w:r>
            <w:r>
              <w:rPr>
                <w:noProof/>
                <w:webHidden/>
              </w:rPr>
              <w:fldChar w:fldCharType="begin"/>
            </w:r>
            <w:r>
              <w:rPr>
                <w:noProof/>
                <w:webHidden/>
              </w:rPr>
              <w:instrText xml:space="preserve"> PAGEREF _Toc75357722 \h </w:instrText>
            </w:r>
            <w:r>
              <w:rPr>
                <w:noProof/>
                <w:webHidden/>
              </w:rPr>
            </w:r>
            <w:r>
              <w:rPr>
                <w:noProof/>
                <w:webHidden/>
              </w:rPr>
              <w:fldChar w:fldCharType="separate"/>
            </w:r>
            <w:r>
              <w:rPr>
                <w:noProof/>
                <w:webHidden/>
              </w:rPr>
              <w:t>7</w:t>
            </w:r>
            <w:r>
              <w:rPr>
                <w:noProof/>
                <w:webHidden/>
              </w:rPr>
              <w:fldChar w:fldCharType="end"/>
            </w:r>
          </w:hyperlink>
        </w:p>
        <w:p w14:paraId="7E19E6BE" w14:textId="62E400F2" w:rsidR="0076013F" w:rsidRDefault="0076013F">
          <w:pPr>
            <w:pStyle w:val="Verzeichnis1"/>
            <w:tabs>
              <w:tab w:val="right" w:pos="9062"/>
            </w:tabs>
            <w:rPr>
              <w:rFonts w:eastAsiaTheme="minorEastAsia" w:cstheme="minorBidi"/>
              <w:b w:val="0"/>
              <w:bCs w:val="0"/>
              <w:noProof/>
              <w:sz w:val="24"/>
              <w:szCs w:val="24"/>
              <w:lang w:eastAsia="de-DE"/>
            </w:rPr>
          </w:pPr>
          <w:hyperlink w:anchor="_Toc75357723" w:history="1">
            <w:r w:rsidRPr="00310F78">
              <w:rPr>
                <w:rStyle w:val="Hyperlink"/>
                <w:noProof/>
                <w:lang w:val="en-US"/>
              </w:rPr>
              <w:t>7 Data Model – only for TCGA data</w:t>
            </w:r>
            <w:r>
              <w:rPr>
                <w:noProof/>
                <w:webHidden/>
              </w:rPr>
              <w:tab/>
            </w:r>
            <w:r>
              <w:rPr>
                <w:noProof/>
                <w:webHidden/>
              </w:rPr>
              <w:fldChar w:fldCharType="begin"/>
            </w:r>
            <w:r>
              <w:rPr>
                <w:noProof/>
                <w:webHidden/>
              </w:rPr>
              <w:instrText xml:space="preserve"> PAGEREF _Toc75357723 \h </w:instrText>
            </w:r>
            <w:r>
              <w:rPr>
                <w:noProof/>
                <w:webHidden/>
              </w:rPr>
            </w:r>
            <w:r>
              <w:rPr>
                <w:noProof/>
                <w:webHidden/>
              </w:rPr>
              <w:fldChar w:fldCharType="separate"/>
            </w:r>
            <w:r>
              <w:rPr>
                <w:noProof/>
                <w:webHidden/>
              </w:rPr>
              <w:t>8</w:t>
            </w:r>
            <w:r>
              <w:rPr>
                <w:noProof/>
                <w:webHidden/>
              </w:rPr>
              <w:fldChar w:fldCharType="end"/>
            </w:r>
          </w:hyperlink>
        </w:p>
        <w:p w14:paraId="42B5F1F2" w14:textId="51CCBA67" w:rsidR="0076013F" w:rsidRDefault="0076013F">
          <w:pPr>
            <w:pStyle w:val="Verzeichnis2"/>
            <w:tabs>
              <w:tab w:val="right" w:pos="9062"/>
            </w:tabs>
            <w:rPr>
              <w:rFonts w:eastAsiaTheme="minorEastAsia" w:cstheme="minorBidi"/>
              <w:i w:val="0"/>
              <w:iCs w:val="0"/>
              <w:noProof/>
              <w:sz w:val="24"/>
              <w:szCs w:val="24"/>
              <w:lang w:eastAsia="de-DE"/>
            </w:rPr>
          </w:pPr>
          <w:hyperlink w:anchor="_Toc75357724" w:history="1">
            <w:r w:rsidRPr="00310F78">
              <w:rPr>
                <w:rStyle w:val="Hyperlink"/>
                <w:noProof/>
                <w:lang w:val="en-US"/>
              </w:rPr>
              <w:t>7.1 Conceptual Model</w:t>
            </w:r>
            <w:r>
              <w:rPr>
                <w:noProof/>
                <w:webHidden/>
              </w:rPr>
              <w:tab/>
            </w:r>
            <w:r>
              <w:rPr>
                <w:noProof/>
                <w:webHidden/>
              </w:rPr>
              <w:fldChar w:fldCharType="begin"/>
            </w:r>
            <w:r>
              <w:rPr>
                <w:noProof/>
                <w:webHidden/>
              </w:rPr>
              <w:instrText xml:space="preserve"> PAGEREF _Toc75357724 \h </w:instrText>
            </w:r>
            <w:r>
              <w:rPr>
                <w:noProof/>
                <w:webHidden/>
              </w:rPr>
            </w:r>
            <w:r>
              <w:rPr>
                <w:noProof/>
                <w:webHidden/>
              </w:rPr>
              <w:fldChar w:fldCharType="separate"/>
            </w:r>
            <w:r>
              <w:rPr>
                <w:noProof/>
                <w:webHidden/>
              </w:rPr>
              <w:t>8</w:t>
            </w:r>
            <w:r>
              <w:rPr>
                <w:noProof/>
                <w:webHidden/>
              </w:rPr>
              <w:fldChar w:fldCharType="end"/>
            </w:r>
          </w:hyperlink>
        </w:p>
        <w:p w14:paraId="590FB28B" w14:textId="12D76071" w:rsidR="0076013F" w:rsidRDefault="0076013F">
          <w:pPr>
            <w:pStyle w:val="Verzeichnis2"/>
            <w:tabs>
              <w:tab w:val="right" w:pos="9062"/>
            </w:tabs>
            <w:rPr>
              <w:rFonts w:eastAsiaTheme="minorEastAsia" w:cstheme="minorBidi"/>
              <w:i w:val="0"/>
              <w:iCs w:val="0"/>
              <w:noProof/>
              <w:sz w:val="24"/>
              <w:szCs w:val="24"/>
              <w:lang w:eastAsia="de-DE"/>
            </w:rPr>
          </w:pPr>
          <w:hyperlink w:anchor="_Toc75357725" w:history="1">
            <w:r w:rsidRPr="00310F78">
              <w:rPr>
                <w:rStyle w:val="Hyperlink"/>
                <w:noProof/>
                <w:lang w:val="en-US"/>
              </w:rPr>
              <w:t>7.2 Logical Model</w:t>
            </w:r>
            <w:r>
              <w:rPr>
                <w:noProof/>
                <w:webHidden/>
              </w:rPr>
              <w:tab/>
            </w:r>
            <w:r>
              <w:rPr>
                <w:noProof/>
                <w:webHidden/>
              </w:rPr>
              <w:fldChar w:fldCharType="begin"/>
            </w:r>
            <w:r>
              <w:rPr>
                <w:noProof/>
                <w:webHidden/>
              </w:rPr>
              <w:instrText xml:space="preserve"> PAGEREF _Toc75357725 \h </w:instrText>
            </w:r>
            <w:r>
              <w:rPr>
                <w:noProof/>
                <w:webHidden/>
              </w:rPr>
            </w:r>
            <w:r>
              <w:rPr>
                <w:noProof/>
                <w:webHidden/>
              </w:rPr>
              <w:fldChar w:fldCharType="separate"/>
            </w:r>
            <w:r>
              <w:rPr>
                <w:noProof/>
                <w:webHidden/>
              </w:rPr>
              <w:t>8</w:t>
            </w:r>
            <w:r>
              <w:rPr>
                <w:noProof/>
                <w:webHidden/>
              </w:rPr>
              <w:fldChar w:fldCharType="end"/>
            </w:r>
          </w:hyperlink>
        </w:p>
        <w:p w14:paraId="4A417256" w14:textId="5F731C36" w:rsidR="0076013F" w:rsidRDefault="0076013F">
          <w:pPr>
            <w:pStyle w:val="Verzeichnis2"/>
            <w:tabs>
              <w:tab w:val="right" w:pos="9062"/>
            </w:tabs>
            <w:rPr>
              <w:rFonts w:eastAsiaTheme="minorEastAsia" w:cstheme="minorBidi"/>
              <w:i w:val="0"/>
              <w:iCs w:val="0"/>
              <w:noProof/>
              <w:sz w:val="24"/>
              <w:szCs w:val="24"/>
              <w:lang w:eastAsia="de-DE"/>
            </w:rPr>
          </w:pPr>
          <w:hyperlink w:anchor="_Toc75357726" w:history="1">
            <w:r w:rsidRPr="00310F78">
              <w:rPr>
                <w:rStyle w:val="Hyperlink"/>
                <w:noProof/>
                <w:lang w:val="en-US"/>
              </w:rPr>
              <w:t>7.3 Physical Model</w:t>
            </w:r>
            <w:r>
              <w:rPr>
                <w:noProof/>
                <w:webHidden/>
              </w:rPr>
              <w:tab/>
            </w:r>
            <w:r>
              <w:rPr>
                <w:noProof/>
                <w:webHidden/>
              </w:rPr>
              <w:fldChar w:fldCharType="begin"/>
            </w:r>
            <w:r>
              <w:rPr>
                <w:noProof/>
                <w:webHidden/>
              </w:rPr>
              <w:instrText xml:space="preserve"> PAGEREF _Toc75357726 \h </w:instrText>
            </w:r>
            <w:r>
              <w:rPr>
                <w:noProof/>
                <w:webHidden/>
              </w:rPr>
            </w:r>
            <w:r>
              <w:rPr>
                <w:noProof/>
                <w:webHidden/>
              </w:rPr>
              <w:fldChar w:fldCharType="separate"/>
            </w:r>
            <w:r>
              <w:rPr>
                <w:noProof/>
                <w:webHidden/>
              </w:rPr>
              <w:t>8</w:t>
            </w:r>
            <w:r>
              <w:rPr>
                <w:noProof/>
                <w:webHidden/>
              </w:rPr>
              <w:fldChar w:fldCharType="end"/>
            </w:r>
          </w:hyperlink>
        </w:p>
        <w:p w14:paraId="4BCC200A" w14:textId="40426BB5" w:rsidR="0076013F" w:rsidRDefault="0076013F">
          <w:pPr>
            <w:pStyle w:val="Verzeichnis1"/>
            <w:tabs>
              <w:tab w:val="right" w:pos="9062"/>
            </w:tabs>
            <w:rPr>
              <w:rFonts w:eastAsiaTheme="minorEastAsia" w:cstheme="minorBidi"/>
              <w:b w:val="0"/>
              <w:bCs w:val="0"/>
              <w:noProof/>
              <w:sz w:val="24"/>
              <w:szCs w:val="24"/>
              <w:lang w:eastAsia="de-DE"/>
            </w:rPr>
          </w:pPr>
          <w:hyperlink w:anchor="_Toc75357727" w:history="1">
            <w:r w:rsidRPr="00310F78">
              <w:rPr>
                <w:rStyle w:val="Hyperlink"/>
                <w:noProof/>
                <w:lang w:val="en-US"/>
              </w:rPr>
              <w:t>8 Risks</w:t>
            </w:r>
            <w:r>
              <w:rPr>
                <w:noProof/>
                <w:webHidden/>
              </w:rPr>
              <w:tab/>
            </w:r>
            <w:r>
              <w:rPr>
                <w:noProof/>
                <w:webHidden/>
              </w:rPr>
              <w:fldChar w:fldCharType="begin"/>
            </w:r>
            <w:r>
              <w:rPr>
                <w:noProof/>
                <w:webHidden/>
              </w:rPr>
              <w:instrText xml:space="preserve"> PAGEREF _Toc75357727 \h </w:instrText>
            </w:r>
            <w:r>
              <w:rPr>
                <w:noProof/>
                <w:webHidden/>
              </w:rPr>
            </w:r>
            <w:r>
              <w:rPr>
                <w:noProof/>
                <w:webHidden/>
              </w:rPr>
              <w:fldChar w:fldCharType="separate"/>
            </w:r>
            <w:r>
              <w:rPr>
                <w:noProof/>
                <w:webHidden/>
              </w:rPr>
              <w:t>8</w:t>
            </w:r>
            <w:r>
              <w:rPr>
                <w:noProof/>
                <w:webHidden/>
              </w:rPr>
              <w:fldChar w:fldCharType="end"/>
            </w:r>
          </w:hyperlink>
        </w:p>
        <w:p w14:paraId="70F5EE74" w14:textId="0123478C" w:rsidR="0076013F" w:rsidRDefault="0076013F">
          <w:pPr>
            <w:pStyle w:val="Verzeichnis2"/>
            <w:tabs>
              <w:tab w:val="right" w:pos="9062"/>
            </w:tabs>
            <w:rPr>
              <w:rFonts w:eastAsiaTheme="minorEastAsia" w:cstheme="minorBidi"/>
              <w:i w:val="0"/>
              <w:iCs w:val="0"/>
              <w:noProof/>
              <w:sz w:val="24"/>
              <w:szCs w:val="24"/>
              <w:lang w:eastAsia="de-DE"/>
            </w:rPr>
          </w:pPr>
          <w:hyperlink w:anchor="_Toc75357728" w:history="1">
            <w:r w:rsidRPr="00310F78">
              <w:rPr>
                <w:rStyle w:val="Hyperlink"/>
                <w:noProof/>
                <w:lang w:val="en-US"/>
              </w:rPr>
              <w:t>8.1 Information loss</w:t>
            </w:r>
            <w:r>
              <w:rPr>
                <w:noProof/>
                <w:webHidden/>
              </w:rPr>
              <w:tab/>
            </w:r>
            <w:r>
              <w:rPr>
                <w:noProof/>
                <w:webHidden/>
              </w:rPr>
              <w:fldChar w:fldCharType="begin"/>
            </w:r>
            <w:r>
              <w:rPr>
                <w:noProof/>
                <w:webHidden/>
              </w:rPr>
              <w:instrText xml:space="preserve"> PAGEREF _Toc75357728 \h </w:instrText>
            </w:r>
            <w:r>
              <w:rPr>
                <w:noProof/>
                <w:webHidden/>
              </w:rPr>
            </w:r>
            <w:r>
              <w:rPr>
                <w:noProof/>
                <w:webHidden/>
              </w:rPr>
              <w:fldChar w:fldCharType="separate"/>
            </w:r>
            <w:r>
              <w:rPr>
                <w:noProof/>
                <w:webHidden/>
              </w:rPr>
              <w:t>8</w:t>
            </w:r>
            <w:r>
              <w:rPr>
                <w:noProof/>
                <w:webHidden/>
              </w:rPr>
              <w:fldChar w:fldCharType="end"/>
            </w:r>
          </w:hyperlink>
        </w:p>
        <w:p w14:paraId="25C9DBA4" w14:textId="69D7C30D" w:rsidR="0076013F" w:rsidRDefault="0076013F">
          <w:pPr>
            <w:pStyle w:val="Verzeichnis2"/>
            <w:tabs>
              <w:tab w:val="right" w:pos="9062"/>
            </w:tabs>
            <w:rPr>
              <w:rFonts w:eastAsiaTheme="minorEastAsia" w:cstheme="minorBidi"/>
              <w:i w:val="0"/>
              <w:iCs w:val="0"/>
              <w:noProof/>
              <w:sz w:val="24"/>
              <w:szCs w:val="24"/>
              <w:lang w:eastAsia="de-DE"/>
            </w:rPr>
          </w:pPr>
          <w:hyperlink w:anchor="_Toc75357729" w:history="1">
            <w:r w:rsidRPr="00310F78">
              <w:rPr>
                <w:rStyle w:val="Hyperlink"/>
                <w:noProof/>
                <w:lang w:val="en-US"/>
              </w:rPr>
              <w:t>8.2 Interpretability of results</w:t>
            </w:r>
            <w:r>
              <w:rPr>
                <w:noProof/>
                <w:webHidden/>
              </w:rPr>
              <w:tab/>
            </w:r>
            <w:r>
              <w:rPr>
                <w:noProof/>
                <w:webHidden/>
              </w:rPr>
              <w:fldChar w:fldCharType="begin"/>
            </w:r>
            <w:r>
              <w:rPr>
                <w:noProof/>
                <w:webHidden/>
              </w:rPr>
              <w:instrText xml:space="preserve"> PAGEREF _Toc75357729 \h </w:instrText>
            </w:r>
            <w:r>
              <w:rPr>
                <w:noProof/>
                <w:webHidden/>
              </w:rPr>
            </w:r>
            <w:r>
              <w:rPr>
                <w:noProof/>
                <w:webHidden/>
              </w:rPr>
              <w:fldChar w:fldCharType="separate"/>
            </w:r>
            <w:r>
              <w:rPr>
                <w:noProof/>
                <w:webHidden/>
              </w:rPr>
              <w:t>8</w:t>
            </w:r>
            <w:r>
              <w:rPr>
                <w:noProof/>
                <w:webHidden/>
              </w:rPr>
              <w:fldChar w:fldCharType="end"/>
            </w:r>
          </w:hyperlink>
        </w:p>
        <w:p w14:paraId="4BFBF406" w14:textId="0B4D3D6A" w:rsidR="0076013F" w:rsidRDefault="0076013F">
          <w:pPr>
            <w:pStyle w:val="Verzeichnis1"/>
            <w:tabs>
              <w:tab w:val="right" w:pos="9062"/>
            </w:tabs>
            <w:rPr>
              <w:rFonts w:eastAsiaTheme="minorEastAsia" w:cstheme="minorBidi"/>
              <w:b w:val="0"/>
              <w:bCs w:val="0"/>
              <w:noProof/>
              <w:sz w:val="24"/>
              <w:szCs w:val="24"/>
              <w:lang w:eastAsia="de-DE"/>
            </w:rPr>
          </w:pPr>
          <w:hyperlink w:anchor="_Toc75357730" w:history="1">
            <w:r w:rsidRPr="00310F78">
              <w:rPr>
                <w:rStyle w:val="Hyperlink"/>
                <w:noProof/>
                <w:lang w:val="en-US"/>
              </w:rPr>
              <w:t>9 Preliminary Studies</w:t>
            </w:r>
            <w:r>
              <w:rPr>
                <w:noProof/>
                <w:webHidden/>
              </w:rPr>
              <w:tab/>
            </w:r>
            <w:r>
              <w:rPr>
                <w:noProof/>
                <w:webHidden/>
              </w:rPr>
              <w:fldChar w:fldCharType="begin"/>
            </w:r>
            <w:r>
              <w:rPr>
                <w:noProof/>
                <w:webHidden/>
              </w:rPr>
              <w:instrText xml:space="preserve"> PAGEREF _Toc75357730 \h </w:instrText>
            </w:r>
            <w:r>
              <w:rPr>
                <w:noProof/>
                <w:webHidden/>
              </w:rPr>
            </w:r>
            <w:r>
              <w:rPr>
                <w:noProof/>
                <w:webHidden/>
              </w:rPr>
              <w:fldChar w:fldCharType="separate"/>
            </w:r>
            <w:r>
              <w:rPr>
                <w:noProof/>
                <w:webHidden/>
              </w:rPr>
              <w:t>8</w:t>
            </w:r>
            <w:r>
              <w:rPr>
                <w:noProof/>
                <w:webHidden/>
              </w:rPr>
              <w:fldChar w:fldCharType="end"/>
            </w:r>
          </w:hyperlink>
        </w:p>
        <w:p w14:paraId="1BCD7508" w14:textId="0469CB8D" w:rsidR="0076013F" w:rsidRDefault="0076013F">
          <w:pPr>
            <w:pStyle w:val="Verzeichnis2"/>
            <w:tabs>
              <w:tab w:val="right" w:pos="9062"/>
            </w:tabs>
            <w:rPr>
              <w:rFonts w:eastAsiaTheme="minorEastAsia" w:cstheme="minorBidi"/>
              <w:i w:val="0"/>
              <w:iCs w:val="0"/>
              <w:noProof/>
              <w:sz w:val="24"/>
              <w:szCs w:val="24"/>
              <w:lang w:eastAsia="de-DE"/>
            </w:rPr>
          </w:pPr>
          <w:hyperlink w:anchor="_Toc75357731" w:history="1">
            <w:r w:rsidRPr="00310F78">
              <w:rPr>
                <w:rStyle w:val="Hyperlink"/>
                <w:noProof/>
                <w:lang w:val="en-US"/>
              </w:rPr>
              <w:t>9.1 AJCC tumor useful for the prediction of OS</w:t>
            </w:r>
            <w:r>
              <w:rPr>
                <w:noProof/>
                <w:webHidden/>
              </w:rPr>
              <w:tab/>
            </w:r>
            <w:r>
              <w:rPr>
                <w:noProof/>
                <w:webHidden/>
              </w:rPr>
              <w:fldChar w:fldCharType="begin"/>
            </w:r>
            <w:r>
              <w:rPr>
                <w:noProof/>
                <w:webHidden/>
              </w:rPr>
              <w:instrText xml:space="preserve"> PAGEREF _Toc75357731 \h </w:instrText>
            </w:r>
            <w:r>
              <w:rPr>
                <w:noProof/>
                <w:webHidden/>
              </w:rPr>
            </w:r>
            <w:r>
              <w:rPr>
                <w:noProof/>
                <w:webHidden/>
              </w:rPr>
              <w:fldChar w:fldCharType="separate"/>
            </w:r>
            <w:r>
              <w:rPr>
                <w:noProof/>
                <w:webHidden/>
              </w:rPr>
              <w:t>8</w:t>
            </w:r>
            <w:r>
              <w:rPr>
                <w:noProof/>
                <w:webHidden/>
              </w:rPr>
              <w:fldChar w:fldCharType="end"/>
            </w:r>
          </w:hyperlink>
        </w:p>
        <w:p w14:paraId="340F6822" w14:textId="7A2DC2F2" w:rsidR="0076013F" w:rsidRDefault="0076013F">
          <w:pPr>
            <w:pStyle w:val="Verzeichnis2"/>
            <w:tabs>
              <w:tab w:val="right" w:pos="9062"/>
            </w:tabs>
            <w:rPr>
              <w:rFonts w:eastAsiaTheme="minorEastAsia" w:cstheme="minorBidi"/>
              <w:i w:val="0"/>
              <w:iCs w:val="0"/>
              <w:noProof/>
              <w:sz w:val="24"/>
              <w:szCs w:val="24"/>
              <w:lang w:eastAsia="de-DE"/>
            </w:rPr>
          </w:pPr>
          <w:hyperlink w:anchor="_Toc75357732" w:history="1">
            <w:r w:rsidRPr="00310F78">
              <w:rPr>
                <w:rStyle w:val="Hyperlink"/>
                <w:noProof/>
                <w:lang w:val="en-US"/>
              </w:rPr>
              <w:t>9.2 Neoadjuvant therapy has no survival benefit compared to adjuvant</w:t>
            </w:r>
            <w:r>
              <w:rPr>
                <w:noProof/>
                <w:webHidden/>
              </w:rPr>
              <w:tab/>
            </w:r>
            <w:r>
              <w:rPr>
                <w:noProof/>
                <w:webHidden/>
              </w:rPr>
              <w:fldChar w:fldCharType="begin"/>
            </w:r>
            <w:r>
              <w:rPr>
                <w:noProof/>
                <w:webHidden/>
              </w:rPr>
              <w:instrText xml:space="preserve"> PAGEREF _Toc75357732 \h </w:instrText>
            </w:r>
            <w:r>
              <w:rPr>
                <w:noProof/>
                <w:webHidden/>
              </w:rPr>
            </w:r>
            <w:r>
              <w:rPr>
                <w:noProof/>
                <w:webHidden/>
              </w:rPr>
              <w:fldChar w:fldCharType="separate"/>
            </w:r>
            <w:r>
              <w:rPr>
                <w:noProof/>
                <w:webHidden/>
              </w:rPr>
              <w:t>9</w:t>
            </w:r>
            <w:r>
              <w:rPr>
                <w:noProof/>
                <w:webHidden/>
              </w:rPr>
              <w:fldChar w:fldCharType="end"/>
            </w:r>
          </w:hyperlink>
        </w:p>
        <w:p w14:paraId="4E1AAAFB" w14:textId="119438A8" w:rsidR="0076013F" w:rsidRDefault="0076013F">
          <w:pPr>
            <w:pStyle w:val="Verzeichnis3"/>
            <w:tabs>
              <w:tab w:val="right" w:pos="9062"/>
            </w:tabs>
            <w:rPr>
              <w:rFonts w:eastAsiaTheme="minorEastAsia" w:cstheme="minorBidi"/>
              <w:noProof/>
              <w:sz w:val="24"/>
              <w:szCs w:val="24"/>
              <w:lang w:eastAsia="de-DE"/>
            </w:rPr>
          </w:pPr>
          <w:hyperlink w:anchor="_Toc75357733" w:history="1">
            <w:r w:rsidRPr="00310F78">
              <w:rPr>
                <w:rStyle w:val="Hyperlink"/>
                <w:noProof/>
                <w:lang w:val="en-US"/>
              </w:rPr>
              <w:t>9.2.1 Age comparison</w:t>
            </w:r>
            <w:r>
              <w:rPr>
                <w:noProof/>
                <w:webHidden/>
              </w:rPr>
              <w:tab/>
            </w:r>
            <w:r>
              <w:rPr>
                <w:noProof/>
                <w:webHidden/>
              </w:rPr>
              <w:fldChar w:fldCharType="begin"/>
            </w:r>
            <w:r>
              <w:rPr>
                <w:noProof/>
                <w:webHidden/>
              </w:rPr>
              <w:instrText xml:space="preserve"> PAGEREF _Toc75357733 \h </w:instrText>
            </w:r>
            <w:r>
              <w:rPr>
                <w:noProof/>
                <w:webHidden/>
              </w:rPr>
            </w:r>
            <w:r>
              <w:rPr>
                <w:noProof/>
                <w:webHidden/>
              </w:rPr>
              <w:fldChar w:fldCharType="separate"/>
            </w:r>
            <w:r>
              <w:rPr>
                <w:noProof/>
                <w:webHidden/>
              </w:rPr>
              <w:t>9</w:t>
            </w:r>
            <w:r>
              <w:rPr>
                <w:noProof/>
                <w:webHidden/>
              </w:rPr>
              <w:fldChar w:fldCharType="end"/>
            </w:r>
          </w:hyperlink>
        </w:p>
        <w:p w14:paraId="701E35B9" w14:textId="73F84651" w:rsidR="0076013F" w:rsidRDefault="0076013F">
          <w:pPr>
            <w:pStyle w:val="Verzeichnis3"/>
            <w:tabs>
              <w:tab w:val="right" w:pos="9062"/>
            </w:tabs>
            <w:rPr>
              <w:rFonts w:eastAsiaTheme="minorEastAsia" w:cstheme="minorBidi"/>
              <w:noProof/>
              <w:sz w:val="24"/>
              <w:szCs w:val="24"/>
              <w:lang w:eastAsia="de-DE"/>
            </w:rPr>
          </w:pPr>
          <w:hyperlink w:anchor="_Toc75357734" w:history="1">
            <w:r w:rsidRPr="00310F78">
              <w:rPr>
                <w:rStyle w:val="Hyperlink"/>
                <w:noProof/>
                <w:lang w:val="en-US"/>
              </w:rPr>
              <w:t>9.2.2 Sex comparison</w:t>
            </w:r>
            <w:r>
              <w:rPr>
                <w:noProof/>
                <w:webHidden/>
              </w:rPr>
              <w:tab/>
            </w:r>
            <w:r>
              <w:rPr>
                <w:noProof/>
                <w:webHidden/>
              </w:rPr>
              <w:fldChar w:fldCharType="begin"/>
            </w:r>
            <w:r>
              <w:rPr>
                <w:noProof/>
                <w:webHidden/>
              </w:rPr>
              <w:instrText xml:space="preserve"> PAGEREF _Toc75357734 \h </w:instrText>
            </w:r>
            <w:r>
              <w:rPr>
                <w:noProof/>
                <w:webHidden/>
              </w:rPr>
            </w:r>
            <w:r>
              <w:rPr>
                <w:noProof/>
                <w:webHidden/>
              </w:rPr>
              <w:fldChar w:fldCharType="separate"/>
            </w:r>
            <w:r>
              <w:rPr>
                <w:noProof/>
                <w:webHidden/>
              </w:rPr>
              <w:t>10</w:t>
            </w:r>
            <w:r>
              <w:rPr>
                <w:noProof/>
                <w:webHidden/>
              </w:rPr>
              <w:fldChar w:fldCharType="end"/>
            </w:r>
          </w:hyperlink>
        </w:p>
        <w:p w14:paraId="51FFF28B" w14:textId="2F60418D" w:rsidR="0076013F" w:rsidRDefault="0076013F">
          <w:pPr>
            <w:pStyle w:val="Verzeichnis3"/>
            <w:tabs>
              <w:tab w:val="right" w:pos="9062"/>
            </w:tabs>
            <w:rPr>
              <w:rFonts w:eastAsiaTheme="minorEastAsia" w:cstheme="minorBidi"/>
              <w:noProof/>
              <w:sz w:val="24"/>
              <w:szCs w:val="24"/>
              <w:lang w:eastAsia="de-DE"/>
            </w:rPr>
          </w:pPr>
          <w:hyperlink w:anchor="_Toc75357735" w:history="1">
            <w:r w:rsidRPr="00310F78">
              <w:rPr>
                <w:rStyle w:val="Hyperlink"/>
                <w:noProof/>
                <w:lang w:val="en-US"/>
              </w:rPr>
              <w:t>9.2.3 Comparison of surgical procedure</w:t>
            </w:r>
            <w:r>
              <w:rPr>
                <w:noProof/>
                <w:webHidden/>
              </w:rPr>
              <w:tab/>
            </w:r>
            <w:r>
              <w:rPr>
                <w:noProof/>
                <w:webHidden/>
              </w:rPr>
              <w:fldChar w:fldCharType="begin"/>
            </w:r>
            <w:r>
              <w:rPr>
                <w:noProof/>
                <w:webHidden/>
              </w:rPr>
              <w:instrText xml:space="preserve"> PAGEREF _Toc75357735 \h </w:instrText>
            </w:r>
            <w:r>
              <w:rPr>
                <w:noProof/>
                <w:webHidden/>
              </w:rPr>
            </w:r>
            <w:r>
              <w:rPr>
                <w:noProof/>
                <w:webHidden/>
              </w:rPr>
              <w:fldChar w:fldCharType="separate"/>
            </w:r>
            <w:r>
              <w:rPr>
                <w:noProof/>
                <w:webHidden/>
              </w:rPr>
              <w:t>10</w:t>
            </w:r>
            <w:r>
              <w:rPr>
                <w:noProof/>
                <w:webHidden/>
              </w:rPr>
              <w:fldChar w:fldCharType="end"/>
            </w:r>
          </w:hyperlink>
        </w:p>
        <w:p w14:paraId="63088D8B" w14:textId="59A718DA" w:rsidR="0076013F" w:rsidRDefault="0076013F">
          <w:pPr>
            <w:pStyle w:val="Verzeichnis3"/>
            <w:tabs>
              <w:tab w:val="right" w:pos="9062"/>
            </w:tabs>
            <w:rPr>
              <w:rFonts w:eastAsiaTheme="minorEastAsia" w:cstheme="minorBidi"/>
              <w:noProof/>
              <w:sz w:val="24"/>
              <w:szCs w:val="24"/>
              <w:lang w:eastAsia="de-DE"/>
            </w:rPr>
          </w:pPr>
          <w:hyperlink w:anchor="_Toc75357736" w:history="1">
            <w:r w:rsidRPr="00310F78">
              <w:rPr>
                <w:rStyle w:val="Hyperlink"/>
                <w:noProof/>
                <w:lang w:val="en-US"/>
              </w:rPr>
              <w:t>9.2.4 Differences</w:t>
            </w:r>
            <w:r>
              <w:rPr>
                <w:noProof/>
                <w:webHidden/>
              </w:rPr>
              <w:tab/>
            </w:r>
            <w:r>
              <w:rPr>
                <w:noProof/>
                <w:webHidden/>
              </w:rPr>
              <w:fldChar w:fldCharType="begin"/>
            </w:r>
            <w:r>
              <w:rPr>
                <w:noProof/>
                <w:webHidden/>
              </w:rPr>
              <w:instrText xml:space="preserve"> PAGEREF _Toc75357736 \h </w:instrText>
            </w:r>
            <w:r>
              <w:rPr>
                <w:noProof/>
                <w:webHidden/>
              </w:rPr>
            </w:r>
            <w:r>
              <w:rPr>
                <w:noProof/>
                <w:webHidden/>
              </w:rPr>
              <w:fldChar w:fldCharType="separate"/>
            </w:r>
            <w:r>
              <w:rPr>
                <w:noProof/>
                <w:webHidden/>
              </w:rPr>
              <w:t>10</w:t>
            </w:r>
            <w:r>
              <w:rPr>
                <w:noProof/>
                <w:webHidden/>
              </w:rPr>
              <w:fldChar w:fldCharType="end"/>
            </w:r>
          </w:hyperlink>
        </w:p>
        <w:p w14:paraId="5A2AFF89" w14:textId="1289F5A4" w:rsidR="0076013F" w:rsidRDefault="0076013F">
          <w:pPr>
            <w:pStyle w:val="Verzeichnis3"/>
            <w:tabs>
              <w:tab w:val="right" w:pos="9062"/>
            </w:tabs>
            <w:rPr>
              <w:rFonts w:eastAsiaTheme="minorEastAsia" w:cstheme="minorBidi"/>
              <w:noProof/>
              <w:sz w:val="24"/>
              <w:szCs w:val="24"/>
              <w:lang w:eastAsia="de-DE"/>
            </w:rPr>
          </w:pPr>
          <w:hyperlink w:anchor="_Toc75357737" w:history="1">
            <w:r w:rsidRPr="00310F78">
              <w:rPr>
                <w:rStyle w:val="Hyperlink"/>
                <w:noProof/>
                <w:lang w:val="en-US"/>
              </w:rPr>
              <w:t>9.2.5 Similar OS</w:t>
            </w:r>
            <w:r>
              <w:rPr>
                <w:noProof/>
                <w:webHidden/>
              </w:rPr>
              <w:tab/>
            </w:r>
            <w:r>
              <w:rPr>
                <w:noProof/>
                <w:webHidden/>
              </w:rPr>
              <w:fldChar w:fldCharType="begin"/>
            </w:r>
            <w:r>
              <w:rPr>
                <w:noProof/>
                <w:webHidden/>
              </w:rPr>
              <w:instrText xml:space="preserve"> PAGEREF _Toc75357737 \h </w:instrText>
            </w:r>
            <w:r>
              <w:rPr>
                <w:noProof/>
                <w:webHidden/>
              </w:rPr>
            </w:r>
            <w:r>
              <w:rPr>
                <w:noProof/>
                <w:webHidden/>
              </w:rPr>
              <w:fldChar w:fldCharType="separate"/>
            </w:r>
            <w:r>
              <w:rPr>
                <w:noProof/>
                <w:webHidden/>
              </w:rPr>
              <w:t>11</w:t>
            </w:r>
            <w:r>
              <w:rPr>
                <w:noProof/>
                <w:webHidden/>
              </w:rPr>
              <w:fldChar w:fldCharType="end"/>
            </w:r>
          </w:hyperlink>
        </w:p>
        <w:p w14:paraId="3E9A1624" w14:textId="6F2DA039" w:rsidR="0076013F" w:rsidRDefault="0076013F">
          <w:pPr>
            <w:pStyle w:val="Verzeichnis2"/>
            <w:tabs>
              <w:tab w:val="right" w:pos="9062"/>
            </w:tabs>
            <w:rPr>
              <w:rFonts w:eastAsiaTheme="minorEastAsia" w:cstheme="minorBidi"/>
              <w:i w:val="0"/>
              <w:iCs w:val="0"/>
              <w:noProof/>
              <w:sz w:val="24"/>
              <w:szCs w:val="24"/>
              <w:lang w:eastAsia="de-DE"/>
            </w:rPr>
          </w:pPr>
          <w:hyperlink w:anchor="_Toc75357738" w:history="1">
            <w:r w:rsidRPr="00310F78">
              <w:rPr>
                <w:rStyle w:val="Hyperlink"/>
                <w:noProof/>
                <w:lang w:val="en-US"/>
              </w:rPr>
              <w:t>9.3 MPR is a prognostic marker</w:t>
            </w:r>
            <w:r>
              <w:rPr>
                <w:noProof/>
                <w:webHidden/>
              </w:rPr>
              <w:tab/>
            </w:r>
            <w:r>
              <w:rPr>
                <w:noProof/>
                <w:webHidden/>
              </w:rPr>
              <w:fldChar w:fldCharType="begin"/>
            </w:r>
            <w:r>
              <w:rPr>
                <w:noProof/>
                <w:webHidden/>
              </w:rPr>
              <w:instrText xml:space="preserve"> PAGEREF _Toc75357738 \h </w:instrText>
            </w:r>
            <w:r>
              <w:rPr>
                <w:noProof/>
                <w:webHidden/>
              </w:rPr>
            </w:r>
            <w:r>
              <w:rPr>
                <w:noProof/>
                <w:webHidden/>
              </w:rPr>
              <w:fldChar w:fldCharType="separate"/>
            </w:r>
            <w:r>
              <w:rPr>
                <w:noProof/>
                <w:webHidden/>
              </w:rPr>
              <w:t>12</w:t>
            </w:r>
            <w:r>
              <w:rPr>
                <w:noProof/>
                <w:webHidden/>
              </w:rPr>
              <w:fldChar w:fldCharType="end"/>
            </w:r>
          </w:hyperlink>
        </w:p>
        <w:p w14:paraId="38504815" w14:textId="04DEB903" w:rsidR="0076013F" w:rsidRDefault="0076013F">
          <w:pPr>
            <w:pStyle w:val="Verzeichnis3"/>
            <w:tabs>
              <w:tab w:val="right" w:pos="9062"/>
            </w:tabs>
            <w:rPr>
              <w:rFonts w:eastAsiaTheme="minorEastAsia" w:cstheme="minorBidi"/>
              <w:noProof/>
              <w:sz w:val="24"/>
              <w:szCs w:val="24"/>
              <w:lang w:eastAsia="de-DE"/>
            </w:rPr>
          </w:pPr>
          <w:hyperlink w:anchor="_Toc75357739" w:history="1">
            <w:r w:rsidRPr="00310F78">
              <w:rPr>
                <w:rStyle w:val="Hyperlink"/>
                <w:noProof/>
                <w:lang w:val="en-US"/>
              </w:rPr>
              <w:t>9.3.1 Stage</w:t>
            </w:r>
            <w:r>
              <w:rPr>
                <w:noProof/>
                <w:webHidden/>
              </w:rPr>
              <w:tab/>
            </w:r>
            <w:r>
              <w:rPr>
                <w:noProof/>
                <w:webHidden/>
              </w:rPr>
              <w:fldChar w:fldCharType="begin"/>
            </w:r>
            <w:r>
              <w:rPr>
                <w:noProof/>
                <w:webHidden/>
              </w:rPr>
              <w:instrText xml:space="preserve"> PAGEREF _Toc75357739 \h </w:instrText>
            </w:r>
            <w:r>
              <w:rPr>
                <w:noProof/>
                <w:webHidden/>
              </w:rPr>
            </w:r>
            <w:r>
              <w:rPr>
                <w:noProof/>
                <w:webHidden/>
              </w:rPr>
              <w:fldChar w:fldCharType="separate"/>
            </w:r>
            <w:r>
              <w:rPr>
                <w:noProof/>
                <w:webHidden/>
              </w:rPr>
              <w:t>12</w:t>
            </w:r>
            <w:r>
              <w:rPr>
                <w:noProof/>
                <w:webHidden/>
              </w:rPr>
              <w:fldChar w:fldCharType="end"/>
            </w:r>
          </w:hyperlink>
        </w:p>
        <w:p w14:paraId="7AEA21C5" w14:textId="61D15BFF" w:rsidR="0076013F" w:rsidRDefault="0076013F">
          <w:pPr>
            <w:pStyle w:val="Verzeichnis3"/>
            <w:tabs>
              <w:tab w:val="right" w:pos="9062"/>
            </w:tabs>
            <w:rPr>
              <w:rFonts w:eastAsiaTheme="minorEastAsia" w:cstheme="minorBidi"/>
              <w:noProof/>
              <w:sz w:val="24"/>
              <w:szCs w:val="24"/>
              <w:lang w:eastAsia="de-DE"/>
            </w:rPr>
          </w:pPr>
          <w:hyperlink w:anchor="_Toc75357740" w:history="1">
            <w:r w:rsidRPr="00310F78">
              <w:rPr>
                <w:rStyle w:val="Hyperlink"/>
                <w:noProof/>
                <w:lang w:val="en-US"/>
              </w:rPr>
              <w:t>9.3.2 Surgical performance</w:t>
            </w:r>
            <w:r>
              <w:rPr>
                <w:noProof/>
                <w:webHidden/>
              </w:rPr>
              <w:tab/>
            </w:r>
            <w:r>
              <w:rPr>
                <w:noProof/>
                <w:webHidden/>
              </w:rPr>
              <w:fldChar w:fldCharType="begin"/>
            </w:r>
            <w:r>
              <w:rPr>
                <w:noProof/>
                <w:webHidden/>
              </w:rPr>
              <w:instrText xml:space="preserve"> PAGEREF _Toc75357740 \h </w:instrText>
            </w:r>
            <w:r>
              <w:rPr>
                <w:noProof/>
                <w:webHidden/>
              </w:rPr>
            </w:r>
            <w:r>
              <w:rPr>
                <w:noProof/>
                <w:webHidden/>
              </w:rPr>
              <w:fldChar w:fldCharType="separate"/>
            </w:r>
            <w:r>
              <w:rPr>
                <w:noProof/>
                <w:webHidden/>
              </w:rPr>
              <w:t>13</w:t>
            </w:r>
            <w:r>
              <w:rPr>
                <w:noProof/>
                <w:webHidden/>
              </w:rPr>
              <w:fldChar w:fldCharType="end"/>
            </w:r>
          </w:hyperlink>
        </w:p>
        <w:p w14:paraId="031E8219" w14:textId="5763253D" w:rsidR="0076013F" w:rsidRDefault="0076013F">
          <w:pPr>
            <w:pStyle w:val="Verzeichnis3"/>
            <w:tabs>
              <w:tab w:val="right" w:pos="9062"/>
            </w:tabs>
            <w:rPr>
              <w:rFonts w:eastAsiaTheme="minorEastAsia" w:cstheme="minorBidi"/>
              <w:noProof/>
              <w:sz w:val="24"/>
              <w:szCs w:val="24"/>
              <w:lang w:eastAsia="de-DE"/>
            </w:rPr>
          </w:pPr>
          <w:hyperlink w:anchor="_Toc75357741" w:history="1">
            <w:r w:rsidRPr="00310F78">
              <w:rPr>
                <w:rStyle w:val="Hyperlink"/>
                <w:noProof/>
                <w:lang w:val="en-US"/>
              </w:rPr>
              <w:t>9.3.3 Demographic markers</w:t>
            </w:r>
            <w:r>
              <w:rPr>
                <w:noProof/>
                <w:webHidden/>
              </w:rPr>
              <w:tab/>
            </w:r>
            <w:r>
              <w:rPr>
                <w:noProof/>
                <w:webHidden/>
              </w:rPr>
              <w:fldChar w:fldCharType="begin"/>
            </w:r>
            <w:r>
              <w:rPr>
                <w:noProof/>
                <w:webHidden/>
              </w:rPr>
              <w:instrText xml:space="preserve"> PAGEREF _Toc75357741 \h </w:instrText>
            </w:r>
            <w:r>
              <w:rPr>
                <w:noProof/>
                <w:webHidden/>
              </w:rPr>
            </w:r>
            <w:r>
              <w:rPr>
                <w:noProof/>
                <w:webHidden/>
              </w:rPr>
              <w:fldChar w:fldCharType="separate"/>
            </w:r>
            <w:r>
              <w:rPr>
                <w:noProof/>
                <w:webHidden/>
              </w:rPr>
              <w:t>13</w:t>
            </w:r>
            <w:r>
              <w:rPr>
                <w:noProof/>
                <w:webHidden/>
              </w:rPr>
              <w:fldChar w:fldCharType="end"/>
            </w:r>
          </w:hyperlink>
        </w:p>
        <w:p w14:paraId="4471B28D" w14:textId="7F9D2BE7" w:rsidR="0076013F" w:rsidRDefault="0076013F">
          <w:pPr>
            <w:pStyle w:val="Verzeichnis3"/>
            <w:tabs>
              <w:tab w:val="right" w:pos="9062"/>
            </w:tabs>
            <w:rPr>
              <w:rFonts w:eastAsiaTheme="minorEastAsia" w:cstheme="minorBidi"/>
              <w:noProof/>
              <w:sz w:val="24"/>
              <w:szCs w:val="24"/>
              <w:lang w:eastAsia="de-DE"/>
            </w:rPr>
          </w:pPr>
          <w:hyperlink w:anchor="_Toc75357742" w:history="1">
            <w:r w:rsidRPr="00310F78">
              <w:rPr>
                <w:rStyle w:val="Hyperlink"/>
                <w:noProof/>
                <w:lang w:val="en-US"/>
              </w:rPr>
              <w:t>9.3.4 Independent prognostic significance of MPR</w:t>
            </w:r>
            <w:r>
              <w:rPr>
                <w:noProof/>
                <w:webHidden/>
              </w:rPr>
              <w:tab/>
            </w:r>
            <w:r>
              <w:rPr>
                <w:noProof/>
                <w:webHidden/>
              </w:rPr>
              <w:fldChar w:fldCharType="begin"/>
            </w:r>
            <w:r>
              <w:rPr>
                <w:noProof/>
                <w:webHidden/>
              </w:rPr>
              <w:instrText xml:space="preserve"> PAGEREF _Toc75357742 \h </w:instrText>
            </w:r>
            <w:r>
              <w:rPr>
                <w:noProof/>
                <w:webHidden/>
              </w:rPr>
            </w:r>
            <w:r>
              <w:rPr>
                <w:noProof/>
                <w:webHidden/>
              </w:rPr>
              <w:fldChar w:fldCharType="separate"/>
            </w:r>
            <w:r>
              <w:rPr>
                <w:noProof/>
                <w:webHidden/>
              </w:rPr>
              <w:t>13</w:t>
            </w:r>
            <w:r>
              <w:rPr>
                <w:noProof/>
                <w:webHidden/>
              </w:rPr>
              <w:fldChar w:fldCharType="end"/>
            </w:r>
          </w:hyperlink>
        </w:p>
        <w:p w14:paraId="58DBB147" w14:textId="63F8EBF5" w:rsidR="0076013F" w:rsidRDefault="0076013F">
          <w:pPr>
            <w:pStyle w:val="Verzeichnis1"/>
            <w:tabs>
              <w:tab w:val="right" w:pos="9062"/>
            </w:tabs>
            <w:rPr>
              <w:rFonts w:eastAsiaTheme="minorEastAsia" w:cstheme="minorBidi"/>
              <w:b w:val="0"/>
              <w:bCs w:val="0"/>
              <w:noProof/>
              <w:sz w:val="24"/>
              <w:szCs w:val="24"/>
              <w:lang w:eastAsia="de-DE"/>
            </w:rPr>
          </w:pPr>
          <w:hyperlink w:anchor="_Toc75357743" w:history="1">
            <w:r w:rsidRPr="00310F78">
              <w:rPr>
                <w:rStyle w:val="Hyperlink"/>
                <w:noProof/>
                <w:lang w:val="en-US"/>
              </w:rPr>
              <w:t>10 Conclusions</w:t>
            </w:r>
            <w:r>
              <w:rPr>
                <w:noProof/>
                <w:webHidden/>
              </w:rPr>
              <w:tab/>
            </w:r>
            <w:r>
              <w:rPr>
                <w:noProof/>
                <w:webHidden/>
              </w:rPr>
              <w:fldChar w:fldCharType="begin"/>
            </w:r>
            <w:r>
              <w:rPr>
                <w:noProof/>
                <w:webHidden/>
              </w:rPr>
              <w:instrText xml:space="preserve"> PAGEREF _Toc75357743 \h </w:instrText>
            </w:r>
            <w:r>
              <w:rPr>
                <w:noProof/>
                <w:webHidden/>
              </w:rPr>
            </w:r>
            <w:r>
              <w:rPr>
                <w:noProof/>
                <w:webHidden/>
              </w:rPr>
              <w:fldChar w:fldCharType="separate"/>
            </w:r>
            <w:r>
              <w:rPr>
                <w:noProof/>
                <w:webHidden/>
              </w:rPr>
              <w:t>14</w:t>
            </w:r>
            <w:r>
              <w:rPr>
                <w:noProof/>
                <w:webHidden/>
              </w:rPr>
              <w:fldChar w:fldCharType="end"/>
            </w:r>
          </w:hyperlink>
        </w:p>
        <w:p w14:paraId="08E50C30" w14:textId="7F2CCA67" w:rsidR="006C6BB9" w:rsidRDefault="006C6BB9">
          <w:r>
            <w:rPr>
              <w:b/>
              <w:bCs/>
              <w:noProof/>
            </w:rPr>
            <w:fldChar w:fldCharType="end"/>
          </w:r>
        </w:p>
      </w:sdtContent>
    </w:sdt>
    <w:p w14:paraId="42AE8C01" w14:textId="77777777" w:rsidR="006C6BB9" w:rsidRDefault="006C6BB9">
      <w:pPr>
        <w:spacing w:line="240" w:lineRule="auto"/>
        <w:rPr>
          <w:rFonts w:eastAsiaTheme="majorEastAsia" w:cstheme="majorBidi"/>
          <w:color w:val="000000" w:themeColor="text1"/>
          <w:sz w:val="32"/>
          <w:szCs w:val="32"/>
        </w:rPr>
      </w:pPr>
      <w:r>
        <w:br w:type="page"/>
      </w:r>
    </w:p>
    <w:p w14:paraId="4952479D" w14:textId="2154DB42" w:rsidR="00A80E82" w:rsidRPr="007F4CEC" w:rsidRDefault="006C6BB9" w:rsidP="006C6BB9">
      <w:pPr>
        <w:pStyle w:val="berschrift1"/>
        <w:rPr>
          <w:lang w:val="en-US"/>
        </w:rPr>
      </w:pPr>
      <w:bookmarkStart w:id="3" w:name="_Toc75357704"/>
      <w:r w:rsidRPr="007F4CEC">
        <w:rPr>
          <w:lang w:val="en-US"/>
        </w:rPr>
        <w:lastRenderedPageBreak/>
        <w:t xml:space="preserve">1 </w:t>
      </w:r>
      <w:bookmarkEnd w:id="2"/>
      <w:r w:rsidR="007F4CEC" w:rsidRPr="007F4CEC">
        <w:rPr>
          <w:lang w:val="en-US"/>
        </w:rPr>
        <w:t>Project Obj</w:t>
      </w:r>
      <w:r w:rsidR="007F4CEC">
        <w:rPr>
          <w:lang w:val="en-US"/>
        </w:rPr>
        <w:t>ectives</w:t>
      </w:r>
      <w:bookmarkEnd w:id="3"/>
    </w:p>
    <w:p w14:paraId="61997306" w14:textId="7D299CD7" w:rsidR="002262E6" w:rsidRDefault="00A35EB8" w:rsidP="009B5FD9">
      <w:pPr>
        <w:rPr>
          <w:lang w:val="en-US"/>
        </w:rPr>
      </w:pPr>
      <w:r>
        <w:rPr>
          <w:lang w:val="en-US"/>
        </w:rPr>
        <w:t xml:space="preserve">Lung cancer is one of the most frequent and lethal cancers worldwide. Recent years introduced new </w:t>
      </w:r>
      <w:r w:rsidR="005172E7">
        <w:rPr>
          <w:lang w:val="en-US"/>
        </w:rPr>
        <w:t xml:space="preserve">therapeutic options to metastasized lung cancer patients. However, in order to make these therapies promptly available for </w:t>
      </w:r>
      <w:proofErr w:type="spellStart"/>
      <w:r w:rsidR="005172E7">
        <w:rPr>
          <w:lang w:val="en-US"/>
        </w:rPr>
        <w:t>resectable</w:t>
      </w:r>
      <w:proofErr w:type="spellEnd"/>
      <w:r w:rsidR="005172E7">
        <w:rPr>
          <w:lang w:val="en-US"/>
        </w:rPr>
        <w:t xml:space="preserve"> lung cancer </w:t>
      </w:r>
      <w:proofErr w:type="gramStart"/>
      <w:r w:rsidR="005172E7">
        <w:rPr>
          <w:lang w:val="en-US"/>
        </w:rPr>
        <w:t>patients</w:t>
      </w:r>
      <w:proofErr w:type="gramEnd"/>
      <w:r w:rsidR="005172E7">
        <w:rPr>
          <w:lang w:val="en-US"/>
        </w:rPr>
        <w:t xml:space="preserve"> new endpoints are necessary for clinical trials. One such endpoint could be the assessment of residual tumor in resection specimen after the application of systemic treatments</w:t>
      </w:r>
      <w:r w:rsidR="00E715FE">
        <w:rPr>
          <w:lang w:val="en-US"/>
        </w:rPr>
        <w:t xml:space="preserve"> (Figure 1)</w:t>
      </w:r>
      <w:r w:rsidR="005172E7">
        <w:rPr>
          <w:lang w:val="en-US"/>
        </w:rPr>
        <w:t>. This assessment can be rendered more objective and faster using digital image analyses tools based on neural networks. Thus, we had the following objectives for our projects during this CAS in Applied Data Sciences:</w:t>
      </w:r>
    </w:p>
    <w:p w14:paraId="50D501C4" w14:textId="77777777" w:rsidR="005172E7" w:rsidRDefault="005172E7" w:rsidP="005172E7">
      <w:pPr>
        <w:pStyle w:val="Listenabsatz"/>
        <w:numPr>
          <w:ilvl w:val="0"/>
          <w:numId w:val="3"/>
        </w:numPr>
        <w:rPr>
          <w:lang w:val="en-US"/>
        </w:rPr>
      </w:pPr>
      <w:r>
        <w:rPr>
          <w:lang w:val="en-US"/>
        </w:rPr>
        <w:t>Investigate prognostic biomarkers in non-small cell lung cancer (NSCLC) patients</w:t>
      </w:r>
    </w:p>
    <w:p w14:paraId="3779EED8" w14:textId="52BE671C" w:rsidR="005172E7" w:rsidRDefault="005172E7" w:rsidP="005172E7">
      <w:pPr>
        <w:pStyle w:val="Listenabsatz"/>
        <w:numPr>
          <w:ilvl w:val="1"/>
          <w:numId w:val="3"/>
        </w:numPr>
        <w:rPr>
          <w:lang w:val="en-US"/>
        </w:rPr>
      </w:pPr>
      <w:r>
        <w:rPr>
          <w:lang w:val="en-US"/>
        </w:rPr>
        <w:t>Prognostic importance of the UICC TNM classification in early-stage NSCLC</w:t>
      </w:r>
    </w:p>
    <w:p w14:paraId="5594D173" w14:textId="4E062F2E" w:rsidR="005172E7" w:rsidRDefault="005172E7" w:rsidP="005172E7">
      <w:pPr>
        <w:pStyle w:val="Listenabsatz"/>
        <w:numPr>
          <w:ilvl w:val="1"/>
          <w:numId w:val="3"/>
        </w:numPr>
        <w:rPr>
          <w:lang w:val="en-US"/>
        </w:rPr>
      </w:pPr>
      <w:r>
        <w:rPr>
          <w:lang w:val="en-US"/>
        </w:rPr>
        <w:t>Comparison of survival between patients with locally advanced NSCLC with or without neoadjuvant chemotherapy</w:t>
      </w:r>
    </w:p>
    <w:p w14:paraId="39A3A94A" w14:textId="1D78CB42" w:rsidR="00860B3B" w:rsidRDefault="005574AF" w:rsidP="00860B3B">
      <w:pPr>
        <w:pStyle w:val="Listenabsatz"/>
        <w:numPr>
          <w:ilvl w:val="1"/>
          <w:numId w:val="3"/>
        </w:numPr>
        <w:rPr>
          <w:lang w:val="en-US"/>
        </w:rPr>
      </w:pPr>
      <w:r>
        <w:rPr>
          <w:lang w:val="en-US"/>
        </w:rPr>
        <w:t>Prognostic markers in neoadjuvant cases of NSCLC</w:t>
      </w:r>
    </w:p>
    <w:p w14:paraId="3E1A522F" w14:textId="5792180C" w:rsidR="00860B3B" w:rsidRPr="00860B3B" w:rsidRDefault="002838DC" w:rsidP="00860B3B">
      <w:pPr>
        <w:pStyle w:val="Listenabsatz"/>
        <w:numPr>
          <w:ilvl w:val="0"/>
          <w:numId w:val="3"/>
        </w:numPr>
        <w:rPr>
          <w:lang w:val="en-US"/>
        </w:rPr>
      </w:pPr>
      <w:r>
        <w:rPr>
          <w:lang w:val="en-US"/>
        </w:rPr>
        <w:t>Training of a neural network for the identification of tissue types in Hematoxylin &amp; Eosin (HE) – stained slides</w:t>
      </w:r>
    </w:p>
    <w:p w14:paraId="10263EB6" w14:textId="1C7829C4" w:rsidR="00CF08EE" w:rsidRDefault="006C6BB9" w:rsidP="006C6BB9">
      <w:pPr>
        <w:pStyle w:val="berschrift1"/>
        <w:rPr>
          <w:lang w:val="en-US"/>
        </w:rPr>
      </w:pPr>
      <w:bookmarkStart w:id="4" w:name="_Toc75262819"/>
      <w:bookmarkStart w:id="5" w:name="_Toc75357705"/>
      <w:r w:rsidRPr="00A35EB8">
        <w:rPr>
          <w:lang w:val="en-US"/>
        </w:rPr>
        <w:t xml:space="preserve">2 </w:t>
      </w:r>
      <w:r w:rsidR="00CF08EE" w:rsidRPr="00A35EB8">
        <w:rPr>
          <w:lang w:val="en-US"/>
        </w:rPr>
        <w:t>Methods</w:t>
      </w:r>
      <w:bookmarkEnd w:id="4"/>
      <w:bookmarkEnd w:id="5"/>
    </w:p>
    <w:p w14:paraId="27912D4D" w14:textId="56178707" w:rsidR="00136F9D" w:rsidRDefault="006C6BB9" w:rsidP="006C6BB9">
      <w:pPr>
        <w:pStyle w:val="berschrift2"/>
        <w:rPr>
          <w:lang w:val="en-US"/>
        </w:rPr>
      </w:pPr>
      <w:bookmarkStart w:id="6" w:name="_Toc75262824"/>
      <w:bookmarkStart w:id="7" w:name="_Toc75357706"/>
      <w:r>
        <w:t>2.</w:t>
      </w:r>
      <w:r w:rsidR="005172E7">
        <w:t>1</w:t>
      </w:r>
      <w:r>
        <w:t xml:space="preserve"> </w:t>
      </w:r>
      <w:r w:rsidR="006259AF" w:rsidRPr="006C6BB9">
        <w:t>Software</w:t>
      </w:r>
      <w:bookmarkEnd w:id="6"/>
      <w:bookmarkEnd w:id="7"/>
    </w:p>
    <w:p w14:paraId="73249307" w14:textId="38EE7334" w:rsidR="00BF2900" w:rsidRDefault="00136F9D" w:rsidP="00BF2900">
      <w:pPr>
        <w:rPr>
          <w:lang w:val="en-US"/>
        </w:rPr>
      </w:pPr>
      <w:r>
        <w:rPr>
          <w:lang w:val="en-US"/>
        </w:rPr>
        <w:t xml:space="preserve">For the projects conducted during the CAS, a </w:t>
      </w:r>
      <w:r w:rsidRPr="00E715FE">
        <w:rPr>
          <w:i/>
          <w:iCs/>
          <w:lang w:val="en-US"/>
        </w:rPr>
        <w:t>GitHub</w:t>
      </w:r>
      <w:r>
        <w:rPr>
          <w:lang w:val="en-US"/>
        </w:rPr>
        <w:t xml:space="preserve"> repository is available (</w:t>
      </w:r>
      <w:hyperlink r:id="rId8" w:history="1">
        <w:r w:rsidRPr="00A72F46">
          <w:rPr>
            <w:rStyle w:val="Hyperlink"/>
            <w:lang w:val="en-US"/>
          </w:rPr>
          <w:t>https://github.com/GuySchnidrig/CAS-2020-21</w:t>
        </w:r>
      </w:hyperlink>
      <w:r>
        <w:rPr>
          <w:lang w:val="en-US"/>
        </w:rPr>
        <w:t xml:space="preserve">). This repository </w:t>
      </w:r>
      <w:r w:rsidR="005D2EE3">
        <w:rPr>
          <w:lang w:val="en-US"/>
        </w:rPr>
        <w:t xml:space="preserve">contains all </w:t>
      </w:r>
      <w:r w:rsidR="002838DC">
        <w:rPr>
          <w:lang w:val="en-US"/>
        </w:rPr>
        <w:t xml:space="preserve">necessary documents </w:t>
      </w:r>
      <w:r w:rsidR="00E715FE">
        <w:rPr>
          <w:lang w:val="en-US"/>
        </w:rPr>
        <w:t>for the projects</w:t>
      </w:r>
      <w:r w:rsidR="002838DC">
        <w:rPr>
          <w:lang w:val="en-US"/>
        </w:rPr>
        <w:t>.</w:t>
      </w:r>
      <w:r w:rsidR="005D2EE3">
        <w:rPr>
          <w:lang w:val="en-US"/>
        </w:rPr>
        <w:t xml:space="preserve"> However, due to privacy and because it’s considered to be sensitive data neither the clinical information nor the whole slide images and extracted patched of the </w:t>
      </w:r>
      <w:proofErr w:type="gramStart"/>
      <w:r w:rsidR="005D2EE3">
        <w:rPr>
          <w:lang w:val="en-US"/>
        </w:rPr>
        <w:t>digitized</w:t>
      </w:r>
      <w:proofErr w:type="gramEnd"/>
      <w:r w:rsidR="005D2EE3">
        <w:rPr>
          <w:lang w:val="en-US"/>
        </w:rPr>
        <w:t xml:space="preserve"> HE</w:t>
      </w:r>
      <w:r>
        <w:rPr>
          <w:lang w:val="en-US"/>
        </w:rPr>
        <w:t xml:space="preserve"> </w:t>
      </w:r>
      <w:r w:rsidR="005D2EE3">
        <w:rPr>
          <w:lang w:val="en-US"/>
        </w:rPr>
        <w:t xml:space="preserve">images are </w:t>
      </w:r>
      <w:r w:rsidR="002838DC">
        <w:rPr>
          <w:lang w:val="en-US"/>
        </w:rPr>
        <w:t xml:space="preserve">made </w:t>
      </w:r>
      <w:r w:rsidR="005D2EE3">
        <w:rPr>
          <w:lang w:val="en-US"/>
        </w:rPr>
        <w:t>available.</w:t>
      </w:r>
    </w:p>
    <w:p w14:paraId="6E97AC5F" w14:textId="3B959290" w:rsidR="005D2EE3" w:rsidRDefault="005D2EE3" w:rsidP="00BF2900">
      <w:pPr>
        <w:rPr>
          <w:lang w:val="en-US"/>
        </w:rPr>
      </w:pPr>
      <w:r>
        <w:rPr>
          <w:lang w:val="en-US"/>
        </w:rPr>
        <w:t xml:space="preserve">We used the </w:t>
      </w:r>
      <w:proofErr w:type="spellStart"/>
      <w:r>
        <w:rPr>
          <w:i/>
          <w:iCs/>
          <w:lang w:val="en-US"/>
        </w:rPr>
        <w:t>conda</w:t>
      </w:r>
      <w:proofErr w:type="spellEnd"/>
      <w:r>
        <w:rPr>
          <w:i/>
          <w:iCs/>
          <w:lang w:val="en-US"/>
        </w:rPr>
        <w:t xml:space="preserve"> </w:t>
      </w:r>
      <w:r>
        <w:rPr>
          <w:lang w:val="en-US"/>
        </w:rPr>
        <w:t xml:space="preserve">package management system version 4.9.2 and </w:t>
      </w:r>
      <w:r>
        <w:rPr>
          <w:i/>
          <w:iCs/>
          <w:lang w:val="en-US"/>
        </w:rPr>
        <w:t xml:space="preserve">python </w:t>
      </w:r>
      <w:r>
        <w:rPr>
          <w:lang w:val="en-US"/>
        </w:rPr>
        <w:t xml:space="preserve">3.8.5 for the data analytic project of module 1 &amp; 2. All additionally required packages can be found </w:t>
      </w:r>
      <w:r w:rsidR="002838DC">
        <w:rPr>
          <w:lang w:val="en-US"/>
        </w:rPr>
        <w:t xml:space="preserve">a </w:t>
      </w:r>
      <w:r>
        <w:rPr>
          <w:i/>
          <w:iCs/>
          <w:lang w:val="en-US"/>
        </w:rPr>
        <w:t>requirements.txt</w:t>
      </w:r>
      <w:r>
        <w:rPr>
          <w:lang w:val="en-US"/>
        </w:rPr>
        <w:t xml:space="preserve"> file in the repository.</w:t>
      </w:r>
    </w:p>
    <w:p w14:paraId="0F352632" w14:textId="68B31D13" w:rsidR="005D2EE3" w:rsidRDefault="005D2EE3" w:rsidP="00BF2900">
      <w:pPr>
        <w:rPr>
          <w:lang w:val="en-US"/>
        </w:rPr>
      </w:pPr>
      <w:r>
        <w:rPr>
          <w:lang w:val="en-US"/>
        </w:rPr>
        <w:t xml:space="preserve">For the image analyses, </w:t>
      </w:r>
      <w:r w:rsidR="006C6BB9">
        <w:rPr>
          <w:lang w:val="en-US"/>
        </w:rPr>
        <w:t xml:space="preserve">the open-source software </w:t>
      </w:r>
      <w:proofErr w:type="spellStart"/>
      <w:r w:rsidR="006C6BB9">
        <w:rPr>
          <w:i/>
          <w:iCs/>
          <w:lang w:val="en-US"/>
        </w:rPr>
        <w:t>QuPath</w:t>
      </w:r>
      <w:proofErr w:type="spellEnd"/>
      <w:r w:rsidR="006C6BB9">
        <w:rPr>
          <w:lang w:val="en-US"/>
        </w:rPr>
        <w:t xml:space="preserve"> version 0.2.3 was used for manual annotation of representative tissues.</w:t>
      </w:r>
      <w:r w:rsidR="00365D4F">
        <w:rPr>
          <w:lang w:val="en-US"/>
        </w:rPr>
        <w:t xml:space="preserve"> In order to train the network a </w:t>
      </w:r>
      <w:r w:rsidR="00365D4F">
        <w:rPr>
          <w:i/>
          <w:iCs/>
          <w:lang w:val="en-US"/>
        </w:rPr>
        <w:t xml:space="preserve">groovy </w:t>
      </w:r>
      <w:r w:rsidR="00365D4F">
        <w:rPr>
          <w:lang w:val="en-US"/>
        </w:rPr>
        <w:t>script was adapted to extract patches of 300 x 300 px from each region. The file name</w:t>
      </w:r>
      <w:r w:rsidR="002838DC">
        <w:rPr>
          <w:lang w:val="en-US"/>
        </w:rPr>
        <w:t>s</w:t>
      </w:r>
      <w:r w:rsidR="00365D4F">
        <w:rPr>
          <w:lang w:val="en-US"/>
        </w:rPr>
        <w:t xml:space="preserve"> included the </w:t>
      </w:r>
      <w:r w:rsidR="00365D4F">
        <w:rPr>
          <w:b/>
          <w:bCs/>
          <w:lang w:val="en-US"/>
        </w:rPr>
        <w:t>image ID</w:t>
      </w:r>
      <w:r w:rsidR="00365D4F">
        <w:rPr>
          <w:lang w:val="en-US"/>
        </w:rPr>
        <w:t xml:space="preserve">, </w:t>
      </w:r>
      <w:r w:rsidR="00365D4F">
        <w:rPr>
          <w:b/>
          <w:bCs/>
          <w:lang w:val="en-US"/>
        </w:rPr>
        <w:t>class</w:t>
      </w:r>
      <w:r w:rsidR="00365D4F">
        <w:rPr>
          <w:lang w:val="en-US"/>
        </w:rPr>
        <w:t xml:space="preserve"> and </w:t>
      </w:r>
      <w:r w:rsidR="00365D4F">
        <w:rPr>
          <w:b/>
          <w:bCs/>
          <w:lang w:val="en-US"/>
        </w:rPr>
        <w:t>coordinates of the patch</w:t>
      </w:r>
      <w:r w:rsidR="00E715FE">
        <w:rPr>
          <w:b/>
          <w:bCs/>
          <w:lang w:val="en-US"/>
        </w:rPr>
        <w:t xml:space="preserve"> </w:t>
      </w:r>
      <w:r w:rsidR="00E715FE">
        <w:rPr>
          <w:lang w:val="en-US"/>
        </w:rPr>
        <w:t>(Figure 2)</w:t>
      </w:r>
      <w:r w:rsidR="00365D4F">
        <w:rPr>
          <w:lang w:val="en-US"/>
        </w:rPr>
        <w:t>.</w:t>
      </w:r>
    </w:p>
    <w:p w14:paraId="3DBBBCC2" w14:textId="59F05552" w:rsidR="00365D4F" w:rsidRPr="002838DC" w:rsidRDefault="002838DC" w:rsidP="00BF2900">
      <w:pPr>
        <w:rPr>
          <w:lang w:val="en-US"/>
        </w:rPr>
      </w:pPr>
      <w:r>
        <w:rPr>
          <w:lang w:val="en-US"/>
        </w:rPr>
        <w:t xml:space="preserve">The </w:t>
      </w:r>
      <w:proofErr w:type="spellStart"/>
      <w:r w:rsidRPr="00E44CBD">
        <w:rPr>
          <w:i/>
          <w:iCs/>
          <w:lang w:val="en-US"/>
        </w:rPr>
        <w:t>jupyter</w:t>
      </w:r>
      <w:proofErr w:type="spellEnd"/>
      <w:r>
        <w:rPr>
          <w:lang w:val="en-US"/>
        </w:rPr>
        <w:t xml:space="preserve"> notebook for tissue classification is supposed to be run using </w:t>
      </w:r>
      <w:proofErr w:type="spellStart"/>
      <w:r>
        <w:rPr>
          <w:i/>
          <w:iCs/>
          <w:lang w:val="en-US"/>
        </w:rPr>
        <w:t>Colab</w:t>
      </w:r>
      <w:proofErr w:type="spellEnd"/>
      <w:r>
        <w:rPr>
          <w:lang w:val="en-US"/>
        </w:rPr>
        <w:t xml:space="preserve"> for GPU supported training of the </w:t>
      </w:r>
      <w:r w:rsidR="00BE67A5">
        <w:rPr>
          <w:lang w:val="en-US"/>
        </w:rPr>
        <w:t>neural networ</w:t>
      </w:r>
      <w:r w:rsidR="00E44CBD">
        <w:rPr>
          <w:lang w:val="en-US"/>
        </w:rPr>
        <w:t>k</w:t>
      </w:r>
      <w:r w:rsidR="00BE67A5">
        <w:rPr>
          <w:lang w:val="en-US"/>
        </w:rPr>
        <w:t>.</w:t>
      </w:r>
    </w:p>
    <w:p w14:paraId="06BAA16A" w14:textId="28B8F54C" w:rsidR="007F4CEC" w:rsidRDefault="007F4CEC" w:rsidP="007F4CEC">
      <w:pPr>
        <w:pStyle w:val="berschrift2"/>
        <w:rPr>
          <w:lang w:val="en-US"/>
        </w:rPr>
      </w:pPr>
      <w:bookmarkStart w:id="8" w:name="_Toc75357707"/>
      <w:r>
        <w:rPr>
          <w:lang w:val="en-US"/>
        </w:rPr>
        <w:t xml:space="preserve">2.4 </w:t>
      </w:r>
      <w:r w:rsidR="002838DC">
        <w:rPr>
          <w:lang w:val="en-US"/>
        </w:rPr>
        <w:t>Analytical Methods</w:t>
      </w:r>
      <w:bookmarkEnd w:id="8"/>
    </w:p>
    <w:p w14:paraId="5AA737DA" w14:textId="3E3D7A4E" w:rsidR="002838DC" w:rsidRDefault="002838DC" w:rsidP="002838DC">
      <w:pPr>
        <w:pStyle w:val="berschrift3"/>
        <w:rPr>
          <w:lang w:val="en-US"/>
        </w:rPr>
      </w:pPr>
      <w:bookmarkStart w:id="9" w:name="_Toc75357708"/>
      <w:r>
        <w:rPr>
          <w:lang w:val="en-US"/>
        </w:rPr>
        <w:t>2.4.1 Statistics</w:t>
      </w:r>
      <w:bookmarkEnd w:id="9"/>
    </w:p>
    <w:p w14:paraId="5789DF3F" w14:textId="3F872CA8" w:rsidR="002838DC" w:rsidRPr="002838DC" w:rsidRDefault="00C91530" w:rsidP="002838DC">
      <w:pPr>
        <w:rPr>
          <w:lang w:val="en-US"/>
        </w:rPr>
      </w:pPr>
      <w:r>
        <w:rPr>
          <w:lang w:val="en-US"/>
        </w:rPr>
        <w:t xml:space="preserve">For the descriptive statistics mean with 95% confidence interval were used for normally distributed and median with interquartile ranges for non-normally distributed variables. Categorical variables were represented in crosstabs. The distribution of naturally ordered categorical variables and non-normally distributed continuous variables were compared using the non-parametric Mann-Whitney-U test. The distributions of normally distributed variables were compared using the </w:t>
      </w:r>
      <w:proofErr w:type="gramStart"/>
      <w:r>
        <w:rPr>
          <w:lang w:val="en-US"/>
        </w:rPr>
        <w:t>Student’s</w:t>
      </w:r>
      <w:proofErr w:type="gramEnd"/>
      <w:r>
        <w:rPr>
          <w:lang w:val="en-US"/>
        </w:rPr>
        <w:t xml:space="preserve"> t test. </w:t>
      </w:r>
      <w:r w:rsidR="00E01F17">
        <w:rPr>
          <w:lang w:val="en-US"/>
        </w:rPr>
        <w:t xml:space="preserve">Correlation </w:t>
      </w:r>
      <w:r w:rsidR="00E01F17">
        <w:rPr>
          <w:lang w:val="en-US"/>
        </w:rPr>
        <w:lastRenderedPageBreak/>
        <w:t xml:space="preserve">was assessed using the non-parametric Spearman correlation. </w:t>
      </w:r>
      <w:r>
        <w:rPr>
          <w:lang w:val="en-US"/>
        </w:rPr>
        <w:t xml:space="preserve">Survival curves were depicted using Kaplan Meier plots and univariable analyses was conducted using the </w:t>
      </w:r>
      <w:proofErr w:type="spellStart"/>
      <w:r>
        <w:rPr>
          <w:lang w:val="en-US"/>
        </w:rPr>
        <w:t>logrank</w:t>
      </w:r>
      <w:proofErr w:type="spellEnd"/>
      <w:r>
        <w:rPr>
          <w:lang w:val="en-US"/>
        </w:rPr>
        <w:t xml:space="preserve"> test. For multivariable survival regression, we used cox proportional hazard models based on the proportional hazard assumption.</w:t>
      </w:r>
      <w:r w:rsidR="00E01F17">
        <w:rPr>
          <w:lang w:val="en-US"/>
        </w:rPr>
        <w:t xml:space="preserve"> Variables correlating with the variable of interest were not included in the multivariable analyses due to collinear effects. A p </w:t>
      </w:r>
      <w:r w:rsidR="00E01F17">
        <w:rPr>
          <w:lang w:val="en-US"/>
        </w:rPr>
        <w:sym w:font="Symbol" w:char="F0A3"/>
      </w:r>
      <w:r w:rsidR="00E01F17">
        <w:rPr>
          <w:lang w:val="en-US"/>
        </w:rPr>
        <w:t xml:space="preserve"> 0.05 </w:t>
      </w:r>
      <w:proofErr w:type="gramStart"/>
      <w:r w:rsidR="00E01F17">
        <w:rPr>
          <w:lang w:val="en-US"/>
        </w:rPr>
        <w:t>was considered to be</w:t>
      </w:r>
      <w:proofErr w:type="gramEnd"/>
      <w:r w:rsidR="00E01F17">
        <w:rPr>
          <w:lang w:val="en-US"/>
        </w:rPr>
        <w:t xml:space="preserve"> statistically significant.</w:t>
      </w:r>
    </w:p>
    <w:p w14:paraId="2B53A25F" w14:textId="0C17424F" w:rsidR="002838DC" w:rsidRDefault="00C91530" w:rsidP="00C91530">
      <w:pPr>
        <w:pStyle w:val="berschrift3"/>
        <w:rPr>
          <w:lang w:val="en-US"/>
        </w:rPr>
      </w:pPr>
      <w:bookmarkStart w:id="10" w:name="_Toc75357709"/>
      <w:r>
        <w:rPr>
          <w:lang w:val="en-US"/>
        </w:rPr>
        <w:t>2.4.2</w:t>
      </w:r>
      <w:r w:rsidR="00862626">
        <w:rPr>
          <w:lang w:val="en-US"/>
        </w:rPr>
        <w:t xml:space="preserve"> Image Classification</w:t>
      </w:r>
      <w:bookmarkEnd w:id="10"/>
    </w:p>
    <w:p w14:paraId="735782D3" w14:textId="5739BFC9" w:rsidR="00862626" w:rsidRPr="00862626" w:rsidRDefault="00862626" w:rsidP="00862626">
      <w:pPr>
        <w:rPr>
          <w:lang w:val="en-US"/>
        </w:rPr>
      </w:pPr>
      <w:r>
        <w:rPr>
          <w:lang w:val="en-US"/>
        </w:rPr>
        <w:t>We train a convolutional neural network for the correct classification of image patches. This is based on supervised learning, where in the training phase the correct label of the patch is given. In a first approach we will train a network from scratch and in a second approach we will finetune an existing network using our training data.</w:t>
      </w:r>
      <w:r w:rsidR="006F44B5">
        <w:rPr>
          <w:lang w:val="en-US"/>
        </w:rPr>
        <w:t xml:space="preserve"> The results of this part of the project will only be presented in the notebook of Module 3.</w:t>
      </w:r>
    </w:p>
    <w:p w14:paraId="61984513" w14:textId="4365D60F" w:rsidR="00A35EB8" w:rsidRDefault="00A35EB8" w:rsidP="00A35EB8">
      <w:pPr>
        <w:pStyle w:val="berschrift1"/>
        <w:rPr>
          <w:lang w:val="en-US"/>
        </w:rPr>
      </w:pPr>
      <w:bookmarkStart w:id="11" w:name="_Toc75357710"/>
      <w:r>
        <w:rPr>
          <w:lang w:val="en-US"/>
        </w:rPr>
        <w:t>3 Data</w:t>
      </w:r>
      <w:bookmarkEnd w:id="11"/>
    </w:p>
    <w:p w14:paraId="71CCBD16" w14:textId="332D4336" w:rsidR="005172E7" w:rsidRPr="0049219A" w:rsidRDefault="005172E7" w:rsidP="005172E7">
      <w:pPr>
        <w:pStyle w:val="berschrift2"/>
        <w:rPr>
          <w:lang w:val="en-US"/>
        </w:rPr>
      </w:pPr>
      <w:bookmarkStart w:id="12" w:name="_Toc75262820"/>
      <w:bookmarkStart w:id="13" w:name="_Toc75357711"/>
      <w:r>
        <w:rPr>
          <w:lang w:val="en-US"/>
        </w:rPr>
        <w:t>3</w:t>
      </w:r>
      <w:r w:rsidRPr="00A35EB8">
        <w:rPr>
          <w:lang w:val="en-US"/>
        </w:rPr>
        <w:t>.1 Datasets</w:t>
      </w:r>
      <w:bookmarkEnd w:id="12"/>
      <w:bookmarkEnd w:id="13"/>
    </w:p>
    <w:p w14:paraId="567EE682" w14:textId="77777777" w:rsidR="005172E7" w:rsidRDefault="005172E7" w:rsidP="005172E7">
      <w:pPr>
        <w:rPr>
          <w:lang w:val="en-US"/>
        </w:rPr>
      </w:pPr>
      <w:r>
        <w:rPr>
          <w:lang w:val="en-US"/>
        </w:rPr>
        <w:t xml:space="preserve">For the data analysis part, we will be working with two datasets: patient data assembled during </w:t>
      </w:r>
      <w:r>
        <w:rPr>
          <w:i/>
          <w:iCs/>
          <w:lang w:val="en-US"/>
        </w:rPr>
        <w:t xml:space="preserve">The Cancer Genome Atlas </w:t>
      </w:r>
      <w:r>
        <w:rPr>
          <w:lang w:val="en-US"/>
        </w:rPr>
        <w:t>(TCGA) program and a Bernese cohort of locally advanced NSCLC.</w:t>
      </w:r>
    </w:p>
    <w:p w14:paraId="5D5DEA42" w14:textId="1EFFD60A" w:rsidR="005172E7" w:rsidRPr="0049219A" w:rsidRDefault="005172E7" w:rsidP="005172E7">
      <w:pPr>
        <w:pStyle w:val="berschrift3"/>
        <w:rPr>
          <w:lang w:val="en-US"/>
        </w:rPr>
      </w:pPr>
      <w:bookmarkStart w:id="14" w:name="_Toc75262821"/>
      <w:bookmarkStart w:id="15" w:name="_Toc75357712"/>
      <w:r>
        <w:rPr>
          <w:lang w:val="en-US"/>
        </w:rPr>
        <w:t>3</w:t>
      </w:r>
      <w:r>
        <w:rPr>
          <w:lang w:val="en-US"/>
        </w:rPr>
        <w:t xml:space="preserve">.1.1 The Cancer </w:t>
      </w:r>
      <w:r w:rsidRPr="006C6BB9">
        <w:rPr>
          <w:lang w:val="en-US"/>
        </w:rPr>
        <w:t>Genome</w:t>
      </w:r>
      <w:r>
        <w:rPr>
          <w:lang w:val="en-US"/>
        </w:rPr>
        <w:t xml:space="preserve"> Atlas public dataset</w:t>
      </w:r>
      <w:bookmarkEnd w:id="14"/>
      <w:bookmarkEnd w:id="15"/>
    </w:p>
    <w:p w14:paraId="6D37E521" w14:textId="73FC94C5" w:rsidR="0047211E" w:rsidRPr="0047211E" w:rsidRDefault="005172E7" w:rsidP="005172E7">
      <w:pPr>
        <w:rPr>
          <w:lang w:val="en-US"/>
        </w:rPr>
      </w:pPr>
      <w:r>
        <w:rPr>
          <w:lang w:val="en-US"/>
        </w:rPr>
        <w:t>The TCGA program was originally funded to better understand the molecular foundation of cancer. This program included sequencing, clinical and pathological data from different cancer entities.</w:t>
      </w:r>
      <w:r w:rsidR="008136A1">
        <w:rPr>
          <w:lang w:val="en-US"/>
        </w:rPr>
        <w:t xml:space="preserve"> The clinical datafiles can be obtained manually and are structure in 3 </w:t>
      </w:r>
      <w:r w:rsidR="008136A1">
        <w:rPr>
          <w:i/>
          <w:iCs/>
          <w:lang w:val="en-US"/>
        </w:rPr>
        <w:t xml:space="preserve">tab </w:t>
      </w:r>
      <w:r w:rsidR="008136A1">
        <w:rPr>
          <w:lang w:val="en-US"/>
        </w:rPr>
        <w:t xml:space="preserve">separated files: </w:t>
      </w:r>
      <w:proofErr w:type="spellStart"/>
      <w:r w:rsidR="008136A1">
        <w:rPr>
          <w:i/>
          <w:iCs/>
          <w:lang w:val="en-US"/>
        </w:rPr>
        <w:t>clinical.tsv</w:t>
      </w:r>
      <w:proofErr w:type="spellEnd"/>
      <w:r w:rsidR="008136A1">
        <w:rPr>
          <w:i/>
          <w:iCs/>
          <w:lang w:val="en-US"/>
        </w:rPr>
        <w:t xml:space="preserve">, </w:t>
      </w:r>
      <w:proofErr w:type="spellStart"/>
      <w:r w:rsidR="008136A1">
        <w:rPr>
          <w:i/>
          <w:iCs/>
          <w:lang w:val="en-US"/>
        </w:rPr>
        <w:t>family_history.tsv</w:t>
      </w:r>
      <w:proofErr w:type="spellEnd"/>
      <w:r w:rsidR="008136A1">
        <w:rPr>
          <w:i/>
          <w:iCs/>
          <w:lang w:val="en-US"/>
        </w:rPr>
        <w:t xml:space="preserve">, </w:t>
      </w:r>
      <w:proofErr w:type="spellStart"/>
      <w:r w:rsidR="008136A1">
        <w:rPr>
          <w:i/>
          <w:iCs/>
          <w:lang w:val="en-US"/>
        </w:rPr>
        <w:t>exposure.tsv</w:t>
      </w:r>
      <w:proofErr w:type="spellEnd"/>
      <w:r w:rsidR="008136A1">
        <w:rPr>
          <w:i/>
          <w:iCs/>
          <w:lang w:val="en-US"/>
        </w:rPr>
        <w:t>.</w:t>
      </w:r>
      <w:r w:rsidR="00E44CBD">
        <w:rPr>
          <w:lang w:val="en-US"/>
        </w:rPr>
        <w:t xml:space="preserve"> </w:t>
      </w:r>
      <w:r w:rsidR="008136A1">
        <w:rPr>
          <w:lang w:val="en-US"/>
        </w:rPr>
        <w:t xml:space="preserve">After merging, only prognostically relevant variables available for most cases were obtained. The final dataset includes 999 cases. </w:t>
      </w:r>
      <w:r w:rsidR="00E44CBD">
        <w:rPr>
          <w:lang w:val="en-US"/>
        </w:rPr>
        <w:t>Figure 3 and Table 2 represent the distribution of prognostically relevant variables of the TCGA cohort.</w:t>
      </w:r>
    </w:p>
    <w:p w14:paraId="25518D8E" w14:textId="6D076C93" w:rsidR="005172E7" w:rsidRDefault="005172E7" w:rsidP="005172E7">
      <w:pPr>
        <w:pStyle w:val="berschrift3"/>
        <w:rPr>
          <w:lang w:val="en-US"/>
        </w:rPr>
      </w:pPr>
      <w:bookmarkStart w:id="16" w:name="_Toc75262822"/>
      <w:bookmarkStart w:id="17" w:name="_Toc75357713"/>
      <w:r>
        <w:rPr>
          <w:lang w:val="en-US"/>
        </w:rPr>
        <w:t>3</w:t>
      </w:r>
      <w:r>
        <w:rPr>
          <w:lang w:val="en-US"/>
        </w:rPr>
        <w:t xml:space="preserve">.1.2 Bernese </w:t>
      </w:r>
      <w:r w:rsidRPr="006C6BB9">
        <w:rPr>
          <w:lang w:val="en-US"/>
        </w:rPr>
        <w:t>cohort</w:t>
      </w:r>
      <w:r>
        <w:rPr>
          <w:lang w:val="en-US"/>
        </w:rPr>
        <w:t xml:space="preserve"> of locally advanced NSCLC</w:t>
      </w:r>
      <w:bookmarkEnd w:id="16"/>
      <w:bookmarkEnd w:id="17"/>
    </w:p>
    <w:p w14:paraId="44B03DBA" w14:textId="580FDF76" w:rsidR="005172E7" w:rsidRDefault="005172E7" w:rsidP="005172E7">
      <w:pPr>
        <w:rPr>
          <w:lang w:val="en-US"/>
        </w:rPr>
      </w:pPr>
      <w:r>
        <w:rPr>
          <w:lang w:val="en-US"/>
        </w:rPr>
        <w:t xml:space="preserve">The Bernese cohort was initially assembled based on the pathological files. This population consists of a study cohort of patients with neoadjuvant therapy before the resection of the NSCLC and a stage and histology matched control cohort of primary resected NSCLC. Stage matching was accomplished by including only patients with infiltrated loco-regional lymph nodes which </w:t>
      </w:r>
      <w:r w:rsidR="00E44CBD">
        <w:rPr>
          <w:lang w:val="en-US"/>
        </w:rPr>
        <w:t>qualifies for</w:t>
      </w:r>
      <w:r>
        <w:rPr>
          <w:lang w:val="en-US"/>
        </w:rPr>
        <w:t xml:space="preserve"> either neoadjuvant or adjuvant systemic therapy in addition to the surgical intervention. After the initial assemblage, the list was completed by considering the clinical files, contacting external physicians and the cantonal cancer registry. The cohort includes 246 cases corresponding to 245 patients, one patient was diagnosed with two synchronous tumors (LUSC and LUAD). </w:t>
      </w:r>
      <w:r w:rsidR="002D412A">
        <w:rPr>
          <w:lang w:val="en-US"/>
        </w:rPr>
        <w:t>Figure 4</w:t>
      </w:r>
      <w:r w:rsidR="0076013F">
        <w:rPr>
          <w:lang w:val="en-US"/>
        </w:rPr>
        <w:t xml:space="preserve"> depicts the association of MPR with other clinical parameters</w:t>
      </w:r>
      <w:r w:rsidR="002D412A">
        <w:rPr>
          <w:lang w:val="en-US"/>
        </w:rPr>
        <w:t>.</w:t>
      </w:r>
    </w:p>
    <w:p w14:paraId="54483995" w14:textId="504427FD" w:rsidR="005172E7" w:rsidRDefault="005172E7" w:rsidP="005172E7">
      <w:pPr>
        <w:pStyle w:val="berschrift2"/>
        <w:rPr>
          <w:lang w:val="en-US"/>
        </w:rPr>
      </w:pPr>
      <w:bookmarkStart w:id="18" w:name="_Toc75262823"/>
      <w:bookmarkStart w:id="19" w:name="_Toc75357714"/>
      <w:r>
        <w:t>3</w:t>
      </w:r>
      <w:r>
        <w:t xml:space="preserve">.2 </w:t>
      </w:r>
      <w:r w:rsidRPr="006C6BB9">
        <w:t>Digital</w:t>
      </w:r>
      <w:r>
        <w:rPr>
          <w:lang w:val="en-US"/>
        </w:rPr>
        <w:t xml:space="preserve"> Images</w:t>
      </w:r>
      <w:bookmarkEnd w:id="18"/>
      <w:bookmarkEnd w:id="19"/>
    </w:p>
    <w:p w14:paraId="34D1DB09" w14:textId="71D5E8E2" w:rsidR="005172E7" w:rsidRPr="005172E7" w:rsidRDefault="005172E7" w:rsidP="005172E7">
      <w:pPr>
        <w:rPr>
          <w:lang w:val="en-US"/>
        </w:rPr>
      </w:pPr>
      <w:r>
        <w:rPr>
          <w:lang w:val="en-US"/>
        </w:rPr>
        <w:t xml:space="preserve">Appropriate Hematoxylin &amp; Eosin (HE)-stained sections of the blocks with the most residual tumor were digitized for 228 patients. All files were digitized with the same scanner, </w:t>
      </w:r>
      <w:proofErr w:type="spellStart"/>
      <w:r>
        <w:rPr>
          <w:lang w:val="en-US"/>
        </w:rPr>
        <w:t>Pannoramic</w:t>
      </w:r>
      <w:proofErr w:type="spellEnd"/>
      <w:r>
        <w:rPr>
          <w:lang w:val="en-US"/>
        </w:rPr>
        <w:t xml:space="preserve"> 250 Flash III from 3D HISTECH (Budapest, Hungary), at x20 magnification. Representative regions containing </w:t>
      </w:r>
      <w:r w:rsidRPr="006C6BB9">
        <w:rPr>
          <w:b/>
          <w:bCs/>
          <w:lang w:val="en-US"/>
        </w:rPr>
        <w:lastRenderedPageBreak/>
        <w:t>epithelial tumor</w:t>
      </w:r>
      <w:r>
        <w:rPr>
          <w:lang w:val="en-US"/>
        </w:rPr>
        <w:t xml:space="preserve">, </w:t>
      </w:r>
      <w:r w:rsidRPr="006C6BB9">
        <w:rPr>
          <w:b/>
          <w:bCs/>
          <w:lang w:val="en-US"/>
        </w:rPr>
        <w:t>fibrous stroma</w:t>
      </w:r>
      <w:r>
        <w:rPr>
          <w:lang w:val="en-US"/>
        </w:rPr>
        <w:t xml:space="preserve">, </w:t>
      </w:r>
      <w:r w:rsidRPr="006C6BB9">
        <w:rPr>
          <w:b/>
          <w:bCs/>
          <w:lang w:val="en-US"/>
        </w:rPr>
        <w:t>lymphocyte aggregates</w:t>
      </w:r>
      <w:r>
        <w:rPr>
          <w:lang w:val="en-US"/>
        </w:rPr>
        <w:t xml:space="preserve"> and </w:t>
      </w:r>
      <w:r w:rsidRPr="006C6BB9">
        <w:rPr>
          <w:b/>
          <w:bCs/>
          <w:lang w:val="en-US"/>
        </w:rPr>
        <w:t>necrosis</w:t>
      </w:r>
      <w:r>
        <w:rPr>
          <w:lang w:val="en-US"/>
        </w:rPr>
        <w:t xml:space="preserve"> are manually annotated for the training of the neural network.</w:t>
      </w:r>
    </w:p>
    <w:p w14:paraId="460F68C9" w14:textId="6E6DC237" w:rsidR="00A35EB8" w:rsidRDefault="00A35EB8" w:rsidP="00A35EB8">
      <w:pPr>
        <w:pStyle w:val="berschrift1"/>
        <w:rPr>
          <w:lang w:val="en-US"/>
        </w:rPr>
      </w:pPr>
      <w:bookmarkStart w:id="20" w:name="_Toc75357715"/>
      <w:r>
        <w:rPr>
          <w:lang w:val="en-US"/>
        </w:rPr>
        <w:t>4 Metadata</w:t>
      </w:r>
      <w:bookmarkEnd w:id="20"/>
    </w:p>
    <w:p w14:paraId="03C099C4" w14:textId="2232ADB6" w:rsidR="00EB58F1" w:rsidRDefault="002D412A" w:rsidP="002D412A">
      <w:pPr>
        <w:pStyle w:val="berschrift2"/>
        <w:rPr>
          <w:lang w:val="it-CH"/>
        </w:rPr>
      </w:pPr>
      <w:bookmarkStart w:id="21" w:name="_Toc75357716"/>
      <w:r w:rsidRPr="002D412A">
        <w:rPr>
          <w:lang w:val="it-CH"/>
        </w:rPr>
        <w:t>4.1 TCGA data</w:t>
      </w:r>
      <w:bookmarkEnd w:id="21"/>
    </w:p>
    <w:p w14:paraId="0D3EEE8B" w14:textId="3B73CA54" w:rsidR="002D412A" w:rsidRDefault="002D412A" w:rsidP="002D412A">
      <w:pPr>
        <w:pStyle w:val="berschrift2"/>
        <w:rPr>
          <w:lang w:val="it-CH"/>
        </w:rPr>
      </w:pPr>
      <w:bookmarkStart w:id="22" w:name="_Toc75357717"/>
      <w:r>
        <w:rPr>
          <w:lang w:val="it-CH"/>
        </w:rPr>
        <w:t>4.1.1 Web scraping information</w:t>
      </w:r>
      <w:bookmarkEnd w:id="22"/>
    </w:p>
    <w:p w14:paraId="6425C3D1" w14:textId="33F737EC" w:rsidR="002D412A" w:rsidRDefault="00650A91" w:rsidP="002D412A">
      <w:pPr>
        <w:rPr>
          <w:lang w:val="en-US"/>
        </w:rPr>
      </w:pPr>
      <w:r>
        <w:rPr>
          <w:lang w:val="en-US"/>
        </w:rPr>
        <w:t xml:space="preserve">We manually downloaded the data using the official access tool for TCGA data </w:t>
      </w:r>
      <w:hyperlink r:id="rId9" w:history="1">
        <w:r w:rsidRPr="00A72F46">
          <w:rPr>
            <w:rStyle w:val="Hyperlink"/>
            <w:lang w:val="en-US"/>
          </w:rPr>
          <w:t>https://portal.gdc.cancer.gov/repository</w:t>
        </w:r>
      </w:hyperlink>
      <w:r>
        <w:rPr>
          <w:lang w:val="en-US"/>
        </w:rPr>
        <w:t xml:space="preserve"> applying the following filters:</w:t>
      </w:r>
    </w:p>
    <w:p w14:paraId="2E291AF9" w14:textId="22D0AF5A" w:rsidR="00650A91" w:rsidRDefault="00650A91" w:rsidP="00650A91">
      <w:pPr>
        <w:pStyle w:val="Listenabsatz"/>
        <w:numPr>
          <w:ilvl w:val="0"/>
          <w:numId w:val="4"/>
        </w:numPr>
        <w:rPr>
          <w:lang w:val="en-US"/>
        </w:rPr>
      </w:pPr>
      <w:r>
        <w:rPr>
          <w:lang w:val="en-US"/>
        </w:rPr>
        <w:t>Availability of vital status</w:t>
      </w:r>
    </w:p>
    <w:p w14:paraId="3AE3C3FF" w14:textId="5A798F17" w:rsidR="00650A91" w:rsidRDefault="00650A91" w:rsidP="00650A91">
      <w:pPr>
        <w:pStyle w:val="Listenabsatz"/>
        <w:numPr>
          <w:ilvl w:val="0"/>
          <w:numId w:val="4"/>
        </w:numPr>
        <w:rPr>
          <w:lang w:val="en-US"/>
        </w:rPr>
      </w:pPr>
      <w:r>
        <w:rPr>
          <w:lang w:val="en-US"/>
        </w:rPr>
        <w:t>LUSC and LUAD only</w:t>
      </w:r>
    </w:p>
    <w:p w14:paraId="47A54AE8" w14:textId="7F72F51A" w:rsidR="00650A91" w:rsidRDefault="00650A91" w:rsidP="00650A91">
      <w:pPr>
        <w:pStyle w:val="Listenabsatz"/>
        <w:numPr>
          <w:ilvl w:val="0"/>
          <w:numId w:val="4"/>
        </w:numPr>
        <w:rPr>
          <w:lang w:val="en-US"/>
        </w:rPr>
      </w:pPr>
      <w:r>
        <w:rPr>
          <w:lang w:val="en-US"/>
        </w:rPr>
        <w:t>Primary tumor site lung and bronchus</w:t>
      </w:r>
    </w:p>
    <w:p w14:paraId="7831E885" w14:textId="04734618" w:rsidR="00650A91" w:rsidRDefault="00650A91" w:rsidP="00650A91">
      <w:pPr>
        <w:pStyle w:val="Listenabsatz"/>
        <w:numPr>
          <w:ilvl w:val="0"/>
          <w:numId w:val="4"/>
        </w:numPr>
        <w:rPr>
          <w:lang w:val="en-US"/>
        </w:rPr>
      </w:pPr>
      <w:r>
        <w:rPr>
          <w:lang w:val="en-US"/>
        </w:rPr>
        <w:t>Clinical data only</w:t>
      </w:r>
    </w:p>
    <w:p w14:paraId="5554A6F0" w14:textId="09CC0209" w:rsidR="00650A91" w:rsidRDefault="00650A91" w:rsidP="00650A91">
      <w:pPr>
        <w:pStyle w:val="Listenabsatz"/>
        <w:numPr>
          <w:ilvl w:val="0"/>
          <w:numId w:val="4"/>
        </w:numPr>
        <w:rPr>
          <w:lang w:val="en-US"/>
        </w:rPr>
      </w:pPr>
      <w:r>
        <w:rPr>
          <w:i/>
          <w:iCs/>
          <w:lang w:val="en-US"/>
        </w:rPr>
        <w:t xml:space="preserve">tab </w:t>
      </w:r>
      <w:r>
        <w:rPr>
          <w:lang w:val="en-US"/>
        </w:rPr>
        <w:t>separated files only</w:t>
      </w:r>
    </w:p>
    <w:p w14:paraId="432B40FF" w14:textId="7CD7BCAE" w:rsidR="00650A91" w:rsidRDefault="00650A91" w:rsidP="00650A91">
      <w:pPr>
        <w:rPr>
          <w:lang w:val="en-US"/>
        </w:rPr>
      </w:pPr>
      <w:r>
        <w:rPr>
          <w:lang w:val="en-US"/>
        </w:rPr>
        <w:t>The database was accessed on 22</w:t>
      </w:r>
      <w:r w:rsidRPr="00650A91">
        <w:rPr>
          <w:vertAlign w:val="superscript"/>
          <w:lang w:val="en-US"/>
        </w:rPr>
        <w:t>nd</w:t>
      </w:r>
      <w:r>
        <w:rPr>
          <w:lang w:val="en-US"/>
        </w:rPr>
        <w:t xml:space="preserve"> June 2021. The obtained datasets were matched based on the </w:t>
      </w:r>
      <w:r>
        <w:rPr>
          <w:i/>
          <w:iCs/>
          <w:lang w:val="en-US"/>
        </w:rPr>
        <w:t>case ID</w:t>
      </w:r>
      <w:r>
        <w:rPr>
          <w:lang w:val="en-US"/>
        </w:rPr>
        <w:t xml:space="preserve"> and reduced to the prognostically important variables.</w:t>
      </w:r>
    </w:p>
    <w:p w14:paraId="7B6E4928" w14:textId="3F994D1D" w:rsidR="00650A91" w:rsidRPr="00650A91" w:rsidRDefault="00650A91" w:rsidP="00650A91">
      <w:pPr>
        <w:rPr>
          <w:lang w:val="en-US"/>
        </w:rPr>
      </w:pPr>
      <w:r>
        <w:rPr>
          <w:lang w:val="en-US"/>
        </w:rPr>
        <w:t xml:space="preserve">An automated web scraping is </w:t>
      </w:r>
      <w:r w:rsidR="003D3420">
        <w:rPr>
          <w:lang w:val="en-US"/>
        </w:rPr>
        <w:t>possible,</w:t>
      </w:r>
      <w:r>
        <w:rPr>
          <w:lang w:val="en-US"/>
        </w:rPr>
        <w:t xml:space="preserve"> and an exemplary python script can be obtained in the documentation of the </w:t>
      </w:r>
      <w:r>
        <w:rPr>
          <w:i/>
          <w:iCs/>
          <w:lang w:val="en-US"/>
        </w:rPr>
        <w:t xml:space="preserve">GDC </w:t>
      </w:r>
      <w:r>
        <w:rPr>
          <w:lang w:val="en-US"/>
        </w:rPr>
        <w:t>portal. However, the web scraping results in 12 data</w:t>
      </w:r>
      <w:r w:rsidR="005F51F6">
        <w:rPr>
          <w:lang w:val="en-US"/>
        </w:rPr>
        <w:t xml:space="preserve">sets, 6 for LUSC and 6 for LUAD, and we were not able to sort and join these databases in order to obtain a </w:t>
      </w:r>
      <w:proofErr w:type="spellStart"/>
      <w:r w:rsidR="005F51F6">
        <w:rPr>
          <w:lang w:val="en-US"/>
        </w:rPr>
        <w:t>dataframe</w:t>
      </w:r>
      <w:proofErr w:type="spellEnd"/>
      <w:r w:rsidR="005F51F6">
        <w:rPr>
          <w:lang w:val="en-US"/>
        </w:rPr>
        <w:t xml:space="preserve"> containing similar sample size and information as the manually downloaded ones.</w:t>
      </w:r>
    </w:p>
    <w:p w14:paraId="34211B49" w14:textId="00F4766E" w:rsidR="002D412A" w:rsidRDefault="002D412A" w:rsidP="002D412A">
      <w:pPr>
        <w:pStyle w:val="berschrift2"/>
        <w:rPr>
          <w:lang w:val="en-US"/>
        </w:rPr>
      </w:pPr>
      <w:bookmarkStart w:id="23" w:name="_Toc75357718"/>
      <w:r w:rsidRPr="00650A91">
        <w:rPr>
          <w:lang w:val="en-US"/>
        </w:rPr>
        <w:t>4.1.2 Variables Description</w:t>
      </w:r>
      <w:bookmarkEnd w:id="23"/>
    </w:p>
    <w:p w14:paraId="3D701155" w14:textId="72A34651" w:rsidR="009C1E58" w:rsidRPr="009C1E58" w:rsidRDefault="009C1E58" w:rsidP="009C1E58">
      <w:pPr>
        <w:rPr>
          <w:lang w:val="en-US"/>
        </w:rPr>
      </w:pPr>
      <w:r w:rsidRPr="009C1E58">
        <w:rPr>
          <w:lang w:val="en-US"/>
        </w:rPr>
        <w:drawing>
          <wp:inline distT="0" distB="0" distL="0" distR="0" wp14:anchorId="7CCD8928" wp14:editId="5E42D39C">
            <wp:extent cx="5760720" cy="1321435"/>
            <wp:effectExtent l="0" t="0" r="508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1321435"/>
                    </a:xfrm>
                    <a:prstGeom prst="rect">
                      <a:avLst/>
                    </a:prstGeom>
                  </pic:spPr>
                </pic:pic>
              </a:graphicData>
            </a:graphic>
          </wp:inline>
        </w:drawing>
      </w:r>
    </w:p>
    <w:p w14:paraId="1F61C849" w14:textId="1A1D085F" w:rsidR="005F51F6" w:rsidRDefault="009C1E58" w:rsidP="009C1E58">
      <w:pPr>
        <w:pStyle w:val="berschrift2"/>
        <w:rPr>
          <w:lang w:val="en-US"/>
        </w:rPr>
      </w:pPr>
      <w:bookmarkStart w:id="24" w:name="_Toc75357719"/>
      <w:r>
        <w:rPr>
          <w:lang w:val="en-US"/>
        </w:rPr>
        <w:lastRenderedPageBreak/>
        <w:t>4.2 Bernese Cohort</w:t>
      </w:r>
      <w:bookmarkEnd w:id="24"/>
    </w:p>
    <w:p w14:paraId="66D6ED7D" w14:textId="5934C23F" w:rsidR="009C1E58" w:rsidRDefault="009C1E58" w:rsidP="009C1E58">
      <w:pPr>
        <w:pStyle w:val="berschrift2"/>
        <w:rPr>
          <w:lang w:val="en-US"/>
        </w:rPr>
      </w:pPr>
      <w:bookmarkStart w:id="25" w:name="_Toc75357720"/>
      <w:r>
        <w:rPr>
          <w:lang w:val="en-US"/>
        </w:rPr>
        <w:t>4.2.1 Variables Description</w:t>
      </w:r>
      <w:bookmarkEnd w:id="25"/>
    </w:p>
    <w:p w14:paraId="580CDFD9" w14:textId="37704FC4" w:rsidR="009C1E58" w:rsidRPr="009C1E58" w:rsidRDefault="000E5619" w:rsidP="009C1E58">
      <w:pPr>
        <w:rPr>
          <w:lang w:val="en-US"/>
        </w:rPr>
      </w:pPr>
      <w:r w:rsidRPr="000E5619">
        <w:rPr>
          <w:lang w:val="en-US"/>
        </w:rPr>
        <w:drawing>
          <wp:inline distT="0" distB="0" distL="0" distR="0" wp14:anchorId="6AB0E9DE" wp14:editId="38650AFA">
            <wp:extent cx="5760720" cy="4422140"/>
            <wp:effectExtent l="0" t="0" r="508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4422140"/>
                    </a:xfrm>
                    <a:prstGeom prst="rect">
                      <a:avLst/>
                    </a:prstGeom>
                  </pic:spPr>
                </pic:pic>
              </a:graphicData>
            </a:graphic>
          </wp:inline>
        </w:drawing>
      </w:r>
    </w:p>
    <w:p w14:paraId="76F2A487" w14:textId="1762FAE7" w:rsidR="00A35EB8" w:rsidRDefault="00A35EB8" w:rsidP="00A35EB8">
      <w:pPr>
        <w:pStyle w:val="berschrift1"/>
        <w:rPr>
          <w:lang w:val="en-US"/>
        </w:rPr>
      </w:pPr>
      <w:bookmarkStart w:id="26" w:name="_Toc75357721"/>
      <w:r w:rsidRPr="00650A91">
        <w:rPr>
          <w:lang w:val="en-US"/>
        </w:rPr>
        <w:t>5 Data Quality</w:t>
      </w:r>
      <w:bookmarkEnd w:id="26"/>
    </w:p>
    <w:p w14:paraId="4FD199B4" w14:textId="77777777" w:rsidR="00726160" w:rsidRDefault="00726160" w:rsidP="000E5619">
      <w:pPr>
        <w:rPr>
          <w:lang w:val="en-US"/>
        </w:rPr>
      </w:pPr>
      <w:r>
        <w:rPr>
          <w:lang w:val="en-US"/>
        </w:rPr>
        <w:t>All clinical data included in the TCGA datasets was validated by the submitter. Thus, the correctness of the uploaded data is confirmed by the original data submitter. However, the TCGA is the program of choice to access large amount of publicly available clinical and molecular data of cancer patients. It is routinely used in the field of cancer research for preliminary analyses and as a comparison dataset for own findings. Therefore, we consider the TCGA program and the available dataset of high quality.</w:t>
      </w:r>
    </w:p>
    <w:p w14:paraId="4B4040D7" w14:textId="6D24E754" w:rsidR="000E5619" w:rsidRPr="000E5619" w:rsidRDefault="00726160" w:rsidP="000E5619">
      <w:pPr>
        <w:rPr>
          <w:lang w:val="en-US"/>
        </w:rPr>
      </w:pPr>
      <w:r>
        <w:rPr>
          <w:lang w:val="en-US"/>
        </w:rPr>
        <w:t xml:space="preserve">The data for the Bernese cohort was gathered by Philipp </w:t>
      </w:r>
      <w:proofErr w:type="spellStart"/>
      <w:r>
        <w:rPr>
          <w:lang w:val="en-US"/>
        </w:rPr>
        <w:t>Zens</w:t>
      </w:r>
      <w:proofErr w:type="spellEnd"/>
      <w:r>
        <w:rPr>
          <w:lang w:val="en-US"/>
        </w:rPr>
        <w:t xml:space="preserve"> in 2016. He was involved in the initial assemblage considering only the pathological files and further validation using clinical files and the cantonal cancer registry.</w:t>
      </w:r>
      <w:r w:rsidR="008136A1">
        <w:rPr>
          <w:lang w:val="en-US"/>
        </w:rPr>
        <w:t xml:space="preserve"> All pathological evaluation of the cases was performed by Philipp </w:t>
      </w:r>
      <w:proofErr w:type="spellStart"/>
      <w:r w:rsidR="008136A1">
        <w:rPr>
          <w:lang w:val="en-US"/>
        </w:rPr>
        <w:t>Zens</w:t>
      </w:r>
      <w:proofErr w:type="spellEnd"/>
      <w:r w:rsidR="008136A1">
        <w:rPr>
          <w:lang w:val="en-US"/>
        </w:rPr>
        <w:t xml:space="preserve"> together with a trained pathologist specialized in lung pathology. </w:t>
      </w:r>
      <w:r>
        <w:rPr>
          <w:lang w:val="en-US"/>
        </w:rPr>
        <w:t xml:space="preserve">  </w:t>
      </w:r>
    </w:p>
    <w:p w14:paraId="00071354" w14:textId="3BCB7C66" w:rsidR="00A35EB8" w:rsidRDefault="00A35EB8" w:rsidP="00A35EB8">
      <w:pPr>
        <w:pStyle w:val="berschrift1"/>
        <w:rPr>
          <w:lang w:val="en-US"/>
        </w:rPr>
      </w:pPr>
      <w:bookmarkStart w:id="27" w:name="_Toc75357722"/>
      <w:r w:rsidRPr="00726160">
        <w:rPr>
          <w:lang w:val="en-US"/>
        </w:rPr>
        <w:t>6 Data Flow</w:t>
      </w:r>
      <w:bookmarkEnd w:id="27"/>
    </w:p>
    <w:p w14:paraId="08702AB4" w14:textId="77777777" w:rsidR="008136A1" w:rsidRPr="008136A1" w:rsidRDefault="008136A1" w:rsidP="008136A1">
      <w:pPr>
        <w:rPr>
          <w:lang w:val="en-US"/>
        </w:rPr>
      </w:pPr>
    </w:p>
    <w:p w14:paraId="03732A1C" w14:textId="585FD05A" w:rsidR="00A35EB8" w:rsidRPr="008136A1" w:rsidRDefault="00A35EB8" w:rsidP="00A35EB8">
      <w:pPr>
        <w:pStyle w:val="berschrift1"/>
        <w:rPr>
          <w:lang w:val="en-US"/>
        </w:rPr>
      </w:pPr>
      <w:bookmarkStart w:id="28" w:name="_Toc75357723"/>
      <w:r w:rsidRPr="008136A1">
        <w:rPr>
          <w:lang w:val="en-US"/>
        </w:rPr>
        <w:lastRenderedPageBreak/>
        <w:t>7 Data Model</w:t>
      </w:r>
      <w:r w:rsidR="008136A1" w:rsidRPr="008136A1">
        <w:rPr>
          <w:lang w:val="en-US"/>
        </w:rPr>
        <w:t xml:space="preserve"> – only </w:t>
      </w:r>
      <w:r w:rsidR="008136A1">
        <w:rPr>
          <w:lang w:val="en-US"/>
        </w:rPr>
        <w:t>for TCGA data</w:t>
      </w:r>
      <w:bookmarkEnd w:id="28"/>
    </w:p>
    <w:p w14:paraId="1545BB59" w14:textId="26053AC4" w:rsidR="008136A1" w:rsidRDefault="00037B40" w:rsidP="008136A1">
      <w:pPr>
        <w:pStyle w:val="berschrift2"/>
        <w:rPr>
          <w:lang w:val="en-US"/>
        </w:rPr>
      </w:pPr>
      <w:bookmarkStart w:id="29" w:name="_Toc75357724"/>
      <w:r>
        <w:rPr>
          <w:lang w:val="en-US"/>
        </w:rPr>
        <w:t>7.1 Conceptual Model</w:t>
      </w:r>
      <w:bookmarkEnd w:id="29"/>
    </w:p>
    <w:p w14:paraId="31AC3431" w14:textId="69D82FE1" w:rsidR="00037B40" w:rsidRDefault="00037B40" w:rsidP="00037B40">
      <w:pPr>
        <w:pStyle w:val="berschrift2"/>
        <w:rPr>
          <w:lang w:val="en-US"/>
        </w:rPr>
      </w:pPr>
      <w:bookmarkStart w:id="30" w:name="_Toc75357725"/>
      <w:r>
        <w:rPr>
          <w:lang w:val="en-US"/>
        </w:rPr>
        <w:t>7.2 Logical Model</w:t>
      </w:r>
      <w:bookmarkEnd w:id="30"/>
    </w:p>
    <w:p w14:paraId="25B1BA02" w14:textId="59743FFF" w:rsidR="00037B40" w:rsidRPr="00037B40" w:rsidRDefault="00037B40" w:rsidP="00037B40">
      <w:pPr>
        <w:pStyle w:val="berschrift2"/>
        <w:rPr>
          <w:lang w:val="en-US"/>
        </w:rPr>
      </w:pPr>
      <w:bookmarkStart w:id="31" w:name="_Toc75357726"/>
      <w:r>
        <w:rPr>
          <w:lang w:val="en-US"/>
        </w:rPr>
        <w:t>7.3 Physical Model</w:t>
      </w:r>
      <w:bookmarkEnd w:id="31"/>
    </w:p>
    <w:p w14:paraId="5DEBF6F8" w14:textId="5BC7FABE" w:rsidR="00A35EB8" w:rsidRDefault="00A35EB8" w:rsidP="00A35EB8">
      <w:pPr>
        <w:pStyle w:val="berschrift1"/>
        <w:rPr>
          <w:lang w:val="en-US"/>
        </w:rPr>
      </w:pPr>
      <w:bookmarkStart w:id="32" w:name="_Toc75357727"/>
      <w:r w:rsidRPr="008136A1">
        <w:rPr>
          <w:lang w:val="en-US"/>
        </w:rPr>
        <w:t>8 Risks</w:t>
      </w:r>
      <w:bookmarkEnd w:id="32"/>
    </w:p>
    <w:p w14:paraId="21EB3473" w14:textId="656AEA56" w:rsidR="00037B40" w:rsidRDefault="00037B40" w:rsidP="00037B40">
      <w:pPr>
        <w:rPr>
          <w:lang w:val="en-US"/>
        </w:rPr>
      </w:pPr>
      <w:r>
        <w:rPr>
          <w:lang w:val="en-US"/>
        </w:rPr>
        <w:t xml:space="preserve">The two major risks to consider are the one of </w:t>
      </w:r>
      <w:r w:rsidRPr="00037B40">
        <w:rPr>
          <w:b/>
          <w:bCs/>
          <w:lang w:val="en-US"/>
        </w:rPr>
        <w:t>information loss</w:t>
      </w:r>
      <w:r>
        <w:rPr>
          <w:b/>
          <w:bCs/>
          <w:lang w:val="en-US"/>
        </w:rPr>
        <w:t xml:space="preserve"> </w:t>
      </w:r>
      <w:r>
        <w:rPr>
          <w:lang w:val="en-US"/>
        </w:rPr>
        <w:t xml:space="preserve">and </w:t>
      </w:r>
      <w:r w:rsidRPr="00037B40">
        <w:rPr>
          <w:b/>
          <w:bCs/>
          <w:lang w:val="en-US"/>
        </w:rPr>
        <w:t>wrong interpretation of the results</w:t>
      </w:r>
      <w:r>
        <w:rPr>
          <w:lang w:val="en-US"/>
        </w:rPr>
        <w:t>.</w:t>
      </w:r>
    </w:p>
    <w:p w14:paraId="51ACCEBE" w14:textId="51530995" w:rsidR="00037B40" w:rsidRDefault="00037B40" w:rsidP="00037B40">
      <w:pPr>
        <w:pStyle w:val="berschrift2"/>
        <w:rPr>
          <w:lang w:val="en-US"/>
        </w:rPr>
      </w:pPr>
      <w:bookmarkStart w:id="33" w:name="_Toc75357728"/>
      <w:r>
        <w:rPr>
          <w:lang w:val="en-US"/>
        </w:rPr>
        <w:t>8.1 Information loss</w:t>
      </w:r>
      <w:bookmarkEnd w:id="33"/>
    </w:p>
    <w:p w14:paraId="79A36B52" w14:textId="49E1A9C8" w:rsidR="00037B40" w:rsidRDefault="00037B40" w:rsidP="00037B40">
      <w:pPr>
        <w:rPr>
          <w:lang w:val="en-US"/>
        </w:rPr>
      </w:pPr>
      <w:r>
        <w:rPr>
          <w:lang w:val="en-US"/>
        </w:rPr>
        <w:t xml:space="preserve">In order to be able to return to the original data, the two datasets used (TCGA, Bern) will not be changed during the analyses process. All additionally calculated variables or condensed categories will result in a new data frame within the </w:t>
      </w:r>
      <w:proofErr w:type="spellStart"/>
      <w:r>
        <w:rPr>
          <w:i/>
          <w:iCs/>
          <w:lang w:val="en-US"/>
        </w:rPr>
        <w:t>jupyter</w:t>
      </w:r>
      <w:proofErr w:type="spellEnd"/>
      <w:r>
        <w:rPr>
          <w:i/>
          <w:iCs/>
          <w:lang w:val="en-US"/>
        </w:rPr>
        <w:t xml:space="preserve"> </w:t>
      </w:r>
      <w:r>
        <w:rPr>
          <w:lang w:val="en-US"/>
        </w:rPr>
        <w:t xml:space="preserve">notebook. The raw dataset of the Bern cohort is saved on the private computer of Philipp </w:t>
      </w:r>
      <w:proofErr w:type="spellStart"/>
      <w:r>
        <w:rPr>
          <w:lang w:val="en-US"/>
        </w:rPr>
        <w:t>Zens</w:t>
      </w:r>
      <w:proofErr w:type="spellEnd"/>
      <w:r>
        <w:rPr>
          <w:lang w:val="en-US"/>
        </w:rPr>
        <w:t xml:space="preserve"> and the raw TCGA tab separated datasheets are saved in their own folder in the GitHub repository.</w:t>
      </w:r>
    </w:p>
    <w:p w14:paraId="713B291B" w14:textId="2A8519B0" w:rsidR="000471B8" w:rsidRDefault="000471B8" w:rsidP="00037B40">
      <w:pPr>
        <w:rPr>
          <w:lang w:val="en-US"/>
        </w:rPr>
      </w:pPr>
      <w:r>
        <w:rPr>
          <w:lang w:val="en-US"/>
        </w:rPr>
        <w:t>In order to be able to previous versions of the code and for better collaboration during the project, all additionally created documents and analyses notebook are saved in the GitHub repository. Each of the collaboration will create an own branch and commit his changes in regular fashion. The branches will be merged to the main branch after regular periods.</w:t>
      </w:r>
    </w:p>
    <w:p w14:paraId="4F372E2F" w14:textId="5CD6652C" w:rsidR="000471B8" w:rsidRDefault="000471B8" w:rsidP="000471B8">
      <w:pPr>
        <w:pStyle w:val="berschrift2"/>
        <w:rPr>
          <w:lang w:val="en-US"/>
        </w:rPr>
      </w:pPr>
      <w:bookmarkStart w:id="34" w:name="_Toc75357729"/>
      <w:r>
        <w:rPr>
          <w:lang w:val="en-US"/>
        </w:rPr>
        <w:t>8.2 Interpretability of results</w:t>
      </w:r>
      <w:bookmarkEnd w:id="34"/>
    </w:p>
    <w:p w14:paraId="27F43AA7" w14:textId="18389FC2" w:rsidR="000471B8" w:rsidRPr="000471B8" w:rsidRDefault="001F2C4F" w:rsidP="000471B8">
      <w:pPr>
        <w:rPr>
          <w:lang w:val="en-US"/>
        </w:rPr>
      </w:pPr>
      <w:r>
        <w:rPr>
          <w:lang w:val="en-US"/>
        </w:rPr>
        <w:t>Both datasets are rather small compared to usual machine learning datasets. Even though, the quality of data is high for both sets, this will affect the validity of the regression models. However, most of the findings we describe in this project where already described in the literature and the analyses we perform can be considered for validation of already published data. Furthermore, we have only few samples but consider a broad range of potential confounders in the survival analyses and, thus, we can consider that a statistically significant regression truly indicates a prognostic marker (the p-value would rather drop when the analyses are repeated with larger sample size.</w:t>
      </w:r>
    </w:p>
    <w:p w14:paraId="4FA2A804" w14:textId="79FC495E" w:rsidR="00A35EB8" w:rsidRDefault="00A35EB8" w:rsidP="00A35EB8">
      <w:pPr>
        <w:pStyle w:val="berschrift1"/>
        <w:rPr>
          <w:lang w:val="en-US"/>
        </w:rPr>
      </w:pPr>
      <w:bookmarkStart w:id="35" w:name="_Toc75357730"/>
      <w:r>
        <w:rPr>
          <w:lang w:val="en-US"/>
        </w:rPr>
        <w:t>9 Preliminary Studies</w:t>
      </w:r>
      <w:bookmarkEnd w:id="35"/>
    </w:p>
    <w:p w14:paraId="5E97A5EA" w14:textId="1EE098D5" w:rsidR="008E03EB" w:rsidRDefault="008E03EB" w:rsidP="008E03EB">
      <w:pPr>
        <w:pStyle w:val="berschrift2"/>
        <w:rPr>
          <w:lang w:val="en-US"/>
        </w:rPr>
      </w:pPr>
      <w:bookmarkStart w:id="36" w:name="_Toc75357731"/>
      <w:r>
        <w:rPr>
          <w:lang w:val="en-US"/>
        </w:rPr>
        <w:t>9.1 AJCC tumor useful for the prediction of OS</w:t>
      </w:r>
      <w:bookmarkEnd w:id="36"/>
    </w:p>
    <w:p w14:paraId="61D4BD48" w14:textId="606656BC" w:rsidR="008E03EB" w:rsidRDefault="008E03EB" w:rsidP="008E03EB">
      <w:pPr>
        <w:rPr>
          <w:lang w:val="en-US"/>
        </w:rPr>
      </w:pPr>
      <w:r>
        <w:rPr>
          <w:lang w:val="en-US"/>
        </w:rPr>
        <w:t xml:space="preserve">The TCGA cohort has a median OS of </w:t>
      </w:r>
      <w:r w:rsidR="00FB54BF">
        <w:rPr>
          <w:lang w:val="en-US"/>
        </w:rPr>
        <w:t xml:space="preserve">1528 das (95% CI </w:t>
      </w:r>
      <w:r w:rsidR="006116D4">
        <w:rPr>
          <w:lang w:val="en-US"/>
        </w:rPr>
        <w:t xml:space="preserve">1379 – 1790 days). We further reduced the AJCC tumor stages to the four main stages (I, II, III, IV) in order to increase the sample size in each individual group. The AJCC tumor stages were able to stratify OS in the univariable analyses using the </w:t>
      </w:r>
      <w:proofErr w:type="spellStart"/>
      <w:r w:rsidR="006116D4">
        <w:rPr>
          <w:lang w:val="en-US"/>
        </w:rPr>
        <w:t>logrank</w:t>
      </w:r>
      <w:proofErr w:type="spellEnd"/>
      <w:r w:rsidR="006116D4">
        <w:rPr>
          <w:lang w:val="en-US"/>
        </w:rPr>
        <w:t xml:space="preserve"> test at p &lt; 0.001. </w:t>
      </w:r>
      <w:r w:rsidR="00E30DB6">
        <w:rPr>
          <w:lang w:val="en-US"/>
        </w:rPr>
        <w:t xml:space="preserve">After consideration of the case numbers per stage and performing a pairwise </w:t>
      </w:r>
      <w:proofErr w:type="spellStart"/>
      <w:r w:rsidR="00E30DB6">
        <w:rPr>
          <w:lang w:val="en-US"/>
        </w:rPr>
        <w:t>logrank</w:t>
      </w:r>
      <w:proofErr w:type="spellEnd"/>
      <w:r w:rsidR="00E30DB6">
        <w:rPr>
          <w:lang w:val="en-US"/>
        </w:rPr>
        <w:t xml:space="preserve">, we excluded </w:t>
      </w:r>
      <w:r w:rsidR="00585CB5">
        <w:rPr>
          <w:lang w:val="en-US"/>
        </w:rPr>
        <w:t>the stage IV cases.</w:t>
      </w:r>
    </w:p>
    <w:p w14:paraId="511A5A9D" w14:textId="1D884F41" w:rsidR="00585CB5" w:rsidRDefault="00EE7027" w:rsidP="008E03EB">
      <w:pPr>
        <w:rPr>
          <w:lang w:val="en-US"/>
        </w:rPr>
      </w:pPr>
      <w:r>
        <w:rPr>
          <w:lang w:val="en-US"/>
        </w:rPr>
        <w:t xml:space="preserve">We further performed a </w:t>
      </w:r>
      <w:proofErr w:type="gramStart"/>
      <w:r>
        <w:rPr>
          <w:lang w:val="en-US"/>
        </w:rPr>
        <w:t>multivariable analyses</w:t>
      </w:r>
      <w:proofErr w:type="gramEnd"/>
      <w:r>
        <w:rPr>
          <w:lang w:val="en-US"/>
        </w:rPr>
        <w:t xml:space="preserve"> and could conclude that, besides higher age and male gender, the AJCC tumor stages remain statistically significant predictors of overall survival.</w:t>
      </w:r>
    </w:p>
    <w:p w14:paraId="11552F1B" w14:textId="7FEAABDB" w:rsidR="00575ABC" w:rsidRDefault="00575ABC" w:rsidP="008E03EB">
      <w:pPr>
        <w:rPr>
          <w:lang w:val="en-US"/>
        </w:rPr>
      </w:pPr>
      <w:r>
        <w:rPr>
          <w:noProof/>
          <w:lang w:val="en-US"/>
        </w:rPr>
        <w:lastRenderedPageBreak/>
        <w:drawing>
          <wp:inline distT="0" distB="0" distL="0" distR="0" wp14:anchorId="68CFF5DB" wp14:editId="63DBD831">
            <wp:extent cx="5760720" cy="4820920"/>
            <wp:effectExtent l="0" t="0" r="5080" b="508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3"/>
                    <pic:cNvPicPr/>
                  </pic:nvPicPr>
                  <pic:blipFill>
                    <a:blip r:embed="rId12">
                      <a:extLst>
                        <a:ext uri="{28A0092B-C50C-407E-A947-70E740481C1C}">
                          <a14:useLocalDpi xmlns:a14="http://schemas.microsoft.com/office/drawing/2010/main" val="0"/>
                        </a:ext>
                      </a:extLst>
                    </a:blip>
                    <a:stretch>
                      <a:fillRect/>
                    </a:stretch>
                  </pic:blipFill>
                  <pic:spPr>
                    <a:xfrm>
                      <a:off x="0" y="0"/>
                      <a:ext cx="5760720" cy="4820920"/>
                    </a:xfrm>
                    <a:prstGeom prst="rect">
                      <a:avLst/>
                    </a:prstGeom>
                  </pic:spPr>
                </pic:pic>
              </a:graphicData>
            </a:graphic>
          </wp:inline>
        </w:drawing>
      </w:r>
    </w:p>
    <w:p w14:paraId="23DE862C" w14:textId="77777777" w:rsidR="0024086E" w:rsidRDefault="00EE7027" w:rsidP="00EE7027">
      <w:pPr>
        <w:pStyle w:val="berschrift2"/>
        <w:rPr>
          <w:lang w:val="en-US"/>
        </w:rPr>
      </w:pPr>
      <w:bookmarkStart w:id="37" w:name="_Toc75357732"/>
      <w:r>
        <w:rPr>
          <w:lang w:val="en-US"/>
        </w:rPr>
        <w:t xml:space="preserve">9.2 </w:t>
      </w:r>
      <w:r w:rsidR="0024086E">
        <w:rPr>
          <w:lang w:val="en-US"/>
        </w:rPr>
        <w:t>Neoadjuvant therapy has no survival benefit compared to adjuvant</w:t>
      </w:r>
      <w:bookmarkEnd w:id="37"/>
    </w:p>
    <w:p w14:paraId="22DA29EF" w14:textId="77777777" w:rsidR="0024086E" w:rsidRDefault="0024086E" w:rsidP="0024086E">
      <w:pPr>
        <w:rPr>
          <w:lang w:val="en-US"/>
        </w:rPr>
      </w:pPr>
      <w:r>
        <w:rPr>
          <w:lang w:val="en-US"/>
        </w:rPr>
        <w:t xml:space="preserve">In the Bernese population, the control cohort was matched to the study cohort in the sense that these patients would qualify for the neoadjuvant approach. There are still no clear guidelines when to use neoadjuvant or adjuvant </w:t>
      </w:r>
      <w:proofErr w:type="gramStart"/>
      <w:r>
        <w:rPr>
          <w:lang w:val="en-US"/>
        </w:rPr>
        <w:t>therapy</w:t>
      </w:r>
      <w:proofErr w:type="gramEnd"/>
      <w:r>
        <w:rPr>
          <w:lang w:val="en-US"/>
        </w:rPr>
        <w:t xml:space="preserve"> but multiple arguments are </w:t>
      </w:r>
      <w:r>
        <w:rPr>
          <w:i/>
          <w:iCs/>
          <w:lang w:val="en-US"/>
        </w:rPr>
        <w:t xml:space="preserve">pro </w:t>
      </w:r>
      <w:r>
        <w:rPr>
          <w:lang w:val="en-US"/>
        </w:rPr>
        <w:t>use of neoadjuvant regimens. We wanted to confirm the equality of OS in patients receiving neoadjuvant or adjuvant treatment.</w:t>
      </w:r>
    </w:p>
    <w:p w14:paraId="35EC62FC" w14:textId="77777777" w:rsidR="0024086E" w:rsidRDefault="0024086E" w:rsidP="0024086E">
      <w:pPr>
        <w:rPr>
          <w:lang w:val="en-US"/>
        </w:rPr>
      </w:pPr>
      <w:r>
        <w:rPr>
          <w:lang w:val="en-US"/>
        </w:rPr>
        <w:t>Because the cohort was constructed retrospectively, we first needed to check if potential confounders such as age, smoking status or gender are similarly distributed in the two cohorts of interest.</w:t>
      </w:r>
    </w:p>
    <w:p w14:paraId="68483207" w14:textId="34FF4394" w:rsidR="0024086E" w:rsidRDefault="0024086E" w:rsidP="0024086E">
      <w:pPr>
        <w:pStyle w:val="berschrift3"/>
        <w:rPr>
          <w:lang w:val="en-US"/>
        </w:rPr>
      </w:pPr>
      <w:bookmarkStart w:id="38" w:name="_Toc75357733"/>
      <w:r>
        <w:rPr>
          <w:lang w:val="en-US"/>
        </w:rPr>
        <w:t>9.2.1 Age comparison</w:t>
      </w:r>
      <w:bookmarkEnd w:id="38"/>
    </w:p>
    <w:p w14:paraId="3FD05670" w14:textId="0401AA8B" w:rsidR="0024086E" w:rsidRDefault="0024086E" w:rsidP="0024086E">
      <w:pPr>
        <w:rPr>
          <w:lang w:val="en-US"/>
        </w:rPr>
      </w:pPr>
      <w:r>
        <w:rPr>
          <w:lang w:val="en-US"/>
        </w:rPr>
        <w:t xml:space="preserve">Mean age was 62 respectively 64 for the study and control cohort. The </w:t>
      </w:r>
      <w:proofErr w:type="gramStart"/>
      <w:r>
        <w:rPr>
          <w:lang w:val="en-US"/>
        </w:rPr>
        <w:t>Student’s</w:t>
      </w:r>
      <w:proofErr w:type="gramEnd"/>
      <w:r>
        <w:rPr>
          <w:lang w:val="en-US"/>
        </w:rPr>
        <w:t xml:space="preserve"> t test confirmed the similar distribution of this variable in both categories (p = 0.2).</w:t>
      </w:r>
    </w:p>
    <w:p w14:paraId="4EF848B3" w14:textId="760E7B9A" w:rsidR="00575ABC" w:rsidRDefault="000062D7" w:rsidP="0024086E">
      <w:pPr>
        <w:rPr>
          <w:lang w:val="en-US"/>
        </w:rPr>
      </w:pPr>
      <w:r>
        <w:rPr>
          <w:noProof/>
          <w:lang w:val="en-US"/>
        </w:rPr>
        <w:lastRenderedPageBreak/>
        <w:drawing>
          <wp:inline distT="0" distB="0" distL="0" distR="0" wp14:anchorId="24A8B24A" wp14:editId="21E5820E">
            <wp:extent cx="5486400" cy="3657600"/>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fik 5"/>
                    <pic:cNvPicPr/>
                  </pic:nvPicPr>
                  <pic:blipFill>
                    <a:blip r:embed="rId13">
                      <a:extLst>
                        <a:ext uri="{28A0092B-C50C-407E-A947-70E740481C1C}">
                          <a14:useLocalDpi xmlns:a14="http://schemas.microsoft.com/office/drawing/2010/main" val="0"/>
                        </a:ext>
                      </a:extLst>
                    </a:blip>
                    <a:stretch>
                      <a:fillRect/>
                    </a:stretch>
                  </pic:blipFill>
                  <pic:spPr>
                    <a:xfrm>
                      <a:off x="0" y="0"/>
                      <a:ext cx="5486400" cy="3657600"/>
                    </a:xfrm>
                    <a:prstGeom prst="rect">
                      <a:avLst/>
                    </a:prstGeom>
                  </pic:spPr>
                </pic:pic>
              </a:graphicData>
            </a:graphic>
          </wp:inline>
        </w:drawing>
      </w:r>
    </w:p>
    <w:p w14:paraId="2C36D87C" w14:textId="233F7321" w:rsidR="0024086E" w:rsidRDefault="00D824AC" w:rsidP="0024086E">
      <w:pPr>
        <w:pStyle w:val="berschrift3"/>
        <w:rPr>
          <w:lang w:val="en-US"/>
        </w:rPr>
      </w:pPr>
      <w:bookmarkStart w:id="39" w:name="_Toc75357734"/>
      <w:r>
        <w:rPr>
          <w:lang w:val="en-US"/>
        </w:rPr>
        <w:t>9.2.2 Sex comparison</w:t>
      </w:r>
      <w:bookmarkEnd w:id="39"/>
    </w:p>
    <w:p w14:paraId="54307681" w14:textId="5A4AB2D6" w:rsidR="00D824AC" w:rsidRDefault="00D824AC" w:rsidP="00D824AC">
      <w:pPr>
        <w:rPr>
          <w:lang w:val="en-US"/>
        </w:rPr>
      </w:pPr>
      <w:r>
        <w:rPr>
          <w:lang w:val="en-US"/>
        </w:rPr>
        <w:t xml:space="preserve">In both cohorts, </w:t>
      </w:r>
      <w:proofErr w:type="gramStart"/>
      <w:r>
        <w:rPr>
          <w:lang w:val="en-US"/>
        </w:rPr>
        <w:t>the majority of</w:t>
      </w:r>
      <w:proofErr w:type="gramEnd"/>
      <w:r>
        <w:rPr>
          <w:lang w:val="en-US"/>
        </w:rPr>
        <w:t xml:space="preserve"> patients was male. The </w:t>
      </w:r>
      <w:r>
        <w:rPr>
          <w:lang w:val="en-US"/>
        </w:rPr>
        <w:sym w:font="Symbol" w:char="F043"/>
      </w:r>
      <w:r>
        <w:rPr>
          <w:vertAlign w:val="superscript"/>
          <w:lang w:val="en-US"/>
        </w:rPr>
        <w:t>2</w:t>
      </w:r>
      <w:r>
        <w:rPr>
          <w:lang w:val="en-US"/>
        </w:rPr>
        <w:t xml:space="preserve"> test implied no difference in gender distribution (p = 0.463).</w:t>
      </w:r>
    </w:p>
    <w:p w14:paraId="7EBBABD5" w14:textId="2FA100D8" w:rsidR="000062D7" w:rsidRDefault="000062D7" w:rsidP="00D824AC">
      <w:pPr>
        <w:rPr>
          <w:lang w:val="en-US"/>
        </w:rPr>
      </w:pPr>
      <w:r>
        <w:rPr>
          <w:noProof/>
          <w:lang w:val="en-US"/>
        </w:rPr>
        <w:drawing>
          <wp:inline distT="0" distB="0" distL="0" distR="0" wp14:anchorId="4EAA3BE7" wp14:editId="07DF7B11">
            <wp:extent cx="1421850" cy="791029"/>
            <wp:effectExtent l="0" t="0" r="635"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fik 6"/>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448096" cy="805630"/>
                    </a:xfrm>
                    <a:prstGeom prst="rect">
                      <a:avLst/>
                    </a:prstGeom>
                  </pic:spPr>
                </pic:pic>
              </a:graphicData>
            </a:graphic>
          </wp:inline>
        </w:drawing>
      </w:r>
    </w:p>
    <w:p w14:paraId="3CE9F58B" w14:textId="29CA9179" w:rsidR="00D824AC" w:rsidRDefault="00D824AC" w:rsidP="00D824AC">
      <w:pPr>
        <w:pStyle w:val="berschrift3"/>
        <w:rPr>
          <w:lang w:val="en-US"/>
        </w:rPr>
      </w:pPr>
      <w:bookmarkStart w:id="40" w:name="_Toc75357735"/>
      <w:r>
        <w:rPr>
          <w:lang w:val="en-US"/>
        </w:rPr>
        <w:t>9.2.3 Comparison of surgical procedure</w:t>
      </w:r>
      <w:bookmarkEnd w:id="40"/>
    </w:p>
    <w:p w14:paraId="5B3B9743" w14:textId="2380F4DF" w:rsidR="00D824AC" w:rsidRDefault="00D824AC" w:rsidP="00D824AC">
      <w:pPr>
        <w:rPr>
          <w:lang w:val="en-US"/>
        </w:rPr>
      </w:pPr>
      <w:r>
        <w:rPr>
          <w:lang w:val="en-US"/>
        </w:rPr>
        <w:t>We further compared if the surgical performance, represented by the extent of resection (</w:t>
      </w:r>
      <w:proofErr w:type="spellStart"/>
      <w:r>
        <w:rPr>
          <w:i/>
          <w:iCs/>
          <w:lang w:val="en-US"/>
        </w:rPr>
        <w:t>rtype_short</w:t>
      </w:r>
      <w:proofErr w:type="spellEnd"/>
      <w:r>
        <w:rPr>
          <w:lang w:val="en-US"/>
        </w:rPr>
        <w:t>) and completeness of malignant tissue removal (</w:t>
      </w:r>
      <w:proofErr w:type="spellStart"/>
      <w:r>
        <w:rPr>
          <w:i/>
          <w:iCs/>
          <w:lang w:val="en-US"/>
        </w:rPr>
        <w:t>R_short</w:t>
      </w:r>
      <w:proofErr w:type="spellEnd"/>
      <w:r>
        <w:rPr>
          <w:lang w:val="en-US"/>
        </w:rPr>
        <w:t>), between the cohorts. Neither the performed surgical resection (p = 0.660) nor the completeness of resection (p = 0.079) seemed to be differently distributed.</w:t>
      </w:r>
    </w:p>
    <w:p w14:paraId="253EE39C" w14:textId="00A81AB8" w:rsidR="000062D7" w:rsidRPr="00D824AC" w:rsidRDefault="000062D7" w:rsidP="00D824AC">
      <w:pPr>
        <w:rPr>
          <w:lang w:val="en-US"/>
        </w:rPr>
      </w:pPr>
      <w:r>
        <w:rPr>
          <w:noProof/>
          <w:lang w:val="en-US"/>
        </w:rPr>
        <w:drawing>
          <wp:inline distT="0" distB="0" distL="0" distR="0" wp14:anchorId="4C15BD6A" wp14:editId="09F0BDE5">
            <wp:extent cx="3577771" cy="1067968"/>
            <wp:effectExtent l="0" t="0" r="381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fik 7"/>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627310" cy="1082755"/>
                    </a:xfrm>
                    <a:prstGeom prst="rect">
                      <a:avLst/>
                    </a:prstGeom>
                  </pic:spPr>
                </pic:pic>
              </a:graphicData>
            </a:graphic>
          </wp:inline>
        </w:drawing>
      </w:r>
    </w:p>
    <w:p w14:paraId="48CA0728" w14:textId="023F1251" w:rsidR="00EE7027" w:rsidRDefault="00D824AC" w:rsidP="0024086E">
      <w:pPr>
        <w:pStyle w:val="berschrift3"/>
        <w:rPr>
          <w:lang w:val="en-US"/>
        </w:rPr>
      </w:pPr>
      <w:bookmarkStart w:id="41" w:name="_Toc75357736"/>
      <w:r>
        <w:rPr>
          <w:lang w:val="en-US"/>
        </w:rPr>
        <w:t xml:space="preserve">9.2.4 </w:t>
      </w:r>
      <w:r w:rsidR="00033125">
        <w:rPr>
          <w:lang w:val="en-US"/>
        </w:rPr>
        <w:t>Differences</w:t>
      </w:r>
      <w:bookmarkEnd w:id="41"/>
    </w:p>
    <w:p w14:paraId="637BF8E8" w14:textId="5F216205" w:rsidR="00D824AC" w:rsidRDefault="00033125" w:rsidP="00D824AC">
      <w:pPr>
        <w:rPr>
          <w:lang w:val="en-US"/>
        </w:rPr>
      </w:pPr>
      <w:r>
        <w:rPr>
          <w:lang w:val="en-US"/>
        </w:rPr>
        <w:t xml:space="preserve">As the control cohort was restricted to cases of stage III or higher, we investigated if the tumor bed and </w:t>
      </w:r>
      <w:proofErr w:type="spellStart"/>
      <w:r>
        <w:rPr>
          <w:lang w:val="en-US"/>
        </w:rPr>
        <w:t>pT</w:t>
      </w:r>
      <w:proofErr w:type="spellEnd"/>
      <w:r>
        <w:rPr>
          <w:lang w:val="en-US"/>
        </w:rPr>
        <w:t xml:space="preserve">-categories were different between the cohorts. Tumor beds of the </w:t>
      </w:r>
      <w:r w:rsidR="00D21268">
        <w:rPr>
          <w:lang w:val="en-US"/>
        </w:rPr>
        <w:t xml:space="preserve">control cohort seemed to be larger (p = 0.001) and hence also higher </w:t>
      </w:r>
      <w:proofErr w:type="spellStart"/>
      <w:r w:rsidR="00D21268">
        <w:rPr>
          <w:lang w:val="en-US"/>
        </w:rPr>
        <w:t>pT</w:t>
      </w:r>
      <w:proofErr w:type="spellEnd"/>
      <w:r w:rsidR="00D21268">
        <w:rPr>
          <w:lang w:val="en-US"/>
        </w:rPr>
        <w:t xml:space="preserve">-categories (p = 0.008) were observed in the control </w:t>
      </w:r>
      <w:r w:rsidR="00D21268">
        <w:rPr>
          <w:lang w:val="en-US"/>
        </w:rPr>
        <w:lastRenderedPageBreak/>
        <w:t>cohort. However, this is logic because the neoadjuvant therapy will result in a reduction of tumor size which is not always seen by a lot of fibrous scar tissue where the original tumor was.</w:t>
      </w:r>
    </w:p>
    <w:p w14:paraId="1EBA42B8" w14:textId="035D3F6B" w:rsidR="00D21268" w:rsidRDefault="000062D7" w:rsidP="00D824AC">
      <w:pPr>
        <w:rPr>
          <w:lang w:val="en-US"/>
        </w:rPr>
      </w:pPr>
      <w:r>
        <w:rPr>
          <w:noProof/>
          <w:lang w:val="en-US"/>
        </w:rPr>
        <w:drawing>
          <wp:inline distT="0" distB="0" distL="0" distR="0" wp14:anchorId="2B568DAA" wp14:editId="2F82AA47">
            <wp:extent cx="5760720" cy="1920240"/>
            <wp:effectExtent l="0" t="0" r="508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rafik 8"/>
                    <pic:cNvPicPr/>
                  </pic:nvPicPr>
                  <pic:blipFill>
                    <a:blip r:embed="rId16">
                      <a:extLst>
                        <a:ext uri="{28A0092B-C50C-407E-A947-70E740481C1C}">
                          <a14:useLocalDpi xmlns:a14="http://schemas.microsoft.com/office/drawing/2010/main" val="0"/>
                        </a:ext>
                      </a:extLst>
                    </a:blip>
                    <a:stretch>
                      <a:fillRect/>
                    </a:stretch>
                  </pic:blipFill>
                  <pic:spPr>
                    <a:xfrm>
                      <a:off x="0" y="0"/>
                      <a:ext cx="5760720" cy="1920240"/>
                    </a:xfrm>
                    <a:prstGeom prst="rect">
                      <a:avLst/>
                    </a:prstGeom>
                  </pic:spPr>
                </pic:pic>
              </a:graphicData>
            </a:graphic>
          </wp:inline>
        </w:drawing>
      </w:r>
    </w:p>
    <w:p w14:paraId="55CB47CD" w14:textId="74EE140A" w:rsidR="00D21268" w:rsidRDefault="00D21268" w:rsidP="00D824AC">
      <w:pPr>
        <w:rPr>
          <w:lang w:val="en-US"/>
        </w:rPr>
      </w:pPr>
      <w:r>
        <w:rPr>
          <w:lang w:val="en-US"/>
        </w:rPr>
        <w:t>Furthermore, we see that significantly more patients received adjuvant chemotherapy in the control cohort (p &lt; 0.001). We are happy, that this is the case because we wanted to compare survival between the two therap</w:t>
      </w:r>
      <w:r w:rsidR="000062D7">
        <w:rPr>
          <w:lang w:val="en-US"/>
        </w:rPr>
        <w:t>ies</w:t>
      </w:r>
      <w:r>
        <w:rPr>
          <w:lang w:val="en-US"/>
        </w:rPr>
        <w:t xml:space="preserve"> strategy.</w:t>
      </w:r>
    </w:p>
    <w:p w14:paraId="06DCC37D" w14:textId="12E07E64" w:rsidR="000062D7" w:rsidRDefault="000062D7" w:rsidP="00D824AC">
      <w:pPr>
        <w:rPr>
          <w:lang w:val="en-US"/>
        </w:rPr>
      </w:pPr>
      <w:r>
        <w:rPr>
          <w:noProof/>
          <w:lang w:val="en-US"/>
        </w:rPr>
        <w:drawing>
          <wp:inline distT="0" distB="0" distL="0" distR="0" wp14:anchorId="495D7A00" wp14:editId="7AD2D14E">
            <wp:extent cx="2148114" cy="890491"/>
            <wp:effectExtent l="0" t="0" r="0" b="0"/>
            <wp:docPr id="9" name="Grafik 9" descr="Ein Bild, das Tisch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rafik 9" descr="Ein Bild, das Tisch enthält.&#10;&#10;Automatisch generierte Beschreibu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177396" cy="902630"/>
                    </a:xfrm>
                    <a:prstGeom prst="rect">
                      <a:avLst/>
                    </a:prstGeom>
                  </pic:spPr>
                </pic:pic>
              </a:graphicData>
            </a:graphic>
          </wp:inline>
        </w:drawing>
      </w:r>
    </w:p>
    <w:p w14:paraId="7646F7E6" w14:textId="6C7E031B" w:rsidR="00D21268" w:rsidRDefault="00D21268" w:rsidP="00D21268">
      <w:pPr>
        <w:pStyle w:val="berschrift3"/>
        <w:rPr>
          <w:lang w:val="en-US"/>
        </w:rPr>
      </w:pPr>
      <w:bookmarkStart w:id="42" w:name="_Toc75357737"/>
      <w:r>
        <w:rPr>
          <w:lang w:val="en-US"/>
        </w:rPr>
        <w:t>9.2.5 Similar OS</w:t>
      </w:r>
      <w:bookmarkEnd w:id="42"/>
    </w:p>
    <w:p w14:paraId="394A1D04" w14:textId="04B487D0" w:rsidR="00D21268" w:rsidRDefault="00D21268" w:rsidP="00D21268">
      <w:pPr>
        <w:rPr>
          <w:lang w:val="en-US"/>
        </w:rPr>
      </w:pPr>
      <w:r>
        <w:rPr>
          <w:lang w:val="en-US"/>
        </w:rPr>
        <w:t>Next, we looked at the survival curves of both cohorts. There is no significant difference in OS between patients receiving neoadjuvant or adjuvant chemotherapy (p = 0.298). Median survival in the study group (36.9, 28.2 – 82.7 months) was comparable with median survival in the control cohort (34.8, 20.1 – 51.4 months). Visually, however, the study cohort seemed to have superior OS especially considering the 5-year survival rate.</w:t>
      </w:r>
    </w:p>
    <w:p w14:paraId="1CCAEE63" w14:textId="4599D12A" w:rsidR="000062D7" w:rsidRDefault="00A527E2" w:rsidP="00D21268">
      <w:pPr>
        <w:rPr>
          <w:lang w:val="en-US"/>
        </w:rPr>
      </w:pPr>
      <w:r>
        <w:rPr>
          <w:noProof/>
          <w:lang w:val="en-US"/>
        </w:rPr>
        <w:lastRenderedPageBreak/>
        <w:drawing>
          <wp:inline distT="0" distB="0" distL="0" distR="0" wp14:anchorId="38FA1B17" wp14:editId="6031DA61">
            <wp:extent cx="5486400" cy="3657600"/>
            <wp:effectExtent l="0" t="0" r="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rafik 10"/>
                    <pic:cNvPicPr/>
                  </pic:nvPicPr>
                  <pic:blipFill>
                    <a:blip r:embed="rId18">
                      <a:extLst>
                        <a:ext uri="{28A0092B-C50C-407E-A947-70E740481C1C}">
                          <a14:useLocalDpi xmlns:a14="http://schemas.microsoft.com/office/drawing/2010/main" val="0"/>
                        </a:ext>
                      </a:extLst>
                    </a:blip>
                    <a:stretch>
                      <a:fillRect/>
                    </a:stretch>
                  </pic:blipFill>
                  <pic:spPr>
                    <a:xfrm>
                      <a:off x="0" y="0"/>
                      <a:ext cx="5486400" cy="3657600"/>
                    </a:xfrm>
                    <a:prstGeom prst="rect">
                      <a:avLst/>
                    </a:prstGeom>
                  </pic:spPr>
                </pic:pic>
              </a:graphicData>
            </a:graphic>
          </wp:inline>
        </w:drawing>
      </w:r>
    </w:p>
    <w:p w14:paraId="37333341" w14:textId="49AA36F2" w:rsidR="00D21268" w:rsidRDefault="00D21268" w:rsidP="00D21268">
      <w:pPr>
        <w:pStyle w:val="berschrift2"/>
        <w:rPr>
          <w:lang w:val="en-US"/>
        </w:rPr>
      </w:pPr>
      <w:bookmarkStart w:id="43" w:name="_Toc75357738"/>
      <w:r>
        <w:rPr>
          <w:lang w:val="en-US"/>
        </w:rPr>
        <w:t>9.3</w:t>
      </w:r>
      <w:r w:rsidR="00CB35E0">
        <w:rPr>
          <w:lang w:val="en-US"/>
        </w:rPr>
        <w:t xml:space="preserve"> MPR is a prognostic marker</w:t>
      </w:r>
      <w:bookmarkEnd w:id="43"/>
    </w:p>
    <w:p w14:paraId="23075A64" w14:textId="328C54C1" w:rsidR="00CB35E0" w:rsidRDefault="00CB35E0" w:rsidP="00CB35E0">
      <w:pPr>
        <w:rPr>
          <w:lang w:val="en-US"/>
        </w:rPr>
      </w:pPr>
      <w:r>
        <w:rPr>
          <w:lang w:val="en-US"/>
        </w:rPr>
        <w:t>Next, we investigated additional prognostic markers in the study cohort, which could be potential surrogate markers for neoadjuvant clinical trials.</w:t>
      </w:r>
    </w:p>
    <w:p w14:paraId="67861D75" w14:textId="4783ED59" w:rsidR="00CB35E0" w:rsidRDefault="00CB35E0" w:rsidP="00CB35E0">
      <w:pPr>
        <w:pStyle w:val="berschrift3"/>
        <w:rPr>
          <w:lang w:val="en-US"/>
        </w:rPr>
      </w:pPr>
      <w:bookmarkStart w:id="44" w:name="_Toc75357739"/>
      <w:r>
        <w:rPr>
          <w:lang w:val="en-US"/>
        </w:rPr>
        <w:t>9.3.1 Stage</w:t>
      </w:r>
      <w:bookmarkEnd w:id="44"/>
    </w:p>
    <w:p w14:paraId="2B354713" w14:textId="7393B67E" w:rsidR="00CB35E0" w:rsidRDefault="00CB35E0" w:rsidP="00CB35E0">
      <w:pPr>
        <w:rPr>
          <w:lang w:val="en-US"/>
        </w:rPr>
      </w:pPr>
      <w:r>
        <w:rPr>
          <w:lang w:val="en-US"/>
        </w:rPr>
        <w:t>Tumor staged remained a prognostic marker as for primary resected patients (see TCGA analysis) with p = 0.009. We excluded Stage 0 patients because of limited sample size.</w:t>
      </w:r>
    </w:p>
    <w:p w14:paraId="04CCF843" w14:textId="72F67F6C" w:rsidR="00A527E2" w:rsidRDefault="00A527E2" w:rsidP="00CB35E0">
      <w:pPr>
        <w:rPr>
          <w:lang w:val="en-US"/>
        </w:rPr>
      </w:pPr>
      <w:r>
        <w:rPr>
          <w:noProof/>
          <w:lang w:val="en-US"/>
        </w:rPr>
        <w:drawing>
          <wp:inline distT="0" distB="0" distL="0" distR="0" wp14:anchorId="75834698" wp14:editId="2FEA7C09">
            <wp:extent cx="5486400" cy="3657600"/>
            <wp:effectExtent l="0" t="0" r="0"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rafik 11"/>
                    <pic:cNvPicPr/>
                  </pic:nvPicPr>
                  <pic:blipFill>
                    <a:blip r:embed="rId19">
                      <a:extLst>
                        <a:ext uri="{28A0092B-C50C-407E-A947-70E740481C1C}">
                          <a14:useLocalDpi xmlns:a14="http://schemas.microsoft.com/office/drawing/2010/main" val="0"/>
                        </a:ext>
                      </a:extLst>
                    </a:blip>
                    <a:stretch>
                      <a:fillRect/>
                    </a:stretch>
                  </pic:blipFill>
                  <pic:spPr>
                    <a:xfrm>
                      <a:off x="0" y="0"/>
                      <a:ext cx="5486400" cy="3657600"/>
                    </a:xfrm>
                    <a:prstGeom prst="rect">
                      <a:avLst/>
                    </a:prstGeom>
                  </pic:spPr>
                </pic:pic>
              </a:graphicData>
            </a:graphic>
          </wp:inline>
        </w:drawing>
      </w:r>
    </w:p>
    <w:p w14:paraId="6C6ABFF0" w14:textId="63B7F9B9" w:rsidR="006C2D4C" w:rsidRDefault="006C2D4C" w:rsidP="006C2D4C">
      <w:pPr>
        <w:pStyle w:val="berschrift3"/>
        <w:rPr>
          <w:lang w:val="en-US"/>
        </w:rPr>
      </w:pPr>
      <w:bookmarkStart w:id="45" w:name="_Toc75357740"/>
      <w:r>
        <w:rPr>
          <w:lang w:val="en-US"/>
        </w:rPr>
        <w:lastRenderedPageBreak/>
        <w:t>9.3.2 Surgical performance</w:t>
      </w:r>
      <w:bookmarkEnd w:id="45"/>
    </w:p>
    <w:p w14:paraId="23F421F9" w14:textId="51A52183" w:rsidR="006C2D4C" w:rsidRDefault="006C2D4C" w:rsidP="006C2D4C">
      <w:pPr>
        <w:rPr>
          <w:lang w:val="en-US"/>
        </w:rPr>
      </w:pPr>
      <w:r>
        <w:rPr>
          <w:lang w:val="en-US"/>
        </w:rPr>
        <w:t xml:space="preserve">The extent of surgery (p = 0.04) as well as the completeness of resection (p = 0.005) </w:t>
      </w:r>
      <w:r w:rsidR="00484BB0">
        <w:rPr>
          <w:lang w:val="en-US"/>
        </w:rPr>
        <w:t>were prognostic in the neoadjuvant population.</w:t>
      </w:r>
    </w:p>
    <w:p w14:paraId="470379ED" w14:textId="4509970E" w:rsidR="00A527E2" w:rsidRDefault="00A527E2" w:rsidP="006C2D4C">
      <w:pPr>
        <w:rPr>
          <w:lang w:val="en-US"/>
        </w:rPr>
      </w:pPr>
      <w:r>
        <w:rPr>
          <w:noProof/>
          <w:lang w:val="en-US"/>
        </w:rPr>
        <w:drawing>
          <wp:inline distT="0" distB="0" distL="0" distR="0" wp14:anchorId="1BF4C9E2" wp14:editId="783D5A42">
            <wp:extent cx="5760720" cy="1920240"/>
            <wp:effectExtent l="0" t="0" r="5080" b="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Grafik 12"/>
                    <pic:cNvPicPr/>
                  </pic:nvPicPr>
                  <pic:blipFill>
                    <a:blip r:embed="rId20">
                      <a:extLst>
                        <a:ext uri="{28A0092B-C50C-407E-A947-70E740481C1C}">
                          <a14:useLocalDpi xmlns:a14="http://schemas.microsoft.com/office/drawing/2010/main" val="0"/>
                        </a:ext>
                      </a:extLst>
                    </a:blip>
                    <a:stretch>
                      <a:fillRect/>
                    </a:stretch>
                  </pic:blipFill>
                  <pic:spPr>
                    <a:xfrm>
                      <a:off x="0" y="0"/>
                      <a:ext cx="5760720" cy="1920240"/>
                    </a:xfrm>
                    <a:prstGeom prst="rect">
                      <a:avLst/>
                    </a:prstGeom>
                  </pic:spPr>
                </pic:pic>
              </a:graphicData>
            </a:graphic>
          </wp:inline>
        </w:drawing>
      </w:r>
    </w:p>
    <w:p w14:paraId="773DB713" w14:textId="01D49015" w:rsidR="00484BB0" w:rsidRDefault="00484BB0" w:rsidP="00484BB0">
      <w:pPr>
        <w:pStyle w:val="berschrift3"/>
        <w:rPr>
          <w:lang w:val="en-US"/>
        </w:rPr>
      </w:pPr>
      <w:bookmarkStart w:id="46" w:name="_Toc75357741"/>
      <w:r>
        <w:rPr>
          <w:lang w:val="en-US"/>
        </w:rPr>
        <w:t>9.3.3 Demographic markers</w:t>
      </w:r>
      <w:bookmarkEnd w:id="46"/>
    </w:p>
    <w:p w14:paraId="52A81DA4" w14:textId="64BC8877" w:rsidR="00484BB0" w:rsidRDefault="00484BB0" w:rsidP="00484BB0">
      <w:pPr>
        <w:rPr>
          <w:lang w:val="en-US"/>
        </w:rPr>
      </w:pPr>
      <w:r>
        <w:rPr>
          <w:lang w:val="en-US"/>
        </w:rPr>
        <w:t xml:space="preserve">Age (p = 0.08) and gender (p = 0.056) were just not significant prognostic markers. However, we included them in the multivariate model because they were markers in the TCGA </w:t>
      </w:r>
      <w:proofErr w:type="gramStart"/>
      <w:r>
        <w:rPr>
          <w:lang w:val="en-US"/>
        </w:rPr>
        <w:t>analysis</w:t>
      </w:r>
      <w:proofErr w:type="gramEnd"/>
      <w:r>
        <w:rPr>
          <w:lang w:val="en-US"/>
        </w:rPr>
        <w:t xml:space="preserve"> and our neoadjuvant cohort included much less patients.</w:t>
      </w:r>
    </w:p>
    <w:p w14:paraId="2FCC2C0D" w14:textId="378CC565" w:rsidR="00A527E2" w:rsidRDefault="00A527E2" w:rsidP="00484BB0">
      <w:pPr>
        <w:rPr>
          <w:lang w:val="en-US"/>
        </w:rPr>
      </w:pPr>
      <w:r>
        <w:rPr>
          <w:noProof/>
          <w:lang w:val="en-US"/>
        </w:rPr>
        <w:drawing>
          <wp:inline distT="0" distB="0" distL="0" distR="0" wp14:anchorId="2E7D77BA" wp14:editId="44F1C26D">
            <wp:extent cx="5760720" cy="3341370"/>
            <wp:effectExtent l="0" t="0" r="5080" b="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fik 13"/>
                    <pic:cNvPicPr/>
                  </pic:nvPicPr>
                  <pic:blipFill>
                    <a:blip r:embed="rId21">
                      <a:extLst>
                        <a:ext uri="{28A0092B-C50C-407E-A947-70E740481C1C}">
                          <a14:useLocalDpi xmlns:a14="http://schemas.microsoft.com/office/drawing/2010/main" val="0"/>
                        </a:ext>
                      </a:extLst>
                    </a:blip>
                    <a:stretch>
                      <a:fillRect/>
                    </a:stretch>
                  </pic:blipFill>
                  <pic:spPr>
                    <a:xfrm>
                      <a:off x="0" y="0"/>
                      <a:ext cx="5760720" cy="3341370"/>
                    </a:xfrm>
                    <a:prstGeom prst="rect">
                      <a:avLst/>
                    </a:prstGeom>
                  </pic:spPr>
                </pic:pic>
              </a:graphicData>
            </a:graphic>
          </wp:inline>
        </w:drawing>
      </w:r>
    </w:p>
    <w:p w14:paraId="0A807E2A" w14:textId="79211A42" w:rsidR="00484BB0" w:rsidRDefault="00484BB0" w:rsidP="00484BB0">
      <w:pPr>
        <w:pStyle w:val="berschrift3"/>
        <w:rPr>
          <w:lang w:val="en-US"/>
        </w:rPr>
      </w:pPr>
      <w:bookmarkStart w:id="47" w:name="_Toc75357742"/>
      <w:r>
        <w:rPr>
          <w:lang w:val="en-US"/>
        </w:rPr>
        <w:t>9.3.4 Independent prognostic significance of MPR</w:t>
      </w:r>
      <w:bookmarkEnd w:id="47"/>
    </w:p>
    <w:p w14:paraId="46DA44FA" w14:textId="09BCAE03" w:rsidR="00484BB0" w:rsidRDefault="00484BB0" w:rsidP="00484BB0">
      <w:pPr>
        <w:rPr>
          <w:lang w:val="en-US"/>
        </w:rPr>
      </w:pPr>
      <w:r>
        <w:rPr>
          <w:lang w:val="en-US"/>
        </w:rPr>
        <w:t xml:space="preserve">MPR was a strong prognostic marker (p = 0.006) with patient showing MPR in the resection having a median OS of </w:t>
      </w:r>
      <w:r w:rsidR="00BC6DFF">
        <w:rPr>
          <w:lang w:val="en-US"/>
        </w:rPr>
        <w:t>87.6 months (34.3 – NA) compared to 28.2 months (17.2 – 43.4). Next, we applied again a multivariable model but did not include tumor stage, extent of resection or R-status because they correlated with MPR, hence, we wanted to avoid false results due to collinearity. In the multivariable model, patients without MPR had a twice as high hazard ratio of dying than people with MPR in the resection.</w:t>
      </w:r>
    </w:p>
    <w:p w14:paraId="266C5779" w14:textId="1BBB2729" w:rsidR="00A527E2" w:rsidRPr="00484BB0" w:rsidRDefault="00A527E2" w:rsidP="00484BB0">
      <w:pPr>
        <w:rPr>
          <w:lang w:val="en-US"/>
        </w:rPr>
      </w:pPr>
      <w:r>
        <w:rPr>
          <w:noProof/>
          <w:lang w:val="en-US"/>
        </w:rPr>
        <w:lastRenderedPageBreak/>
        <w:drawing>
          <wp:inline distT="0" distB="0" distL="0" distR="0" wp14:anchorId="75DA04A4" wp14:editId="7100FF6B">
            <wp:extent cx="5760720" cy="3745230"/>
            <wp:effectExtent l="0" t="0" r="5080" b="1270"/>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Grafik 14"/>
                    <pic:cNvPicPr/>
                  </pic:nvPicPr>
                  <pic:blipFill>
                    <a:blip r:embed="rId22">
                      <a:extLst>
                        <a:ext uri="{28A0092B-C50C-407E-A947-70E740481C1C}">
                          <a14:useLocalDpi xmlns:a14="http://schemas.microsoft.com/office/drawing/2010/main" val="0"/>
                        </a:ext>
                      </a:extLst>
                    </a:blip>
                    <a:stretch>
                      <a:fillRect/>
                    </a:stretch>
                  </pic:blipFill>
                  <pic:spPr>
                    <a:xfrm>
                      <a:off x="0" y="0"/>
                      <a:ext cx="5760720" cy="3745230"/>
                    </a:xfrm>
                    <a:prstGeom prst="rect">
                      <a:avLst/>
                    </a:prstGeom>
                  </pic:spPr>
                </pic:pic>
              </a:graphicData>
            </a:graphic>
          </wp:inline>
        </w:drawing>
      </w:r>
    </w:p>
    <w:p w14:paraId="379B05F4" w14:textId="345A006A" w:rsidR="00A35EB8" w:rsidRPr="00A35EB8" w:rsidRDefault="00A35EB8" w:rsidP="00A35EB8">
      <w:pPr>
        <w:pStyle w:val="berschrift1"/>
        <w:rPr>
          <w:lang w:val="en-US"/>
        </w:rPr>
      </w:pPr>
      <w:bookmarkStart w:id="48" w:name="_Toc75357743"/>
      <w:r>
        <w:rPr>
          <w:lang w:val="en-US"/>
        </w:rPr>
        <w:t>10 Conclusions</w:t>
      </w:r>
      <w:bookmarkEnd w:id="48"/>
    </w:p>
    <w:p w14:paraId="6925E225" w14:textId="77777777" w:rsidR="00C653F5" w:rsidRDefault="00C653F5" w:rsidP="007F4CEC">
      <w:pPr>
        <w:rPr>
          <w:lang w:val="en-US"/>
        </w:rPr>
      </w:pPr>
      <w:r>
        <w:rPr>
          <w:lang w:val="en-US"/>
        </w:rPr>
        <w:t xml:space="preserve">The pathologically determined tumor stages remain a very important prognostic tool in lung cancer patients. The stages are important as well for primary resected and </w:t>
      </w:r>
      <w:proofErr w:type="spellStart"/>
      <w:r>
        <w:rPr>
          <w:lang w:val="en-US"/>
        </w:rPr>
        <w:t>neoadjuvantly</w:t>
      </w:r>
      <w:proofErr w:type="spellEnd"/>
      <w:r>
        <w:rPr>
          <w:lang w:val="en-US"/>
        </w:rPr>
        <w:t xml:space="preserve"> treated patients. </w:t>
      </w:r>
    </w:p>
    <w:p w14:paraId="30648E52" w14:textId="6D619F0C" w:rsidR="007F4CEC" w:rsidRDefault="00C653F5" w:rsidP="007F4CEC">
      <w:pPr>
        <w:rPr>
          <w:lang w:val="en-US"/>
        </w:rPr>
      </w:pPr>
      <w:r>
        <w:rPr>
          <w:lang w:val="en-US"/>
        </w:rPr>
        <w:t>It is irrelevant for the overall survival of the patients if systemic therapy is applied after or before surgery.</w:t>
      </w:r>
    </w:p>
    <w:p w14:paraId="551F87FE" w14:textId="446116F3" w:rsidR="00C653F5" w:rsidRPr="007F4CEC" w:rsidRDefault="00C653F5" w:rsidP="007F4CEC">
      <w:pPr>
        <w:rPr>
          <w:lang w:val="en-US"/>
        </w:rPr>
      </w:pPr>
      <w:r>
        <w:rPr>
          <w:lang w:val="en-US"/>
        </w:rPr>
        <w:t xml:space="preserve">Major pathological response is a valid prognostic marker in neoadjuvant patients. It is currently used as surrogate endpoint in clinical trials for </w:t>
      </w:r>
      <w:proofErr w:type="spellStart"/>
      <w:r>
        <w:rPr>
          <w:lang w:val="en-US"/>
        </w:rPr>
        <w:t>resectable</w:t>
      </w:r>
      <w:proofErr w:type="spellEnd"/>
      <w:r>
        <w:rPr>
          <w:lang w:val="en-US"/>
        </w:rPr>
        <w:t xml:space="preserve"> lung cancer patients. However, there is a need of standardization for the assessment of this marker. Furthermore, a computer-based automatic estimation would be much more precise and faster than humans. Such an algorithm would be of tremendous value for routine diagnostic work.</w:t>
      </w:r>
    </w:p>
    <w:sectPr w:rsidR="00C653F5" w:rsidRPr="007F4CEC" w:rsidSect="00656D3D">
      <w:footerReference w:type="even" r:id="rId23"/>
      <w:footerReference w:type="default" r:id="rId24"/>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EE1D4D5" w14:textId="77777777" w:rsidR="00EB62A6" w:rsidRDefault="00EB62A6" w:rsidP="00656D3D">
      <w:pPr>
        <w:spacing w:line="240" w:lineRule="auto"/>
      </w:pPr>
      <w:r>
        <w:separator/>
      </w:r>
    </w:p>
  </w:endnote>
  <w:endnote w:type="continuationSeparator" w:id="0">
    <w:p w14:paraId="05E5A9F3" w14:textId="77777777" w:rsidR="00EB62A6" w:rsidRDefault="00EB62A6" w:rsidP="00656D3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Seitenzahl"/>
      </w:rPr>
      <w:id w:val="438339383"/>
      <w:docPartObj>
        <w:docPartGallery w:val="Page Numbers (Bottom of Page)"/>
        <w:docPartUnique/>
      </w:docPartObj>
    </w:sdtPr>
    <w:sdtEndPr>
      <w:rPr>
        <w:rStyle w:val="Seitenzahl"/>
      </w:rPr>
    </w:sdtEndPr>
    <w:sdtContent>
      <w:p w14:paraId="190611B2" w14:textId="2296D13B" w:rsidR="00656D3D" w:rsidRDefault="00656D3D" w:rsidP="00656D3D">
        <w:pPr>
          <w:pStyle w:val="Fu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14:paraId="5CD957B1" w14:textId="77777777" w:rsidR="00656D3D" w:rsidRDefault="00656D3D" w:rsidP="00656D3D">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Seitenzahl"/>
      </w:rPr>
      <w:id w:val="-970897129"/>
      <w:docPartObj>
        <w:docPartGallery w:val="Page Numbers (Bottom of Page)"/>
        <w:docPartUnique/>
      </w:docPartObj>
    </w:sdtPr>
    <w:sdtEndPr>
      <w:rPr>
        <w:rStyle w:val="Seitenzahl"/>
      </w:rPr>
    </w:sdtEndPr>
    <w:sdtContent>
      <w:p w14:paraId="39A6ED4D" w14:textId="3358CD8B" w:rsidR="00656D3D" w:rsidRDefault="00656D3D" w:rsidP="00A72F46">
        <w:pPr>
          <w:pStyle w:val="Fu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2</w:t>
        </w:r>
        <w:r>
          <w:rPr>
            <w:rStyle w:val="Seitenzahl"/>
          </w:rPr>
          <w:fldChar w:fldCharType="end"/>
        </w:r>
      </w:p>
    </w:sdtContent>
  </w:sdt>
  <w:p w14:paraId="2379C061" w14:textId="77777777" w:rsidR="00656D3D" w:rsidRDefault="00656D3D" w:rsidP="00656D3D">
    <w:pPr>
      <w:pStyle w:val="Fuzeile"/>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00DFC46" w14:textId="77777777" w:rsidR="00EB62A6" w:rsidRDefault="00EB62A6" w:rsidP="00656D3D">
      <w:pPr>
        <w:spacing w:line="240" w:lineRule="auto"/>
      </w:pPr>
      <w:r>
        <w:separator/>
      </w:r>
    </w:p>
  </w:footnote>
  <w:footnote w:type="continuationSeparator" w:id="0">
    <w:p w14:paraId="1F1A765B" w14:textId="77777777" w:rsidR="00EB62A6" w:rsidRDefault="00EB62A6" w:rsidP="00656D3D">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9336BBB"/>
    <w:multiLevelType w:val="hybridMultilevel"/>
    <w:tmpl w:val="CD12CAC2"/>
    <w:lvl w:ilvl="0" w:tplc="04070001">
      <w:start w:val="1"/>
      <w:numFmt w:val="bullet"/>
      <w:lvlText w:val=""/>
      <w:lvlJc w:val="left"/>
      <w:pPr>
        <w:ind w:left="720" w:hanging="360"/>
      </w:pPr>
      <w:rPr>
        <w:rFonts w:ascii="Symbol" w:hAnsi="Symbol" w:hint="default"/>
      </w:rPr>
    </w:lvl>
    <w:lvl w:ilvl="1" w:tplc="A0989A1C">
      <w:start w:val="18"/>
      <w:numFmt w:val="bullet"/>
      <w:lvlText w:val="-"/>
      <w:lvlJc w:val="left"/>
      <w:pPr>
        <w:ind w:left="1440" w:hanging="360"/>
      </w:pPr>
      <w:rPr>
        <w:rFonts w:ascii="Arial" w:eastAsiaTheme="minorHAnsi" w:hAnsi="Arial" w:cs="Arial"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1" w15:restartNumberingAfterBreak="0">
    <w:nsid w:val="54452565"/>
    <w:multiLevelType w:val="hybridMultilevel"/>
    <w:tmpl w:val="958A785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5F093768"/>
    <w:multiLevelType w:val="hybridMultilevel"/>
    <w:tmpl w:val="99107DCA"/>
    <w:lvl w:ilvl="0" w:tplc="A0989A1C">
      <w:start w:val="18"/>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792B2B06"/>
    <w:multiLevelType w:val="hybridMultilevel"/>
    <w:tmpl w:val="1B90AC0A"/>
    <w:lvl w:ilvl="0" w:tplc="B5122C20">
      <w:start w:val="21"/>
      <w:numFmt w:val="bullet"/>
      <w:lvlText w:val=""/>
      <w:lvlJc w:val="left"/>
      <w:pPr>
        <w:ind w:left="1780" w:hanging="360"/>
      </w:pPr>
      <w:rPr>
        <w:rFonts w:ascii="Wingdings" w:eastAsiaTheme="minorHAnsi" w:hAnsi="Wingdings" w:cstheme="minorBidi" w:hint="default"/>
      </w:rPr>
    </w:lvl>
    <w:lvl w:ilvl="1" w:tplc="04070003" w:tentative="1">
      <w:start w:val="1"/>
      <w:numFmt w:val="bullet"/>
      <w:lvlText w:val="o"/>
      <w:lvlJc w:val="left"/>
      <w:pPr>
        <w:ind w:left="2500" w:hanging="360"/>
      </w:pPr>
      <w:rPr>
        <w:rFonts w:ascii="Courier New" w:hAnsi="Courier New" w:cs="Courier New" w:hint="default"/>
      </w:rPr>
    </w:lvl>
    <w:lvl w:ilvl="2" w:tplc="04070005" w:tentative="1">
      <w:start w:val="1"/>
      <w:numFmt w:val="bullet"/>
      <w:lvlText w:val=""/>
      <w:lvlJc w:val="left"/>
      <w:pPr>
        <w:ind w:left="3220" w:hanging="360"/>
      </w:pPr>
      <w:rPr>
        <w:rFonts w:ascii="Wingdings" w:hAnsi="Wingdings" w:hint="default"/>
      </w:rPr>
    </w:lvl>
    <w:lvl w:ilvl="3" w:tplc="04070001" w:tentative="1">
      <w:start w:val="1"/>
      <w:numFmt w:val="bullet"/>
      <w:lvlText w:val=""/>
      <w:lvlJc w:val="left"/>
      <w:pPr>
        <w:ind w:left="3940" w:hanging="360"/>
      </w:pPr>
      <w:rPr>
        <w:rFonts w:ascii="Symbol" w:hAnsi="Symbol" w:hint="default"/>
      </w:rPr>
    </w:lvl>
    <w:lvl w:ilvl="4" w:tplc="04070003" w:tentative="1">
      <w:start w:val="1"/>
      <w:numFmt w:val="bullet"/>
      <w:lvlText w:val="o"/>
      <w:lvlJc w:val="left"/>
      <w:pPr>
        <w:ind w:left="4660" w:hanging="360"/>
      </w:pPr>
      <w:rPr>
        <w:rFonts w:ascii="Courier New" w:hAnsi="Courier New" w:cs="Courier New" w:hint="default"/>
      </w:rPr>
    </w:lvl>
    <w:lvl w:ilvl="5" w:tplc="04070005" w:tentative="1">
      <w:start w:val="1"/>
      <w:numFmt w:val="bullet"/>
      <w:lvlText w:val=""/>
      <w:lvlJc w:val="left"/>
      <w:pPr>
        <w:ind w:left="5380" w:hanging="360"/>
      </w:pPr>
      <w:rPr>
        <w:rFonts w:ascii="Wingdings" w:hAnsi="Wingdings" w:hint="default"/>
      </w:rPr>
    </w:lvl>
    <w:lvl w:ilvl="6" w:tplc="04070001" w:tentative="1">
      <w:start w:val="1"/>
      <w:numFmt w:val="bullet"/>
      <w:lvlText w:val=""/>
      <w:lvlJc w:val="left"/>
      <w:pPr>
        <w:ind w:left="6100" w:hanging="360"/>
      </w:pPr>
      <w:rPr>
        <w:rFonts w:ascii="Symbol" w:hAnsi="Symbol" w:hint="default"/>
      </w:rPr>
    </w:lvl>
    <w:lvl w:ilvl="7" w:tplc="04070003" w:tentative="1">
      <w:start w:val="1"/>
      <w:numFmt w:val="bullet"/>
      <w:lvlText w:val="o"/>
      <w:lvlJc w:val="left"/>
      <w:pPr>
        <w:ind w:left="6820" w:hanging="360"/>
      </w:pPr>
      <w:rPr>
        <w:rFonts w:ascii="Courier New" w:hAnsi="Courier New" w:cs="Courier New" w:hint="default"/>
      </w:rPr>
    </w:lvl>
    <w:lvl w:ilvl="8" w:tplc="04070005" w:tentative="1">
      <w:start w:val="1"/>
      <w:numFmt w:val="bullet"/>
      <w:lvlText w:val=""/>
      <w:lvlJc w:val="left"/>
      <w:pPr>
        <w:ind w:left="7540"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5"/>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6D3D"/>
    <w:rsid w:val="000062D7"/>
    <w:rsid w:val="00033125"/>
    <w:rsid w:val="00037B40"/>
    <w:rsid w:val="00044B0A"/>
    <w:rsid w:val="000471B8"/>
    <w:rsid w:val="000E5619"/>
    <w:rsid w:val="00115EBE"/>
    <w:rsid w:val="00116B17"/>
    <w:rsid w:val="00136F9D"/>
    <w:rsid w:val="00157066"/>
    <w:rsid w:val="00174376"/>
    <w:rsid w:val="001F2C4F"/>
    <w:rsid w:val="002262E6"/>
    <w:rsid w:val="0024086E"/>
    <w:rsid w:val="00243C00"/>
    <w:rsid w:val="002838DC"/>
    <w:rsid w:val="00294F88"/>
    <w:rsid w:val="00297E9E"/>
    <w:rsid w:val="002B1DBD"/>
    <w:rsid w:val="002D412A"/>
    <w:rsid w:val="00365D4F"/>
    <w:rsid w:val="003D3420"/>
    <w:rsid w:val="00431874"/>
    <w:rsid w:val="004370F9"/>
    <w:rsid w:val="004551B9"/>
    <w:rsid w:val="0047211E"/>
    <w:rsid w:val="00484BB0"/>
    <w:rsid w:val="0049219A"/>
    <w:rsid w:val="004A6CD6"/>
    <w:rsid w:val="00504F00"/>
    <w:rsid w:val="005172E7"/>
    <w:rsid w:val="005574AF"/>
    <w:rsid w:val="0056467E"/>
    <w:rsid w:val="00575ABC"/>
    <w:rsid w:val="00585CB5"/>
    <w:rsid w:val="005D2EE3"/>
    <w:rsid w:val="005F51F6"/>
    <w:rsid w:val="006116D4"/>
    <w:rsid w:val="006259AF"/>
    <w:rsid w:val="00650A91"/>
    <w:rsid w:val="00656D3D"/>
    <w:rsid w:val="00694AF1"/>
    <w:rsid w:val="006C2D4C"/>
    <w:rsid w:val="006C6BB9"/>
    <w:rsid w:val="006D2272"/>
    <w:rsid w:val="006E2A37"/>
    <w:rsid w:val="006F44B5"/>
    <w:rsid w:val="00705821"/>
    <w:rsid w:val="00726160"/>
    <w:rsid w:val="00730174"/>
    <w:rsid w:val="0076013F"/>
    <w:rsid w:val="007A1BD2"/>
    <w:rsid w:val="007F4CEC"/>
    <w:rsid w:val="008136A1"/>
    <w:rsid w:val="00860B3B"/>
    <w:rsid w:val="00862626"/>
    <w:rsid w:val="00863317"/>
    <w:rsid w:val="008958C6"/>
    <w:rsid w:val="008C4398"/>
    <w:rsid w:val="008C791C"/>
    <w:rsid w:val="008E03EB"/>
    <w:rsid w:val="00954939"/>
    <w:rsid w:val="009722B9"/>
    <w:rsid w:val="009A252E"/>
    <w:rsid w:val="009B5FD9"/>
    <w:rsid w:val="009C1E58"/>
    <w:rsid w:val="009E3350"/>
    <w:rsid w:val="00A30AB5"/>
    <w:rsid w:val="00A35EB8"/>
    <w:rsid w:val="00A527E2"/>
    <w:rsid w:val="00A52A56"/>
    <w:rsid w:val="00A75273"/>
    <w:rsid w:val="00A80E82"/>
    <w:rsid w:val="00A85435"/>
    <w:rsid w:val="00A862B7"/>
    <w:rsid w:val="00AE6BF0"/>
    <w:rsid w:val="00B035E1"/>
    <w:rsid w:val="00B14D37"/>
    <w:rsid w:val="00BC6DFF"/>
    <w:rsid w:val="00BE49C3"/>
    <w:rsid w:val="00BE67A5"/>
    <w:rsid w:val="00BF262A"/>
    <w:rsid w:val="00BF2900"/>
    <w:rsid w:val="00C419DE"/>
    <w:rsid w:val="00C51950"/>
    <w:rsid w:val="00C56CE4"/>
    <w:rsid w:val="00C643D9"/>
    <w:rsid w:val="00C653F5"/>
    <w:rsid w:val="00C91530"/>
    <w:rsid w:val="00CB35E0"/>
    <w:rsid w:val="00CC4039"/>
    <w:rsid w:val="00CF08EE"/>
    <w:rsid w:val="00CF231D"/>
    <w:rsid w:val="00D21268"/>
    <w:rsid w:val="00D5728F"/>
    <w:rsid w:val="00D824AC"/>
    <w:rsid w:val="00DF2B7D"/>
    <w:rsid w:val="00E01F17"/>
    <w:rsid w:val="00E04ECB"/>
    <w:rsid w:val="00E30DB6"/>
    <w:rsid w:val="00E44CBD"/>
    <w:rsid w:val="00E565EF"/>
    <w:rsid w:val="00E56E3A"/>
    <w:rsid w:val="00E715FE"/>
    <w:rsid w:val="00EB58F1"/>
    <w:rsid w:val="00EB62A6"/>
    <w:rsid w:val="00EC6DA7"/>
    <w:rsid w:val="00EE7027"/>
    <w:rsid w:val="00F446E4"/>
    <w:rsid w:val="00F93117"/>
    <w:rsid w:val="00FB54BF"/>
    <w:rsid w:val="00FF1D5E"/>
    <w:rsid w:val="00FF38D1"/>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14:docId w14:val="64446421"/>
  <w15:chartTrackingRefBased/>
  <w15:docId w15:val="{70E8BC38-620D-E146-9A8E-376E50B910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de-CH"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2262E6"/>
    <w:pPr>
      <w:spacing w:line="360" w:lineRule="auto"/>
    </w:pPr>
    <w:rPr>
      <w:rFonts w:ascii="Arial" w:hAnsi="Arial"/>
      <w:sz w:val="20"/>
    </w:rPr>
  </w:style>
  <w:style w:type="paragraph" w:styleId="berschrift1">
    <w:name w:val="heading 1"/>
    <w:basedOn w:val="Standard"/>
    <w:next w:val="Standard"/>
    <w:link w:val="berschrift1Zchn"/>
    <w:uiPriority w:val="9"/>
    <w:qFormat/>
    <w:rsid w:val="00BE67A5"/>
    <w:pPr>
      <w:keepNext/>
      <w:keepLines/>
      <w:spacing w:before="240" w:after="120" w:line="240" w:lineRule="auto"/>
      <w:outlineLvl w:val="0"/>
    </w:pPr>
    <w:rPr>
      <w:rFonts w:eastAsiaTheme="majorEastAsia" w:cstheme="majorBidi"/>
      <w:color w:val="000000" w:themeColor="text1"/>
      <w:sz w:val="32"/>
      <w:szCs w:val="32"/>
    </w:rPr>
  </w:style>
  <w:style w:type="paragraph" w:styleId="berschrift2">
    <w:name w:val="heading 2"/>
    <w:basedOn w:val="Standard"/>
    <w:next w:val="Standard"/>
    <w:link w:val="berschrift2Zchn"/>
    <w:uiPriority w:val="9"/>
    <w:unhideWhenUsed/>
    <w:qFormat/>
    <w:rsid w:val="00BE67A5"/>
    <w:pPr>
      <w:keepNext/>
      <w:keepLines/>
      <w:spacing w:before="120" w:after="120" w:line="240" w:lineRule="auto"/>
      <w:outlineLvl w:val="1"/>
    </w:pPr>
    <w:rPr>
      <w:rFonts w:eastAsiaTheme="majorEastAsia" w:cstheme="majorBidi"/>
      <w:color w:val="000000" w:themeColor="text1"/>
      <w:sz w:val="26"/>
      <w:szCs w:val="26"/>
    </w:rPr>
  </w:style>
  <w:style w:type="paragraph" w:styleId="berschrift3">
    <w:name w:val="heading 3"/>
    <w:basedOn w:val="Standard"/>
    <w:next w:val="Standard"/>
    <w:link w:val="berschrift3Zchn"/>
    <w:uiPriority w:val="9"/>
    <w:unhideWhenUsed/>
    <w:qFormat/>
    <w:rsid w:val="00BE67A5"/>
    <w:pPr>
      <w:keepNext/>
      <w:keepLines/>
      <w:spacing w:before="120" w:after="240" w:line="240" w:lineRule="auto"/>
      <w:outlineLvl w:val="2"/>
    </w:pPr>
    <w:rPr>
      <w:rFonts w:eastAsiaTheme="majorEastAsia" w:cstheme="majorBidi"/>
      <w:color w:val="000000" w:themeColor="text1"/>
      <w:sz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656D3D"/>
    <w:pPr>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656D3D"/>
    <w:rPr>
      <w:rFonts w:asciiTheme="majorHAnsi" w:eastAsiaTheme="majorEastAsia" w:hAnsiTheme="majorHAnsi" w:cstheme="majorBidi"/>
      <w:spacing w:val="-10"/>
      <w:kern w:val="28"/>
      <w:sz w:val="56"/>
      <w:szCs w:val="56"/>
    </w:rPr>
  </w:style>
  <w:style w:type="paragraph" w:styleId="Fuzeile">
    <w:name w:val="footer"/>
    <w:basedOn w:val="Standard"/>
    <w:link w:val="FuzeileZchn"/>
    <w:uiPriority w:val="99"/>
    <w:unhideWhenUsed/>
    <w:rsid w:val="00656D3D"/>
    <w:pPr>
      <w:tabs>
        <w:tab w:val="center" w:pos="4536"/>
        <w:tab w:val="right" w:pos="9072"/>
      </w:tabs>
    </w:pPr>
  </w:style>
  <w:style w:type="character" w:customStyle="1" w:styleId="FuzeileZchn">
    <w:name w:val="Fußzeile Zchn"/>
    <w:basedOn w:val="Absatz-Standardschriftart"/>
    <w:link w:val="Fuzeile"/>
    <w:uiPriority w:val="99"/>
    <w:rsid w:val="00656D3D"/>
  </w:style>
  <w:style w:type="character" w:styleId="Seitenzahl">
    <w:name w:val="page number"/>
    <w:basedOn w:val="Absatz-Standardschriftart"/>
    <w:uiPriority w:val="99"/>
    <w:semiHidden/>
    <w:unhideWhenUsed/>
    <w:rsid w:val="00656D3D"/>
  </w:style>
  <w:style w:type="paragraph" w:styleId="Kopfzeile">
    <w:name w:val="header"/>
    <w:basedOn w:val="Standard"/>
    <w:link w:val="KopfzeileZchn"/>
    <w:uiPriority w:val="99"/>
    <w:unhideWhenUsed/>
    <w:rsid w:val="00656D3D"/>
    <w:pPr>
      <w:tabs>
        <w:tab w:val="center" w:pos="4536"/>
        <w:tab w:val="right" w:pos="9072"/>
      </w:tabs>
    </w:pPr>
  </w:style>
  <w:style w:type="character" w:customStyle="1" w:styleId="KopfzeileZchn">
    <w:name w:val="Kopfzeile Zchn"/>
    <w:basedOn w:val="Absatz-Standardschriftart"/>
    <w:link w:val="Kopfzeile"/>
    <w:uiPriority w:val="99"/>
    <w:rsid w:val="00656D3D"/>
  </w:style>
  <w:style w:type="character" w:customStyle="1" w:styleId="berschrift1Zchn">
    <w:name w:val="Überschrift 1 Zchn"/>
    <w:basedOn w:val="Absatz-Standardschriftart"/>
    <w:link w:val="berschrift1"/>
    <w:uiPriority w:val="9"/>
    <w:rsid w:val="00BE67A5"/>
    <w:rPr>
      <w:rFonts w:ascii="Arial" w:eastAsiaTheme="majorEastAsia" w:hAnsi="Arial" w:cstheme="majorBidi"/>
      <w:color w:val="000000" w:themeColor="text1"/>
      <w:sz w:val="32"/>
      <w:szCs w:val="32"/>
    </w:rPr>
  </w:style>
  <w:style w:type="character" w:customStyle="1" w:styleId="berschrift2Zchn">
    <w:name w:val="Überschrift 2 Zchn"/>
    <w:basedOn w:val="Absatz-Standardschriftart"/>
    <w:link w:val="berschrift2"/>
    <w:uiPriority w:val="9"/>
    <w:rsid w:val="00BE67A5"/>
    <w:rPr>
      <w:rFonts w:ascii="Arial" w:eastAsiaTheme="majorEastAsia" w:hAnsi="Arial" w:cstheme="majorBidi"/>
      <w:color w:val="000000" w:themeColor="text1"/>
      <w:sz w:val="26"/>
      <w:szCs w:val="26"/>
    </w:rPr>
  </w:style>
  <w:style w:type="character" w:styleId="Hyperlink">
    <w:name w:val="Hyperlink"/>
    <w:basedOn w:val="Absatz-Standardschriftart"/>
    <w:uiPriority w:val="99"/>
    <w:unhideWhenUsed/>
    <w:rsid w:val="00CF08EE"/>
    <w:rPr>
      <w:color w:val="0563C1" w:themeColor="hyperlink"/>
      <w:u w:val="single"/>
    </w:rPr>
  </w:style>
  <w:style w:type="character" w:styleId="NichtaufgelsteErwhnung">
    <w:name w:val="Unresolved Mention"/>
    <w:basedOn w:val="Absatz-Standardschriftart"/>
    <w:uiPriority w:val="99"/>
    <w:semiHidden/>
    <w:unhideWhenUsed/>
    <w:rsid w:val="00CF08EE"/>
    <w:rPr>
      <w:color w:val="605E5C"/>
      <w:shd w:val="clear" w:color="auto" w:fill="E1DFDD"/>
    </w:rPr>
  </w:style>
  <w:style w:type="paragraph" w:styleId="Listenabsatz">
    <w:name w:val="List Paragraph"/>
    <w:basedOn w:val="Standard"/>
    <w:uiPriority w:val="34"/>
    <w:qFormat/>
    <w:rsid w:val="00BF2900"/>
    <w:pPr>
      <w:ind w:left="720"/>
      <w:contextualSpacing/>
    </w:pPr>
  </w:style>
  <w:style w:type="character" w:customStyle="1" w:styleId="berschrift3Zchn">
    <w:name w:val="Überschrift 3 Zchn"/>
    <w:basedOn w:val="Absatz-Standardschriftart"/>
    <w:link w:val="berschrift3"/>
    <w:uiPriority w:val="9"/>
    <w:rsid w:val="00BE67A5"/>
    <w:rPr>
      <w:rFonts w:ascii="Arial" w:eastAsiaTheme="majorEastAsia" w:hAnsi="Arial" w:cstheme="majorBidi"/>
      <w:color w:val="000000" w:themeColor="text1"/>
    </w:rPr>
  </w:style>
  <w:style w:type="table" w:styleId="Tabellenraster">
    <w:name w:val="Table Grid"/>
    <w:basedOn w:val="NormaleTabelle"/>
    <w:uiPriority w:val="39"/>
    <w:rsid w:val="00A8543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haltsverzeichnisberschrift">
    <w:name w:val="TOC Heading"/>
    <w:basedOn w:val="berschrift1"/>
    <w:next w:val="Standard"/>
    <w:uiPriority w:val="39"/>
    <w:unhideWhenUsed/>
    <w:qFormat/>
    <w:rsid w:val="005D2EE3"/>
    <w:pPr>
      <w:spacing w:before="480" w:after="0" w:line="276" w:lineRule="auto"/>
      <w:outlineLvl w:val="9"/>
    </w:pPr>
    <w:rPr>
      <w:rFonts w:asciiTheme="majorHAnsi" w:hAnsiTheme="majorHAnsi"/>
      <w:b/>
      <w:bCs/>
      <w:color w:val="2F5496" w:themeColor="accent1" w:themeShade="BF"/>
      <w:sz w:val="28"/>
      <w:szCs w:val="28"/>
      <w:lang w:eastAsia="de-DE"/>
    </w:rPr>
  </w:style>
  <w:style w:type="paragraph" w:styleId="Verzeichnis2">
    <w:name w:val="toc 2"/>
    <w:basedOn w:val="Standard"/>
    <w:next w:val="Standard"/>
    <w:autoRedefine/>
    <w:uiPriority w:val="39"/>
    <w:unhideWhenUsed/>
    <w:rsid w:val="005D2EE3"/>
    <w:pPr>
      <w:spacing w:before="120"/>
      <w:ind w:left="200"/>
    </w:pPr>
    <w:rPr>
      <w:rFonts w:asciiTheme="minorHAnsi" w:hAnsiTheme="minorHAnsi" w:cstheme="minorHAnsi"/>
      <w:i/>
      <w:iCs/>
      <w:szCs w:val="20"/>
    </w:rPr>
  </w:style>
  <w:style w:type="paragraph" w:styleId="Verzeichnis1">
    <w:name w:val="toc 1"/>
    <w:basedOn w:val="Standard"/>
    <w:next w:val="Standard"/>
    <w:autoRedefine/>
    <w:uiPriority w:val="39"/>
    <w:unhideWhenUsed/>
    <w:rsid w:val="005D2EE3"/>
    <w:pPr>
      <w:spacing w:before="240" w:after="120"/>
    </w:pPr>
    <w:rPr>
      <w:rFonts w:asciiTheme="minorHAnsi" w:hAnsiTheme="minorHAnsi" w:cstheme="minorHAnsi"/>
      <w:b/>
      <w:bCs/>
      <w:szCs w:val="20"/>
    </w:rPr>
  </w:style>
  <w:style w:type="paragraph" w:styleId="Verzeichnis3">
    <w:name w:val="toc 3"/>
    <w:basedOn w:val="Standard"/>
    <w:next w:val="Standard"/>
    <w:autoRedefine/>
    <w:uiPriority w:val="39"/>
    <w:unhideWhenUsed/>
    <w:rsid w:val="005D2EE3"/>
    <w:pPr>
      <w:ind w:left="400"/>
    </w:pPr>
    <w:rPr>
      <w:rFonts w:asciiTheme="minorHAnsi" w:hAnsiTheme="minorHAnsi" w:cstheme="minorHAnsi"/>
      <w:szCs w:val="20"/>
    </w:rPr>
  </w:style>
  <w:style w:type="paragraph" w:styleId="Verzeichnis4">
    <w:name w:val="toc 4"/>
    <w:basedOn w:val="Standard"/>
    <w:next w:val="Standard"/>
    <w:autoRedefine/>
    <w:uiPriority w:val="39"/>
    <w:unhideWhenUsed/>
    <w:rsid w:val="005D2EE3"/>
    <w:pPr>
      <w:ind w:left="600"/>
    </w:pPr>
    <w:rPr>
      <w:rFonts w:asciiTheme="minorHAnsi" w:hAnsiTheme="minorHAnsi" w:cstheme="minorHAnsi"/>
      <w:szCs w:val="20"/>
    </w:rPr>
  </w:style>
  <w:style w:type="paragraph" w:styleId="Verzeichnis5">
    <w:name w:val="toc 5"/>
    <w:basedOn w:val="Standard"/>
    <w:next w:val="Standard"/>
    <w:autoRedefine/>
    <w:uiPriority w:val="39"/>
    <w:unhideWhenUsed/>
    <w:rsid w:val="005D2EE3"/>
    <w:pPr>
      <w:ind w:left="800"/>
    </w:pPr>
    <w:rPr>
      <w:rFonts w:asciiTheme="minorHAnsi" w:hAnsiTheme="minorHAnsi" w:cstheme="minorHAnsi"/>
      <w:szCs w:val="20"/>
    </w:rPr>
  </w:style>
  <w:style w:type="paragraph" w:styleId="Verzeichnis6">
    <w:name w:val="toc 6"/>
    <w:basedOn w:val="Standard"/>
    <w:next w:val="Standard"/>
    <w:autoRedefine/>
    <w:uiPriority w:val="39"/>
    <w:unhideWhenUsed/>
    <w:rsid w:val="005D2EE3"/>
    <w:pPr>
      <w:ind w:left="1000"/>
    </w:pPr>
    <w:rPr>
      <w:rFonts w:asciiTheme="minorHAnsi" w:hAnsiTheme="minorHAnsi" w:cstheme="minorHAnsi"/>
      <w:szCs w:val="20"/>
    </w:rPr>
  </w:style>
  <w:style w:type="paragraph" w:styleId="Verzeichnis7">
    <w:name w:val="toc 7"/>
    <w:basedOn w:val="Standard"/>
    <w:next w:val="Standard"/>
    <w:autoRedefine/>
    <w:uiPriority w:val="39"/>
    <w:unhideWhenUsed/>
    <w:rsid w:val="005D2EE3"/>
    <w:pPr>
      <w:ind w:left="1200"/>
    </w:pPr>
    <w:rPr>
      <w:rFonts w:asciiTheme="minorHAnsi" w:hAnsiTheme="minorHAnsi" w:cstheme="minorHAnsi"/>
      <w:szCs w:val="20"/>
    </w:rPr>
  </w:style>
  <w:style w:type="paragraph" w:styleId="Verzeichnis8">
    <w:name w:val="toc 8"/>
    <w:basedOn w:val="Standard"/>
    <w:next w:val="Standard"/>
    <w:autoRedefine/>
    <w:uiPriority w:val="39"/>
    <w:unhideWhenUsed/>
    <w:rsid w:val="005D2EE3"/>
    <w:pPr>
      <w:ind w:left="1400"/>
    </w:pPr>
    <w:rPr>
      <w:rFonts w:asciiTheme="minorHAnsi" w:hAnsiTheme="minorHAnsi" w:cstheme="minorHAnsi"/>
      <w:szCs w:val="20"/>
    </w:rPr>
  </w:style>
  <w:style w:type="paragraph" w:styleId="Verzeichnis9">
    <w:name w:val="toc 9"/>
    <w:basedOn w:val="Standard"/>
    <w:next w:val="Standard"/>
    <w:autoRedefine/>
    <w:uiPriority w:val="39"/>
    <w:unhideWhenUsed/>
    <w:rsid w:val="005D2EE3"/>
    <w:pPr>
      <w:ind w:left="1600"/>
    </w:pPr>
    <w:rPr>
      <w:rFonts w:asciiTheme="minorHAnsi" w:hAnsiTheme="minorHAnsi" w:cstheme="minorHAnsi"/>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64727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GuySchnidrig/CAS-2020-21"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oter" Target="footer1.xml"/><Relationship Id="rId10" Type="http://schemas.openxmlformats.org/officeDocument/2006/relationships/image" Target="media/image1.emf"/><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s://portal.gdc.cancer.gov/repository" TargetMode="External"/><Relationship Id="rId14" Type="http://schemas.openxmlformats.org/officeDocument/2006/relationships/image" Target="media/image5.png"/><Relationship Id="rId22" Type="http://schemas.openxmlformats.org/officeDocument/2006/relationships/image" Target="media/image13.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6DAA87-1713-5D43-BF45-E1CD7FA900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2733</Words>
  <Characters>17225</Characters>
  <Application>Microsoft Office Word</Application>
  <DocSecurity>0</DocSecurity>
  <Lines>143</Lines>
  <Paragraphs>39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19919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Zens, Philipp Immanuel (PATHOLOGY)</dc:creator>
  <cp:keywords/>
  <dc:description/>
  <cp:lastModifiedBy>Zens, Philipp Immanuel (PATHOLOGY)</cp:lastModifiedBy>
  <cp:revision>30</cp:revision>
  <dcterms:created xsi:type="dcterms:W3CDTF">2021-06-21T14:36:00Z</dcterms:created>
  <dcterms:modified xsi:type="dcterms:W3CDTF">2021-06-23T14:28:00Z</dcterms:modified>
</cp:coreProperties>
</file>