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600"/>
      </w:pPr>
      <w:r>
        <w:t xml:space="preserve"/>
      </w:r>
    </w:p>
    <w:p>
      <w:pPr>
        <w:spacing w:before="0" w:after="120"/>
        <w:jc w:val="center"/>
      </w:pPr>
      <w:r>
        <w:rPr>
          <w:rFonts w:ascii="Segoe UI Emoji" w:cs="Segoe UI Emoji" w:eastAsia="Segoe UI Emoji" w:hAnsi="Segoe UI Emoji"/>
          <w:sz w:val="72"/>
          <w:szCs w:val="72"/>
        </w:rPr>
        <w:t xml:space="preserve">🎮</w:t>
      </w:r>
    </w:p>
    <w:p>
      <w:pPr>
        <w:spacing w:before="0" w:after="200"/>
        <w:jc w:val="center"/>
      </w:pPr>
      <w:r>
        <w:rPr>
          <w:rFonts w:ascii="Arial" w:cs="Arial" w:eastAsia="Arial" w:hAnsi="Arial"/>
          <w:b/>
          <w:bCs/>
          <w:color w:val="1F3864"/>
          <w:sz w:val="64"/>
          <w:szCs w:val="64"/>
        </w:rPr>
        <w:t xml:space="preserve">PUZZLE DES COULEURS</w:t>
      </w:r>
    </w:p>
    <w:p>
      <w:pPr>
        <w:pBdr>
          <w:bottom w:val="single" w:color="C05A00" w:sz="4" w:space="1"/>
        </w:pBdr>
        <w:spacing w:before="0" w:after="100"/>
        <w:jc w:val="center"/>
      </w:pPr>
      <w:r>
        <w:rPr>
          <w:rFonts w:ascii="Arial" w:cs="Arial" w:eastAsia="Arial" w:hAnsi="Arial"/>
          <w:color w:val="C05A00"/>
          <w:sz w:val="30"/>
          <w:szCs w:val="30"/>
        </w:rPr>
        <w:t xml:space="preserve">Manuel complet — Utilisateur &amp; Développeur</w:t>
      </w:r>
    </w:p>
    <w:p>
      <w:pPr>
        <w:spacing w:before="80" w:after="80"/>
      </w:pPr>
      <w:r>
        <w:t xml:space="preserve"/>
      </w:r>
    </w:p>
    <w:p>
      <w:pPr>
        <w:spacing w:before="0" w:after="60"/>
        <w:jc w:val="center"/>
      </w:pPr>
      <w:r>
        <w:rPr>
          <w:rFonts w:ascii="Arial" w:cs="Arial" w:eastAsia="Arial" w:hAnsi="Arial"/>
          <w:i/>
          <w:iCs/>
          <w:color w:val="888888"/>
          <w:sz w:val="22"/>
          <w:szCs w:val="22"/>
        </w:rPr>
        <w:t xml:space="preserve">Version 1.3  ·  Avril 2026</w:t>
      </w:r>
    </w:p>
    <w:p>
      <w:pPr>
        <w:spacing w:before="0" w:after="80"/>
        <w:jc w:val="center"/>
      </w:pPr>
      <w:r>
        <w:rPr>
          <w:rFonts w:ascii="Arial" w:cs="Arial" w:eastAsia="Arial" w:hAnsi="Arial"/>
          <w:color w:val="AAAAAA"/>
          <w:sz w:val="20"/>
          <w:szCs w:val="20"/>
        </w:rPr>
        <w:t xml:space="preserve">Python 3.10+  ·  Tkinter  ·  PyYAML  ·  Architecture MVC</w:t>
      </w:r>
    </w:p>
    <w:p>
      <w:pPr>
        <w:spacing w:before="300" w:after="300"/>
      </w:pPr>
      <w:r>
        <w:t xml:space="preserve"/>
      </w:r>
    </w:p>
    <w:p>
      <w:pPr>
        <w:spacing w:before="0" w:after="60"/>
        <w:jc w:val="center"/>
      </w:pPr>
      <w:r>
        <w:rPr>
          <w:rFonts w:ascii="Arial" w:cs="Arial" w:eastAsia="Arial" w:hAnsi="Arial"/>
          <w:b/>
          <w:bCs/>
          <w:color w:val="1B3A6B"/>
          <w:sz w:val="22"/>
          <w:szCs w:val="22"/>
        </w:rPr>
        <w:t xml:space="preserve">Table des matières</w:t>
      </w:r>
    </w:p>
    <w:sdt>
      <w:sdtPr>
        <w:alias w:val="Table des matières"/>
      </w:sdtPr>
      <w:sdtContent>
        <w:p>
          <w:r>
            <w:fldChar w:fldCharType="begin" w:dirty="true"/>
            <w:instrText xml:space="preserve">TOC \h \o "1-3" \t "undefined,1,undefined,2,undefined,3"</w:instrText>
            <w:fldChar w:fldCharType="separate"/>
          </w:r>
        </w:p>
        <w:p>
          <w:r>
            <w:fldChar w:fldCharType="end"/>
          </w:r>
        </w:p>
      </w:sdtContent>
    </w:sdt>
    <w:p>
      <w:r>
        <w:br w:type="page"/>
      </w:r>
    </w:p>
    <w:p>
      <w:pPr>
        <w:pStyle w:val="Heading1"/>
        <w:pBdr>
          <w:bottom w:val="single" w:color="1B3A6B" w:sz="8" w:space="1"/>
        </w:pBdr>
        <w:spacing w:before="480" w:after="200"/>
      </w:pPr>
      <w:r>
        <w:rPr>
          <w:rFonts w:ascii="Arial" w:cs="Arial" w:eastAsia="Arial" w:hAnsi="Arial"/>
          <w:b/>
          <w:bCs/>
          <w:color w:val="1B3A6B"/>
          <w:sz w:val="34"/>
          <w:szCs w:val="34"/>
        </w:rPr>
        <w:t xml:space="preserve">1. Présentation générale</w:t>
      </w:r>
    </w:p>
    <w:p>
      <w:pPr>
        <w:pStyle w:val="Heading2"/>
        <w:pBdr>
          <w:bottom w:val="single" w:color="C05A00" w:sz="3" w:space="1"/>
        </w:pBdr>
        <w:spacing w:before="320" w:after="160"/>
      </w:pPr>
      <w:r>
        <w:rPr>
          <w:rFonts w:ascii="Arial" w:cs="Arial" w:eastAsia="Arial" w:hAnsi="Arial"/>
          <w:b/>
          <w:bCs/>
          <w:color w:val="C05A00"/>
          <w:sz w:val="28"/>
          <w:szCs w:val="28"/>
        </w:rPr>
        <w:t xml:space="preserve">1.1 Qu'est-ce que le Puzzle des Couleurs ?</w:t>
      </w:r>
    </w:p>
    <w:p>
      <w:pPr>
        <w:spacing w:before="80" w:after="80"/>
      </w:pPr>
      <w:r>
        <w:rPr>
          <w:rFonts w:ascii="Arial" w:cs="Arial" w:eastAsia="Arial" w:hAnsi="Arial"/>
          <w:b w:val="false"/>
          <w:bCs w:val="false"/>
          <w:i w:val="false"/>
          <w:iCs w:val="false"/>
          <w:color w:val="222222"/>
          <w:sz w:val="22"/>
          <w:szCs w:val="22"/>
        </w:rPr>
        <w:t xml:space="preserve">Le Puzzle des Couleurs est un jeu de réflexion et de logique conçu pour travailler la pensée stratégique et la planification à court terme. Inspiré des casse-tête de tri de pièces (type « Ball Sort Puzzle »), il propose une variante inédite grâce à la règle du déplacement en bloc.</w:t>
      </w:r>
    </w:p>
    <w:p>
      <w:pPr>
        <w:spacing w:before="40" w:after="40"/>
      </w:pPr>
      <w:r>
        <w:t xml:space="preserve"/>
      </w:r>
    </w:p>
    <w:p>
      <w:pPr>
        <w:spacing w:before="80" w:after="80"/>
      </w:pPr>
      <w:r>
        <w:rPr>
          <w:rFonts w:ascii="Arial" w:cs="Arial" w:eastAsia="Arial" w:hAnsi="Arial"/>
          <w:b w:val="false"/>
          <w:bCs w:val="false"/>
          <w:i w:val="false"/>
          <w:iCs w:val="false"/>
          <w:color w:val="222222"/>
          <w:sz w:val="22"/>
          <w:szCs w:val="22"/>
        </w:rPr>
        <w:t xml:space="preserve">Sur un plateau de 5 colonnes et 7 rangées, 25 pions de 5 couleurs différentes sont empilés dans un arrangement initial mélangé. Le joueur doit redistribuer ces pions pour atteindre un état final cible, en un minimum de coups. Contrairement aux versions classiques, l'état final n'impose pas nécessairement une couleur unique par colonne : chaque colonne peut contenir plusieurs couleurs différentes, rendant la résolution beaucoup plus riche.</w:t>
      </w:r>
    </w:p>
    <w:p>
      <w:pPr>
        <w:spacing w:before="40" w:after="40"/>
      </w:pPr>
      <w:r>
        <w:t xml:space="preserve"/>
      </w:r>
    </w:p>
    <w:p>
      <w:pPr>
        <w:spacing w:before="80" w:after="80"/>
      </w:pPr>
      <w:r>
        <w:rPr>
          <w:rFonts w:ascii="Arial" w:cs="Arial" w:eastAsia="Arial" w:hAnsi="Arial"/>
          <w:b w:val="false"/>
          <w:bCs w:val="false"/>
          <w:i w:val="false"/>
          <w:iCs w:val="false"/>
          <w:color w:val="222222"/>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Caractéristique</w:t>
            </w:r>
          </w:p>
        </w:tc>
        <w:tc>
          <w:tcPr>
            <w:tcW w:type="dxa" w:w="61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Valeur</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Langage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Python 3.10 ou supérieur</w:t>
            </w:r>
          </w:p>
        </w:tc>
      </w:tr>
      <w:tr>
        <w:trPr>
          <w:tblHeader w:val="false"/>
        </w:trPr>
        <w:tc>
          <w:tcPr>
            <w:tcW w:type="dxa" w:w="32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Interface graphique</w:t>
            </w:r>
          </w:p>
        </w:tc>
        <w:tc>
          <w:tcPr>
            <w:tcW w:type="dxa" w:w="616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Tkinter (bibliothèque standard Python — aucune installation séparée)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Seule dépendance externe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PyYAML  (pip install pyyaml)</w:t>
            </w:r>
          </w:p>
        </w:tc>
      </w:tr>
      <w:tr>
        <w:trPr>
          <w:tblHeader w:val="false"/>
        </w:trPr>
        <w:tc>
          <w:tcPr>
            <w:tcW w:type="dxa" w:w="32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Architecture logicielle</w:t>
            </w:r>
          </w:p>
        </w:tc>
        <w:tc>
          <w:tcPr>
            <w:tcW w:type="dxa" w:w="616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MVC (Modèle - Vue - Contrôleur) + Config centralisée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Plateformes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Windows, macOS, Linux (partout où Python/Tkinter est disponible)</w:t>
            </w:r>
          </w:p>
        </w:tc>
      </w:tr>
      <w:tr>
        <w:trPr>
          <w:tblHeader w:val="false"/>
        </w:trPr>
        <w:tc>
          <w:tcPr>
            <w:tcW w:type="dxa" w:w="32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Lancement</w:t>
            </w:r>
          </w:p>
        </w:tc>
        <w:tc>
          <w:tcPr>
            <w:tcW w:type="dxa" w:w="616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python prog\main.py</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Configuration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Fichier texte config.yaml, modifiable sans toucher au code</w:t>
            </w:r>
          </w:p>
        </w:tc>
      </w:tr>
    </w:tbl>
    <w:p>
      <w:pPr>
        <w:spacing w:before="60" w:after="60"/>
      </w:pPr>
      <w:r>
        <w:t xml:space="preserve"/>
      </w:r>
    </w:p>
    <w:p>
      <w:pPr>
        <w:pStyle w:val="Heading2"/>
        <w:pBdr>
          <w:bottom w:val="single" w:color="C05A00" w:sz="3" w:space="1"/>
        </w:pBdr>
        <w:spacing w:before="320" w:after="160"/>
      </w:pPr>
      <w:r>
        <w:rPr>
          <w:rFonts w:ascii="Arial" w:cs="Arial" w:eastAsia="Arial" w:hAnsi="Arial"/>
          <w:b/>
          <w:bCs/>
          <w:color w:val="C05A00"/>
          <w:sz w:val="28"/>
          <w:szCs w:val="28"/>
        </w:rPr>
        <w:t xml:space="preserve">1.2 Philosophie de conception</w:t>
      </w:r>
    </w:p>
    <w:p>
      <w:pPr>
        <w:spacing w:before="80" w:after="80"/>
      </w:pPr>
      <w:r>
        <w:rPr>
          <w:rFonts w:ascii="Arial" w:cs="Arial" w:eastAsia="Arial" w:hAnsi="Arial"/>
          <w:b w:val="false"/>
          <w:bCs w:val="false"/>
          <w:i w:val="false"/>
          <w:iCs w:val="false"/>
          <w:color w:val="222222"/>
          <w:sz w:val="22"/>
          <w:szCs w:val="22"/>
        </w:rPr>
        <w:t xml:space="preserve">Ce jeu a été conçu autour de plusieurs principes fondateurs :</w:t>
      </w:r>
    </w:p>
    <w:p>
      <w:pPr>
        <w:pStyle w:val="ListParagraph"/>
        <w:numPr>
          <w:ilvl w:val="0"/>
          <w:numId w:val="2"/>
        </w:numPr>
        <w:spacing w:before="50" w:after="50"/>
      </w:pPr>
      <w:r>
        <w:rPr>
          <w:rFonts w:ascii="Arial" w:cs="Arial" w:eastAsia="Arial" w:hAnsi="Arial"/>
          <w:b/>
          <w:bCs/>
          <w:color w:val="1B3A6B"/>
          <w:sz w:val="22"/>
          <w:szCs w:val="22"/>
        </w:rPr>
        <w:t xml:space="preserve">Séparation nette des responsabilités : </w:t>
      </w:r>
      <w:r>
        <w:rPr>
          <w:rFonts w:ascii="Arial" w:cs="Arial" w:eastAsia="Arial" w:hAnsi="Arial"/>
          <w:b w:val="false"/>
          <w:bCs w:val="false"/>
          <w:i w:val="false"/>
          <w:iCs w:val="false"/>
          <w:color w:val="222222"/>
          <w:sz w:val="22"/>
          <w:szCs w:val="22"/>
        </w:rPr>
        <w:t xml:space="preserve">chaque fichier Python a un rôle unique et ne dépasse pas sa frontière. Le modèle (model.py) ne connaît pas l'interface, la vue (view.py) ne connaît pas les règles, le contrôleur (controller.py) orchestre sans calcul propre.</w:t>
      </w:r>
    </w:p>
    <w:p>
      <w:pPr>
        <w:pStyle w:val="ListParagraph"/>
        <w:numPr>
          <w:ilvl w:val="0"/>
          <w:numId w:val="2"/>
        </w:numPr>
        <w:spacing w:before="50" w:after="50"/>
      </w:pPr>
      <w:r>
        <w:rPr>
          <w:rFonts w:ascii="Arial" w:cs="Arial" w:eastAsia="Arial" w:hAnsi="Arial"/>
          <w:b/>
          <w:bCs/>
          <w:color w:val="1B3A6B"/>
          <w:sz w:val="22"/>
          <w:szCs w:val="22"/>
        </w:rPr>
        <w:t xml:space="preserve">Zéro paramètre magique dans le code : </w:t>
      </w:r>
      <w:r>
        <w:rPr>
          <w:rFonts w:ascii="Arial" w:cs="Arial" w:eastAsia="Arial" w:hAnsi="Arial"/>
          <w:b w:val="false"/>
          <w:bCs w:val="false"/>
          <w:i w:val="false"/>
          <w:iCs w:val="false"/>
          <w:color w:val="222222"/>
          <w:sz w:val="22"/>
          <w:szCs w:val="22"/>
        </w:rPr>
        <w:t xml:space="preserve">toutes les couleurs, tailles, durées, polices et comportements sont dans config.yaml. Changer l'apparence du jeu ne nécessite d'éditer aucun fichier .py.</w:t>
      </w:r>
    </w:p>
    <w:p>
      <w:pPr>
        <w:pStyle w:val="ListParagraph"/>
        <w:numPr>
          <w:ilvl w:val="0"/>
          <w:numId w:val="2"/>
        </w:numPr>
        <w:spacing w:before="50" w:after="50"/>
      </w:pPr>
      <w:r>
        <w:rPr>
          <w:rFonts w:ascii="Arial" w:cs="Arial" w:eastAsia="Arial" w:hAnsi="Arial"/>
          <w:b/>
          <w:bCs/>
          <w:color w:val="1B3A6B"/>
          <w:sz w:val="22"/>
          <w:szCs w:val="22"/>
        </w:rPr>
        <w:t xml:space="preserve">Versionnage intégré : </w:t>
      </w:r>
      <w:r>
        <w:rPr>
          <w:rFonts w:ascii="Arial" w:cs="Arial" w:eastAsia="Arial" w:hAnsi="Arial"/>
          <w:b w:val="false"/>
          <w:bCs w:val="false"/>
          <w:i w:val="false"/>
          <w:iCs w:val="false"/>
          <w:color w:val="222222"/>
          <w:sz w:val="22"/>
          <w:szCs w:val="22"/>
        </w:rPr>
        <w:t xml:space="preserve">chaque fichier .py porte son numéro de version sur la première ligne et la dernière. L'installateur vérifie l'intégrité avant de déployer. La bannière de démarrage liste toutes les versions chargées.</w:t>
      </w:r>
    </w:p>
    <w:p>
      <w:pPr>
        <w:pStyle w:val="ListParagraph"/>
        <w:numPr>
          <w:ilvl w:val="0"/>
          <w:numId w:val="2"/>
        </w:numPr>
        <w:spacing w:before="50" w:after="50"/>
      </w:pPr>
      <w:r>
        <w:rPr>
          <w:rFonts w:ascii="Arial" w:cs="Arial" w:eastAsia="Arial" w:hAnsi="Arial"/>
          <w:b/>
          <w:bCs/>
          <w:color w:val="1B3A6B"/>
          <w:sz w:val="22"/>
          <w:szCs w:val="22"/>
        </w:rPr>
        <w:t xml:space="preserve">Robustesse : </w:t>
      </w:r>
      <w:r>
        <w:rPr>
          <w:rFonts w:ascii="Arial" w:cs="Arial" w:eastAsia="Arial" w:hAnsi="Arial"/>
          <w:b w:val="false"/>
          <w:bCs w:val="false"/>
          <w:i w:val="false"/>
          <w:iCs w:val="false"/>
          <w:color w:val="222222"/>
          <w:sz w:val="22"/>
          <w:szCs w:val="22"/>
        </w:rPr>
        <w:t xml:space="preserve">sauvegarde automatique du profil de la partie, undo/redo illimité, détection de fichiers tronqués, validation de la configuration au démarrage.</w:t>
      </w:r>
    </w:p>
    <w:p>
      <w:r>
        <w:br w:type="page"/>
      </w:r>
    </w:p>
    <w:p>
      <w:pPr>
        <w:pStyle w:val="Heading1"/>
        <w:pBdr>
          <w:bottom w:val="single" w:color="1B3A6B" w:sz="8" w:space="1"/>
        </w:pBdr>
        <w:spacing w:before="480" w:after="200"/>
      </w:pPr>
      <w:r>
        <w:rPr>
          <w:rFonts w:ascii="Arial" w:cs="Arial" w:eastAsia="Arial" w:hAnsi="Arial"/>
          <w:b/>
          <w:bCs/>
          <w:color w:val="1B3A6B"/>
          <w:sz w:val="34"/>
          <w:szCs w:val="34"/>
        </w:rPr>
        <w:t xml:space="preserve">2. Règles du jeu</w:t>
      </w:r>
    </w:p>
    <w:p>
      <w:pPr>
        <w:pStyle w:val="Heading2"/>
        <w:pBdr>
          <w:bottom w:val="single" w:color="C05A00" w:sz="3" w:space="1"/>
        </w:pBdr>
        <w:spacing w:before="320" w:after="160"/>
      </w:pPr>
      <w:r>
        <w:rPr>
          <w:rFonts w:ascii="Arial" w:cs="Arial" w:eastAsia="Arial" w:hAnsi="Arial"/>
          <w:b/>
          <w:bCs/>
          <w:color w:val="C05A00"/>
          <w:sz w:val="28"/>
          <w:szCs w:val="28"/>
        </w:rPr>
        <w:t xml:space="preserve">2.1 Le plateau</w:t>
      </w:r>
    </w:p>
    <w:p>
      <w:pPr>
        <w:spacing w:before="80" w:after="80"/>
      </w:pPr>
      <w:r>
        <w:rPr>
          <w:rFonts w:ascii="Arial" w:cs="Arial" w:eastAsia="Arial" w:hAnsi="Arial"/>
          <w:b w:val="false"/>
          <w:bCs w:val="false"/>
          <w:i w:val="false"/>
          <w:iCs w:val="false"/>
          <w:color w:val="222222"/>
          <w:sz w:val="22"/>
          <w:szCs w:val="22"/>
        </w:rPr>
        <w:t xml:space="preserve">Le plateau est une grille de 5 colonnes et 7 rangées. Chaque colonne peut contenir au maximum 7 pions superposés. Au début de la partie, chaque colonne contient exactement 5 pions (rangées du bas), les 2 rangées supérieures étant libres.</w:t>
      </w:r>
    </w:p>
    <w:p>
      <w:pPr>
        <w:spacing w:before="40" w:after="40"/>
      </w:pPr>
      <w:r>
        <w:t xml:space="preserve"/>
      </w:r>
    </w:p>
    <w:p>
      <w:pPr>
        <w:spacing w:before="80" w:after="80"/>
      </w:pPr>
      <w:r>
        <w:rPr>
          <w:rFonts w:ascii="Arial" w:cs="Arial" w:eastAsia="Arial" w:hAnsi="Arial"/>
          <w:b w:val="false"/>
          <w:bCs w:val="false"/>
          <w:i w:val="false"/>
          <w:iCs w:val="false"/>
          <w:color w:val="222222"/>
          <w:sz w:val="22"/>
          <w:szCs w:val="22"/>
        </w:rPr>
        <w:t xml:space="preserve">On repère une colonne par sa position de gauche à droite : C1 (la plus à gauche) à C5 (la plus à droite). Dans chaque colonne, les pions s'empilent depuis le bas. Le « sommet » désigne toujours le pion du haut, c'est-à-dire le dernier pion ajouté.</w:t>
      </w:r>
    </w:p>
    <w:p>
      <w:pPr>
        <w:spacing w:before="60" w:after="60"/>
      </w:pPr>
      <w:r>
        <w:t xml:space="preserve"/>
      </w:r>
    </w:p>
    <w:p>
      <w:pPr>
        <w:pStyle w:val="Heading2"/>
        <w:pBdr>
          <w:bottom w:val="single" w:color="C05A00" w:sz="3" w:space="1"/>
        </w:pBdr>
        <w:spacing w:before="320" w:after="160"/>
      </w:pPr>
      <w:r>
        <w:rPr>
          <w:rFonts w:ascii="Arial" w:cs="Arial" w:eastAsia="Arial" w:hAnsi="Arial"/>
          <w:b/>
          <w:bCs/>
          <w:color w:val="C05A00"/>
          <w:sz w:val="28"/>
          <w:szCs w:val="28"/>
        </w:rPr>
        <w:t xml:space="preserve">2.2 Les pions</w:t>
      </w:r>
    </w:p>
    <w:p>
      <w:pPr>
        <w:spacing w:before="80" w:after="80"/>
      </w:pPr>
      <w:r>
        <w:rPr>
          <w:rFonts w:ascii="Arial" w:cs="Arial" w:eastAsia="Arial" w:hAnsi="Arial"/>
          <w:b w:val="false"/>
          <w:bCs w:val="false"/>
          <w:i w:val="false"/>
          <w:iCs w:val="false"/>
          <w:color w:val="222222"/>
          <w:sz w:val="22"/>
          <w:szCs w:val="22"/>
        </w:rPr>
        <w:t xml:space="preserve">25 pions de 5 couleurs : Rouge (R), Jaune (J), Bleu (B), Vert (V), Orange (O). Chaque couleur est représentée par 5 pions identifiés par leur lettre et leur couleur affichée. Un pion est toujours accessible seulement depuis le sommet de sa colonne.</w:t>
      </w:r>
    </w:p>
    <w:p>
      <w:pPr>
        <w:spacing w:before="60" w:after="60"/>
      </w:pPr>
      <w:r>
        <w:t xml:space="preserve"/>
      </w:r>
    </w:p>
    <w:p>
      <w:pPr>
        <w:pStyle w:val="Heading2"/>
        <w:pBdr>
          <w:bottom w:val="single" w:color="C05A00" w:sz="3" w:space="1"/>
        </w:pBdr>
        <w:spacing w:before="320" w:after="160"/>
      </w:pPr>
      <w:r>
        <w:rPr>
          <w:rFonts w:ascii="Arial" w:cs="Arial" w:eastAsia="Arial" w:hAnsi="Arial"/>
          <w:b/>
          <w:bCs/>
          <w:color w:val="C05A00"/>
          <w:sz w:val="28"/>
          <w:szCs w:val="28"/>
        </w:rPr>
        <w:t xml:space="preserve">2.3 Configuration initiale (exemple par défaut)</w:t>
      </w:r>
    </w:p>
    <w:p>
      <w:pPr>
        <w:spacing w:before="80" w:after="80"/>
      </w:pPr>
      <w:r>
        <w:rPr>
          <w:rFonts w:ascii="Arial" w:cs="Arial" w:eastAsia="Arial" w:hAnsi="Arial"/>
          <w:b w:val="false"/>
          <w:bCs w:val="false"/>
          <w:i w:val="false"/>
          <w:iCs w:val="false"/>
          <w:color w:val="222222"/>
          <w:sz w:val="22"/>
          <w:szCs w:val="22"/>
        </w:rPr>
        <w:t xml:space="preserve">La configuration initiale est une répartition cyclique qui garantit que chaque colonne contient exactement une fois chaque couleur. Cette position de départ est particulièrement difficile à résoudre car toutes les couleurs sont entremêlées de façon symétrique.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4760"/>
      </w:tblGrid>
      <w:tr>
        <w:trPr>
          <w:tblHeader/>
        </w:trPr>
        <w:tc>
          <w:tcPr>
            <w:tcW w:type="dxa" w:w="1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Colonne</w:t>
            </w:r>
          </w:p>
        </w:tc>
        <w:tc>
          <w:tcPr>
            <w:tcW w:type="dxa" w:w="3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Contenu (bas → sommet)</w:t>
            </w:r>
          </w:p>
        </w:tc>
        <w:tc>
          <w:tcPr>
            <w:tcW w:type="dxa" w:w="47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Commentaire</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C1</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O · V · B · J · R</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Sommet = Rouge</w:t>
            </w:r>
          </w:p>
        </w:tc>
      </w:tr>
      <w:tr>
        <w:trPr>
          <w:tblHeader w:val="false"/>
        </w:trPr>
        <w:tc>
          <w:tcPr>
            <w:tcW w:type="dxa" w:w="10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C2</w:t>
            </w:r>
          </w:p>
        </w:tc>
        <w:tc>
          <w:tcPr>
            <w:tcW w:type="dxa" w:w="36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R · O · V · B · J</w:t>
            </w:r>
          </w:p>
        </w:tc>
        <w:tc>
          <w:tcPr>
            <w:tcW w:type="dxa" w:w="476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Sommet = Jaune</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C3</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J · R · O · V · B</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Sommet = Bleu</w:t>
            </w:r>
          </w:p>
        </w:tc>
      </w:tr>
      <w:tr>
        <w:trPr>
          <w:tblHeader w:val="false"/>
        </w:trPr>
        <w:tc>
          <w:tcPr>
            <w:tcW w:type="dxa" w:w="10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C4</w:t>
            </w:r>
          </w:p>
        </w:tc>
        <w:tc>
          <w:tcPr>
            <w:tcW w:type="dxa" w:w="36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B · J · R · O · V</w:t>
            </w:r>
          </w:p>
        </w:tc>
        <w:tc>
          <w:tcPr>
            <w:tcW w:type="dxa" w:w="476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Sommet = Vert</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C5</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V · B · J · R · O</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Sommet = Orange</w:t>
            </w:r>
          </w:p>
        </w:tc>
      </w:tr>
    </w:tbl>
    <w:p>
      <w:pPr>
        <w:spacing w:before="60" w:after="60"/>
      </w:pPr>
      <w:r>
        <w:t xml:space="preserve"/>
      </w:r>
    </w:p>
    <w:p>
      <w:pPr>
        <w:pStyle w:val="Heading2"/>
        <w:pBdr>
          <w:bottom w:val="single" w:color="C05A00" w:sz="3" w:space="1"/>
        </w:pBdr>
        <w:spacing w:before="320" w:after="160"/>
      </w:pPr>
      <w:r>
        <w:rPr>
          <w:rFonts w:ascii="Arial" w:cs="Arial" w:eastAsia="Arial" w:hAnsi="Arial"/>
          <w:b/>
          <w:bCs/>
          <w:color w:val="C05A00"/>
          <w:sz w:val="28"/>
          <w:szCs w:val="28"/>
        </w:rPr>
        <w:t xml:space="preserve">2.4 État final cible</w:t>
      </w:r>
    </w:p>
    <w:p>
      <w:pPr>
        <w:spacing w:before="80" w:after="80"/>
      </w:pPr>
      <w:r>
        <w:rPr>
          <w:rFonts w:ascii="Arial" w:cs="Arial" w:eastAsia="Arial" w:hAnsi="Arial"/>
          <w:b w:val="false"/>
          <w:bCs w:val="false"/>
          <w:i w:val="false"/>
          <w:iCs w:val="false"/>
          <w:color w:val="222222"/>
          <w:sz w:val="22"/>
          <w:szCs w:val="22"/>
        </w:rPr>
        <w:t xml:space="preserve">L'état final définit ce que chaque colonne doit contenir à la fin de la partie. Contrairement au cas pédagogique (une seule couleur par colonne), le cas général demande plusieurs couleurs par colonne. La victoire est vérifiée par comptage : l'ordre des pions dans la colonne n'importe pas, seules les couleurs présentes comptent.</w:t>
      </w:r>
    </w:p>
    <w:p>
      <w:pPr>
        <w:spacing w:before="40" w:after="40"/>
      </w:pPr>
      <w:r>
        <w:t xml:space="preserve"/>
      </w:r>
    </w:p>
    <w:p>
      <w:pPr>
        <w:spacing w:before="80" w:after="80"/>
      </w:pPr>
      <w:r>
        <w:rPr>
          <w:rFonts w:ascii="Arial" w:cs="Arial" w:eastAsia="Arial" w:hAnsi="Arial"/>
          <w:b w:val="false"/>
          <w:bCs w:val="false"/>
          <w:i w:val="false"/>
          <w:iCs w:val="false"/>
          <w:color w:val="222222"/>
          <w:sz w:val="22"/>
          <w:szCs w:val="22"/>
        </w:rPr>
        <w:t xml:space="preserve">Exemple d'état final général (défaut du programme)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160"/>
      </w:tblGrid>
      <w:tr>
        <w:trPr>
          <w:tblHeader/>
        </w:trPr>
        <w:tc>
          <w:tcPr>
            <w:tcW w:type="dxa" w:w="1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Colonne</w:t>
            </w:r>
          </w:p>
        </w:tc>
        <w:tc>
          <w:tcPr>
            <w:tcW w:type="dxa" w:w="3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Couleurs requises (×5 total)</w:t>
            </w:r>
          </w:p>
        </w:tc>
        <w:tc>
          <w:tcPr>
            <w:tcW w:type="dxa" w:w="51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Détail</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C1</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3 Orange + 2 Rouge</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Fond bicolore orange/rouge</w:t>
            </w:r>
          </w:p>
        </w:tc>
      </w:tr>
      <w:tr>
        <w:trPr>
          <w:tblHeader w:val="false"/>
        </w:trPr>
        <w:tc>
          <w:tcPr>
            <w:tcW w:type="dxa" w:w="10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C2</w:t>
            </w:r>
          </w:p>
        </w:tc>
        <w:tc>
          <w:tcPr>
            <w:tcW w:type="dxa" w:w="32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3 Jaune  + 2 Bleu</w:t>
            </w:r>
          </w:p>
        </w:tc>
        <w:tc>
          <w:tcPr>
            <w:tcW w:type="dxa" w:w="516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Fond bicolore jaune/bleu</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C3</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3 Vert   + 2 Orange</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Fond bicolore vert/orange</w:t>
            </w:r>
          </w:p>
        </w:tc>
      </w:tr>
      <w:tr>
        <w:trPr>
          <w:tblHeader w:val="false"/>
        </w:trPr>
        <w:tc>
          <w:tcPr>
            <w:tcW w:type="dxa" w:w="10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C4</w:t>
            </w:r>
          </w:p>
        </w:tc>
        <w:tc>
          <w:tcPr>
            <w:tcW w:type="dxa" w:w="32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3 Rouge  + 2 Jaune</w:t>
            </w:r>
          </w:p>
        </w:tc>
        <w:tc>
          <w:tcPr>
            <w:tcW w:type="dxa" w:w="516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Fond bicolore rouge/jaune</w:t>
            </w:r>
          </w:p>
        </w:tc>
      </w:tr>
      <w:tr>
        <w:trPr>
          <w:tblHeader w:val="false"/>
        </w:trP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C5</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3 Bleu   + 2 Vert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Fond bicolore bleu/vert</w:t>
            </w:r>
          </w:p>
        </w:tc>
      </w:tr>
    </w:tbl>
    <w:p>
      <w:pPr>
        <w:spacing w:before="40" w:after="40"/>
      </w:pPr>
      <w:r>
        <w:t xml:space="preserve"/>
      </w:r>
    </w:p>
    <w:p>
      <w:pPr>
        <w:spacing w:before="80" w:after="80"/>
      </w:pPr>
      <w:r>
        <w:rPr>
          <w:rFonts w:ascii="Arial" w:cs="Arial" w:eastAsia="Arial" w:hAnsi="Arial"/>
          <w:b/>
          <w:bCs/>
          <w:color w:val="E65C00"/>
          <w:sz w:val="22"/>
          <w:szCs w:val="22"/>
        </w:rPr>
        <w:t xml:space="preserve">Important : </w:t>
      </w:r>
      <w:r>
        <w:rPr>
          <w:rFonts w:ascii="Arial" w:cs="Arial" w:eastAsia="Arial" w:hAnsi="Arial"/>
          <w:b w:val="false"/>
          <w:bCs w:val="false"/>
          <w:i w:val="false"/>
          <w:iCs w:val="false"/>
          <w:color w:val="222222"/>
          <w:sz w:val="22"/>
          <w:szCs w:val="22"/>
        </w:rPr>
        <w:t xml:space="preserve">le fond coloré de chaque colonne indique visuellement les couleurs attendues. Avec target_alpha=1.0 (défaut), le fond utilise exactement les mêmes teintes que les pions correspondants.</w:t>
      </w:r>
    </w:p>
    <w:p>
      <w:pPr>
        <w:spacing w:before="60" w:after="60"/>
      </w:pPr>
      <w:r>
        <w:t xml:space="preserve"/>
      </w:r>
    </w:p>
    <w:p>
      <w:pPr>
        <w:pStyle w:val="Heading2"/>
        <w:pBdr>
          <w:bottom w:val="single" w:color="C05A00" w:sz="3" w:space="1"/>
        </w:pBdr>
        <w:spacing w:before="320" w:after="160"/>
      </w:pPr>
      <w:r>
        <w:rPr>
          <w:rFonts w:ascii="Arial" w:cs="Arial" w:eastAsia="Arial" w:hAnsi="Arial"/>
          <w:b/>
          <w:bCs/>
          <w:color w:val="C05A00"/>
          <w:sz w:val="28"/>
          <w:szCs w:val="28"/>
        </w:rPr>
        <w:t xml:space="preserve">2.5 Le déplacement simple</w:t>
      </w:r>
    </w:p>
    <w:p>
      <w:pPr>
        <w:spacing w:before="80" w:after="80"/>
      </w:pPr>
      <w:r>
        <w:rPr>
          <w:rFonts w:ascii="Arial" w:cs="Arial" w:eastAsia="Arial" w:hAnsi="Arial"/>
          <w:b w:val="false"/>
          <w:bCs w:val="false"/>
          <w:i w:val="false"/>
          <w:iCs w:val="false"/>
          <w:color w:val="222222"/>
          <w:sz w:val="22"/>
          <w:szCs w:val="22"/>
        </w:rPr>
        <w:t xml:space="preserve">C'est le déplacement de base. Il déplace le pion situé au sommet d'une colonne source vers le sommet d'une colonne destination.</w:t>
      </w:r>
    </w:p>
    <w:p>
      <w:pPr>
        <w:spacing w:before="40" w:after="40"/>
      </w:pPr>
      <w:r>
        <w:t xml:space="preserve"/>
      </w:r>
    </w:p>
    <w:p>
      <w:pPr>
        <w:shd w:fill="E3EEFF" w:val="clear"/>
        <w:spacing w:before="100" w:after="20"/>
        <w:ind w:left="400" w:right="400"/>
      </w:pPr>
      <w:r>
        <w:rPr>
          <w:rFonts w:ascii="Arial" w:cs="Arial" w:eastAsia="Arial" w:hAnsi="Arial"/>
          <w:color w:val="1B3A6B"/>
          <w:sz w:val="21"/>
          <w:szCs w:val="21"/>
        </w:rPr>
        <w:t xml:space="preserve">📋 Règle du déplacement simple</w:t>
      </w:r>
    </w:p>
    <w:p>
      <w:pPr>
        <w:shd w:fill="E3EEFF" w:val="clear"/>
        <w:spacing w:before="20" w:after="20"/>
        <w:ind w:left="400" w:right="400"/>
      </w:pPr>
      <w:r>
        <w:rPr>
          <w:rFonts w:ascii="Arial" w:cs="Arial" w:eastAsia="Arial" w:hAnsi="Arial"/>
          <w:color w:val="1B3A6B"/>
          <w:sz w:val="21"/>
          <w:szCs w:val="21"/>
        </w:rPr>
        <w:t xml:space="preserve">• La colonne source doit avoir au moins 1 pion.</w:t>
      </w:r>
    </w:p>
    <w:p>
      <w:pPr>
        <w:shd w:fill="E3EEFF" w:val="clear"/>
        <w:spacing w:before="20" w:after="20"/>
        <w:ind w:left="400" w:right="400"/>
      </w:pPr>
      <w:r>
        <w:rPr>
          <w:rFonts w:ascii="Arial" w:cs="Arial" w:eastAsia="Arial" w:hAnsi="Arial"/>
          <w:color w:val="1B3A6B"/>
          <w:sz w:val="21"/>
          <w:szCs w:val="21"/>
        </w:rPr>
        <w:t xml:space="preserve">• La colonne destination doit avoir au moins 1 case libre.</w:t>
      </w:r>
    </w:p>
    <w:p>
      <w:pPr>
        <w:shd w:fill="E3EEFF" w:val="clear"/>
        <w:spacing w:before="20" w:after="20"/>
        <w:ind w:left="400" w:right="400"/>
      </w:pPr>
      <w:r>
        <w:rPr>
          <w:rFonts w:ascii="Arial" w:cs="Arial" w:eastAsia="Arial" w:hAnsi="Arial"/>
          <w:color w:val="1B3A6B"/>
          <w:sz w:val="21"/>
          <w:szCs w:val="21"/>
        </w:rPr>
        <w:t xml:space="preserve">• Source et destination doivent être différentes.</w:t>
      </w:r>
    </w:p>
    <w:p>
      <w:pPr>
        <w:shd w:fill="E3EEFF" w:val="clear"/>
        <w:spacing w:before="20" w:after="100"/>
        <w:ind w:left="400" w:right="400"/>
      </w:pPr>
      <w:r>
        <w:rPr>
          <w:rFonts w:ascii="Arial" w:cs="Arial" w:eastAsia="Arial" w:hAnsi="Arial"/>
          <w:color w:val="1B3A6B"/>
          <w:sz w:val="21"/>
          <w:szCs w:val="21"/>
        </w:rPr>
        <w:t xml:space="preserve">• Coûte 1 coup.</w:t>
      </w:r>
    </w:p>
    <w:p>
      <w:pPr>
        <w:spacing w:before="40" w:after="40"/>
      </w:pPr>
      <w:r>
        <w:t xml:space="preserve"/>
      </w:r>
    </w:p>
    <w:p>
      <w:pPr>
        <w:spacing w:before="80" w:after="80"/>
      </w:pPr>
      <w:r>
        <w:rPr>
          <w:rFonts w:ascii="Arial" w:cs="Arial" w:eastAsia="Arial" w:hAnsi="Arial"/>
          <w:b w:val="false"/>
          <w:bCs w:val="false"/>
          <w:i w:val="false"/>
          <w:iCs w:val="false"/>
          <w:color w:val="222222"/>
          <w:sz w:val="22"/>
          <w:szCs w:val="22"/>
        </w:rPr>
        <w:t xml:space="preserve">Comment exécuter un déplacement simple :</w:t>
      </w:r>
    </w:p>
    <w:p>
      <w:pPr>
        <w:pStyle w:val="ListParagraph"/>
        <w:numPr>
          <w:ilvl w:val="0"/>
          <w:numId w:val="3"/>
        </w:numPr>
        <w:spacing w:before="50" w:after="50"/>
      </w:pPr>
      <w:r>
        <w:rPr>
          <w:rFonts w:ascii="Arial" w:cs="Arial" w:eastAsia="Arial" w:hAnsi="Arial"/>
          <w:color w:val="222222"/>
          <w:sz w:val="22"/>
          <w:szCs w:val="22"/>
        </w:rPr>
        <w:t xml:space="preserve">Cliquer sur la colonne source (ou le pion du haut). La colonne se surbrille en doré, les destinations valides apparaissent en vert.</w:t>
      </w:r>
    </w:p>
    <w:p>
      <w:pPr>
        <w:pStyle w:val="ListParagraph"/>
        <w:numPr>
          <w:ilvl w:val="0"/>
          <w:numId w:val="3"/>
        </w:numPr>
        <w:spacing w:before="50" w:after="50"/>
      </w:pPr>
      <w:r>
        <w:rPr>
          <w:rFonts w:ascii="Arial" w:cs="Arial" w:eastAsia="Arial" w:hAnsi="Arial"/>
          <w:color w:val="222222"/>
          <w:sz w:val="22"/>
          <w:szCs w:val="22"/>
        </w:rPr>
        <w:t xml:space="preserve">Cliquer sur la colonne destination souhaitée. Le pion glisse avec une animation fluide.</w:t>
      </w:r>
    </w:p>
    <w:p>
      <w:pPr>
        <w:pStyle w:val="ListParagraph"/>
        <w:numPr>
          <w:ilvl w:val="0"/>
          <w:numId w:val="3"/>
        </w:numPr>
        <w:spacing w:before="50" w:after="50"/>
      </w:pPr>
      <w:r>
        <w:rPr>
          <w:rFonts w:ascii="Arial" w:cs="Arial" w:eastAsia="Arial" w:hAnsi="Arial"/>
          <w:color w:val="222222"/>
          <w:sz w:val="22"/>
          <w:szCs w:val="22"/>
        </w:rPr>
        <w:t xml:space="preserve">Alternativement, glisser-déposer le pion de la source vers la destination.</w:t>
      </w:r>
    </w:p>
    <w:p>
      <w:pPr>
        <w:spacing w:before="60" w:after="60"/>
      </w:pPr>
      <w:r>
        <w:t xml:space="preserve"/>
      </w:r>
    </w:p>
    <w:p>
      <w:pPr>
        <w:pStyle w:val="Heading2"/>
        <w:pBdr>
          <w:bottom w:val="single" w:color="C05A00" w:sz="3" w:space="1"/>
        </w:pBdr>
        <w:spacing w:before="320" w:after="160"/>
      </w:pPr>
      <w:r>
        <w:rPr>
          <w:rFonts w:ascii="Arial" w:cs="Arial" w:eastAsia="Arial" w:hAnsi="Arial"/>
          <w:b/>
          <w:bCs/>
          <w:color w:val="C05A00"/>
          <w:sz w:val="28"/>
          <w:szCs w:val="28"/>
        </w:rPr>
        <w:t xml:space="preserve">2.6 Le déplacement en bloc</w:t>
      </w:r>
    </w:p>
    <w:p>
      <w:pPr>
        <w:spacing w:before="80" w:after="80"/>
      </w:pPr>
      <w:r>
        <w:rPr>
          <w:rFonts w:ascii="Arial" w:cs="Arial" w:eastAsia="Arial" w:hAnsi="Arial"/>
          <w:b w:val="false"/>
          <w:bCs w:val="false"/>
          <w:i w:val="false"/>
          <w:iCs w:val="false"/>
          <w:color w:val="222222"/>
          <w:sz w:val="22"/>
          <w:szCs w:val="22"/>
        </w:rPr>
        <w:t xml:space="preserve">La règle du déplacement en bloc est la mécanique centrale et originale de ce puzzle. Elle permet de déplacer deux pions identiques d'un coup, mais uniquement sous des conditions précises.</w:t>
      </w:r>
    </w:p>
    <w:p>
      <w:pPr>
        <w:spacing w:before="40" w:after="40"/>
      </w:pPr>
      <w:r>
        <w:t xml:space="preserve"/>
      </w:r>
    </w:p>
    <w:p>
      <w:pPr>
        <w:shd w:fill="E8F5E9" w:val="clear"/>
        <w:spacing w:before="100" w:after="20"/>
        <w:ind w:left="400" w:right="400"/>
      </w:pPr>
      <w:r>
        <w:rPr>
          <w:rFonts w:ascii="Arial" w:cs="Arial" w:eastAsia="Arial" w:hAnsi="Arial"/>
          <w:color w:val="1B4F2B"/>
          <w:sz w:val="21"/>
          <w:szCs w:val="21"/>
        </w:rPr>
        <w:t xml:space="preserve">⣿ Conditions CUMULATIVES du déplacement en bloc</w:t>
      </w:r>
    </w:p>
    <w:p>
      <w:pPr>
        <w:shd w:fill="E8F5E9" w:val="clear"/>
        <w:spacing w:before="20" w:after="20"/>
        <w:ind w:left="400" w:right="400"/>
      </w:pPr>
      <w:r>
        <w:rPr>
          <w:rFonts w:ascii="Arial" w:cs="Arial" w:eastAsia="Arial" w:hAnsi="Arial"/>
          <w:color w:val="1B4F2B"/>
          <w:sz w:val="21"/>
          <w:szCs w:val="21"/>
        </w:rPr>
        <w:t xml:space="preserve">① Les 2 pions au sommet de la colonne source sont de la même couleur.</w:t>
      </w:r>
    </w:p>
    <w:p>
      <w:pPr>
        <w:shd w:fill="E8F5E9" w:val="clear"/>
        <w:spacing w:before="20" w:after="20"/>
        <w:ind w:left="400" w:right="400"/>
      </w:pPr>
      <w:r>
        <w:rPr>
          <w:rFonts w:ascii="Arial" w:cs="Arial" w:eastAsia="Arial" w:hAnsi="Arial"/>
          <w:color w:val="1B4F2B"/>
          <w:sz w:val="21"/>
          <w:szCs w:val="21"/>
        </w:rPr>
        <w:t xml:space="preserve">② La colonne destination dispose d'au moins 2 cases libres.</w:t>
      </w:r>
    </w:p>
    <w:p>
      <w:pPr>
        <w:shd w:fill="E8F5E9" w:val="clear"/>
        <w:spacing w:before="20" w:after="20"/>
        <w:ind w:left="400" w:right="400"/>
      </w:pPr>
      <w:r>
        <w:rPr>
          <w:rFonts w:ascii="Arial" w:cs="Arial" w:eastAsia="Arial" w:hAnsi="Arial"/>
          <w:color w:val="1B4F2B"/>
          <w:sz w:val="21"/>
          <w:szCs w:val="21"/>
        </w:rPr>
        <w:t xml:space="preserve">③ Le pion au sommet de la destination est de la même couleur.</w:t>
      </w:r>
    </w:p>
    <w:p>
      <w:pPr>
        <w:shd w:fill="E8F5E9" w:val="clear"/>
        <w:spacing w:before="20" w:after="100"/>
        <w:ind w:left="400" w:right="400"/>
      </w:pPr>
      <w:r>
        <w:rPr>
          <w:rFonts w:ascii="Arial" w:cs="Arial" w:eastAsia="Arial" w:hAnsi="Arial"/>
          <w:color w:val="1B4F2B"/>
          <w:sz w:val="21"/>
          <w:szCs w:val="21"/>
        </w:rPr>
        <w:t xml:space="preserve">→ Les 2 pions se déplacent ensemble et coûtent 1 seul coup.</w:t>
      </w:r>
    </w:p>
    <w:p>
      <w:pPr>
        <w:spacing w:before="40" w:after="40"/>
      </w:pPr>
      <w:r>
        <w:t xml:space="preserve"/>
      </w:r>
    </w:p>
    <w:p>
      <w:pPr>
        <w:spacing w:before="80" w:after="80"/>
      </w:pPr>
      <w:r>
        <w:rPr>
          <w:rFonts w:ascii="Arial" w:cs="Arial" w:eastAsia="Arial" w:hAnsi="Arial"/>
          <w:b w:val="false"/>
          <w:bCs w:val="false"/>
          <w:i w:val="false"/>
          <w:iCs w:val="false"/>
          <w:color w:val="222222"/>
          <w:sz w:val="22"/>
          <w:szCs w:val="22"/>
        </w:rPr>
        <w:t xml:space="preserve">Comment activer et exécuter un déplacement en bloc :</w:t>
      </w:r>
    </w:p>
    <w:p>
      <w:pPr>
        <w:spacing w:before="80" w:after="80"/>
      </w:pPr>
      <w:r>
        <w:rPr>
          <w:rFonts w:ascii="Arial" w:cs="Arial" w:eastAsia="Arial" w:hAnsi="Arial"/>
          <w:b/>
          <w:bCs/>
          <w:i w:val="false"/>
          <w:iCs w:val="false"/>
          <w:color w:val="222222"/>
          <w:sz w:val="22"/>
          <w:szCs w:val="22"/>
        </w:rPr>
        <w:t xml:space="preserve">Option A — Par clic sur le 2e pion :</w:t>
      </w:r>
    </w:p>
    <w:p>
      <w:pPr>
        <w:pStyle w:val="ListParagraph"/>
        <w:numPr>
          <w:ilvl w:val="0"/>
          <w:numId w:val="3"/>
        </w:numPr>
        <w:spacing w:before="50" w:after="50"/>
      </w:pPr>
      <w:r>
        <w:rPr>
          <w:rFonts w:ascii="Arial" w:cs="Arial" w:eastAsia="Arial" w:hAnsi="Arial"/>
          <w:color w:val="222222"/>
          <w:sz w:val="22"/>
          <w:szCs w:val="22"/>
        </w:rPr>
        <w:t xml:space="preserve">Cliquer directement sur le deuxième pion depuis le haut de la pile (pas le sommet, mais celui juste en dessous). Si ce pion forme un couple identique avec le sommet, le mode BLOC s'active immédiatement.</w:t>
      </w:r>
    </w:p>
    <w:p>
      <w:pPr>
        <w:pStyle w:val="ListParagraph"/>
        <w:numPr>
          <w:ilvl w:val="0"/>
          <w:numId w:val="3"/>
        </w:numPr>
        <w:spacing w:before="50" w:after="50"/>
      </w:pPr>
      <w:r>
        <w:rPr>
          <w:rFonts w:ascii="Arial" w:cs="Arial" w:eastAsia="Arial" w:hAnsi="Arial"/>
          <w:color w:val="222222"/>
          <w:sz w:val="22"/>
          <w:szCs w:val="22"/>
        </w:rPr>
        <w:t xml:space="preserve">Cliquer sur la colonne destination. Les 2 pions se déplacent ensemble.</w:t>
      </w:r>
    </w:p>
    <w:p>
      <w:pPr>
        <w:spacing w:before="40" w:after="40"/>
      </w:pPr>
      <w:r>
        <w:t xml:space="preserve"/>
      </w:r>
    </w:p>
    <w:p>
      <w:pPr>
        <w:spacing w:before="80" w:after="80"/>
      </w:pPr>
      <w:r>
        <w:rPr>
          <w:rFonts w:ascii="Arial" w:cs="Arial" w:eastAsia="Arial" w:hAnsi="Arial"/>
          <w:b/>
          <w:bCs/>
          <w:i w:val="false"/>
          <w:iCs w:val="false"/>
          <w:color w:val="222222"/>
          <w:sz w:val="22"/>
          <w:szCs w:val="22"/>
        </w:rPr>
        <w:t xml:space="preserve">Option B — Par bouton après sélection :</w:t>
      </w:r>
    </w:p>
    <w:p>
      <w:pPr>
        <w:pStyle w:val="ListParagraph"/>
        <w:numPr>
          <w:ilvl w:val="0"/>
          <w:numId w:val="3"/>
        </w:numPr>
        <w:spacing w:before="50" w:after="50"/>
      </w:pPr>
      <w:r>
        <w:rPr>
          <w:rFonts w:ascii="Arial" w:cs="Arial" w:eastAsia="Arial" w:hAnsi="Arial"/>
          <w:color w:val="222222"/>
          <w:sz w:val="22"/>
          <w:szCs w:val="22"/>
        </w:rPr>
        <w:t xml:space="preserve">Cliquer d'abord sur la colonne source (sélection simple, contour doré).</w:t>
      </w:r>
    </w:p>
    <w:p>
      <w:pPr>
        <w:pStyle w:val="ListParagraph"/>
        <w:numPr>
          <w:ilvl w:val="0"/>
          <w:numId w:val="3"/>
        </w:numPr>
        <w:spacing w:before="50" w:after="50"/>
      </w:pPr>
      <w:r>
        <w:rPr>
          <w:rFonts w:ascii="Arial" w:cs="Arial" w:eastAsia="Arial" w:hAnsi="Arial"/>
          <w:color w:val="222222"/>
          <w:sz w:val="22"/>
          <w:szCs w:val="22"/>
        </w:rPr>
        <w:t xml:space="preserve">Cliquer sur le bouton ⣿ Bloc dans le panneau gauche. Si les conditions sont réunies, le mode BLOC s'active (contour bleu+blanc).</w:t>
      </w:r>
    </w:p>
    <w:p>
      <w:pPr>
        <w:pStyle w:val="ListParagraph"/>
        <w:numPr>
          <w:ilvl w:val="0"/>
          <w:numId w:val="3"/>
        </w:numPr>
        <w:spacing w:before="50" w:after="50"/>
      </w:pPr>
      <w:r>
        <w:rPr>
          <w:rFonts w:ascii="Arial" w:cs="Arial" w:eastAsia="Arial" w:hAnsi="Arial"/>
          <w:color w:val="222222"/>
          <w:sz w:val="22"/>
          <w:szCs w:val="22"/>
        </w:rPr>
        <w:t xml:space="preserve">Cliquer sur la colonne destination.</w:t>
      </w:r>
    </w:p>
    <w:p>
      <w:pPr>
        <w:spacing w:before="40" w:after="40"/>
      </w:pPr>
      <w:r>
        <w:t xml:space="preserve"/>
      </w:r>
    </w:p>
    <w:p>
      <w:pPr>
        <w:spacing w:before="80" w:after="80"/>
      </w:pPr>
      <w:r>
        <w:rPr>
          <w:rFonts w:ascii="Arial" w:cs="Arial" w:eastAsia="Arial" w:hAnsi="Arial"/>
          <w:b/>
          <w:bCs/>
          <w:i w:val="false"/>
          <w:iCs w:val="false"/>
          <w:color w:val="222222"/>
          <w:sz w:val="22"/>
          <w:szCs w:val="22"/>
        </w:rPr>
        <w:t xml:space="preserve">Option C — Par glisser-déposer :</w:t>
      </w:r>
    </w:p>
    <w:p>
      <w:pPr>
        <w:pStyle w:val="ListParagraph"/>
        <w:numPr>
          <w:ilvl w:val="0"/>
          <w:numId w:val="3"/>
        </w:numPr>
        <w:spacing w:before="50" w:after="50"/>
      </w:pPr>
      <w:r>
        <w:rPr>
          <w:rFonts w:ascii="Arial" w:cs="Arial" w:eastAsia="Arial" w:hAnsi="Arial"/>
          <w:color w:val="222222"/>
          <w:sz w:val="22"/>
          <w:szCs w:val="22"/>
        </w:rPr>
        <w:t xml:space="preserve">Commencer le glisser depuis le 2e pion (pas le sommet). Le mode bloc s'active automatiquement si les conditions sont réunies.</w:t>
      </w:r>
    </w:p>
    <w:p>
      <w:pPr>
        <w:pStyle w:val="ListParagraph"/>
        <w:numPr>
          <w:ilvl w:val="0"/>
          <w:numId w:val="3"/>
        </w:numPr>
        <w:spacing w:before="50" w:after="50"/>
      </w:pPr>
      <w:r>
        <w:rPr>
          <w:rFonts w:ascii="Arial" w:cs="Arial" w:eastAsia="Arial" w:hAnsi="Arial"/>
          <w:color w:val="222222"/>
          <w:sz w:val="22"/>
          <w:szCs w:val="22"/>
        </w:rPr>
        <w:t xml:space="preserve">Relâcher sur la colonne destination.</w:t>
      </w:r>
    </w:p>
    <w:p>
      <w:pPr>
        <w:spacing w:before="40" w:after="40"/>
      </w:pPr>
      <w:r>
        <w:t xml:space="preserve"/>
      </w:r>
    </w:p>
    <w:p>
      <w:pPr>
        <w:shd w:fill="FFF8E1" w:val="clear"/>
        <w:spacing w:before="100" w:after="20"/>
        <w:ind w:left="400" w:right="400"/>
      </w:pPr>
      <w:r>
        <w:rPr>
          <w:rFonts w:ascii="Arial" w:cs="Arial" w:eastAsia="Arial" w:hAnsi="Arial"/>
          <w:color w:val="7A4900"/>
          <w:sz w:val="21"/>
          <w:szCs w:val="21"/>
        </w:rPr>
        <w:t xml:space="preserve">⚠ Pour annuler la sélection en cours (retour à l'état neutre) :</w:t>
      </w:r>
    </w:p>
    <w:p>
      <w:pPr>
        <w:shd w:fill="FFF8E1" w:val="clear"/>
        <w:spacing w:before="20" w:after="20"/>
        <w:ind w:left="400" w:right="400"/>
      </w:pPr>
      <w:r>
        <w:rPr>
          <w:rFonts w:ascii="Arial" w:cs="Arial" w:eastAsia="Arial" w:hAnsi="Arial"/>
          <w:color w:val="7A4900"/>
          <w:sz w:val="21"/>
          <w:szCs w:val="21"/>
        </w:rPr>
        <w:t xml:space="preserve">• Cliquer sur le bouton ✕ Esc dans le panneau gauche,</w:t>
      </w:r>
    </w:p>
    <w:p>
      <w:pPr>
        <w:shd w:fill="FFF8E1" w:val="clear"/>
        <w:spacing w:before="20" w:after="20"/>
        <w:ind w:left="400" w:right="400"/>
      </w:pPr>
      <w:r>
        <w:rPr>
          <w:rFonts w:ascii="Arial" w:cs="Arial" w:eastAsia="Arial" w:hAnsi="Arial"/>
          <w:color w:val="7A4900"/>
          <w:sz w:val="21"/>
          <w:szCs w:val="21"/>
        </w:rPr>
        <w:t xml:space="preserve">• ou appuyer sur la touche Echap du clavier,</w:t>
      </w:r>
    </w:p>
    <w:p>
      <w:pPr>
        <w:shd w:fill="FFF8E1" w:val="clear"/>
        <w:spacing w:before="20" w:after="100"/>
        <w:ind w:left="400" w:right="400"/>
      </w:pPr>
      <w:r>
        <w:rPr>
          <w:rFonts w:ascii="Arial" w:cs="Arial" w:eastAsia="Arial" w:hAnsi="Arial"/>
          <w:color w:val="7A4900"/>
          <w:sz w:val="21"/>
          <w:szCs w:val="21"/>
        </w:rPr>
        <w:t xml:space="preserve">• ou cliquer en dehors de la grille de jeu.</w:t>
      </w:r>
    </w:p>
    <w:p>
      <w:pPr>
        <w:spacing w:before="60" w:after="60"/>
      </w:pPr>
      <w:r>
        <w:t xml:space="preserve"/>
      </w:r>
    </w:p>
    <w:p>
      <w:pPr>
        <w:pStyle w:val="Heading2"/>
        <w:pBdr>
          <w:bottom w:val="single" w:color="C05A00" w:sz="3" w:space="1"/>
        </w:pBdr>
        <w:spacing w:before="320" w:after="160"/>
      </w:pPr>
      <w:r>
        <w:rPr>
          <w:rFonts w:ascii="Arial" w:cs="Arial" w:eastAsia="Arial" w:hAnsi="Arial"/>
          <w:b/>
          <w:bCs/>
          <w:color w:val="C05A00"/>
          <w:sz w:val="28"/>
          <w:szCs w:val="28"/>
        </w:rPr>
        <w:t xml:space="preserve">2.7 Condition de victoire</w:t>
      </w:r>
    </w:p>
    <w:p>
      <w:pPr>
        <w:spacing w:before="80" w:after="80"/>
      </w:pPr>
      <w:r>
        <w:rPr>
          <w:rFonts w:ascii="Arial" w:cs="Arial" w:eastAsia="Arial" w:hAnsi="Arial"/>
          <w:b w:val="false"/>
          <w:bCs w:val="false"/>
          <w:i w:val="false"/>
          <w:iCs w:val="false"/>
          <w:color w:val="222222"/>
          <w:sz w:val="22"/>
          <w:szCs w:val="22"/>
        </w:rPr>
        <w:t xml:space="preserve">La partie est gagnée lorsque chaque colonne contient exactement les couleurs indiquées par son fond coloré, peu importe l'ordre vertical des pions. La vérification est faite par comptage : si la colonne 1 doit contenir 3 Orange et 2 Rouge, il suffit que ces 5 pions y soient présents, quelle que soit leur disposition.</w:t>
      </w:r>
    </w:p>
    <w:p>
      <w:pPr>
        <w:spacing w:before="40" w:after="40"/>
      </w:pPr>
      <w:r>
        <w:t xml:space="preserve"/>
      </w:r>
    </w:p>
    <w:p>
      <w:pPr>
        <w:spacing w:before="80" w:after="80"/>
      </w:pPr>
      <w:r>
        <w:rPr>
          <w:rFonts w:ascii="Arial" w:cs="Arial" w:eastAsia="Arial" w:hAnsi="Arial"/>
          <w:b w:val="false"/>
          <w:bCs w:val="false"/>
          <w:i w:val="false"/>
          <w:iCs w:val="false"/>
          <w:color w:val="222222"/>
          <w:sz w:val="22"/>
          <w:szCs w:val="22"/>
        </w:rPr>
        <w:t xml:space="preserve">Une boîte de félicitations apparaît alors avec le score (nombre de coups). Le bouton Rejouer permet de recommencer la même disposition.</w:t>
      </w:r>
    </w:p>
    <w:p>
      <w:pPr>
        <w:spacing w:before="60" w:after="60"/>
      </w:pPr>
      <w:r>
        <w:t xml:space="preserve"/>
      </w:r>
    </w:p>
    <w:p>
      <w:pPr>
        <w:pStyle w:val="Heading2"/>
        <w:pBdr>
          <w:bottom w:val="single" w:color="C05A00" w:sz="3" w:space="1"/>
        </w:pBdr>
        <w:spacing w:before="320" w:after="160"/>
      </w:pPr>
      <w:r>
        <w:rPr>
          <w:rFonts w:ascii="Arial" w:cs="Arial" w:eastAsia="Arial" w:hAnsi="Arial"/>
          <w:b/>
          <w:bCs/>
          <w:color w:val="C05A00"/>
          <w:sz w:val="28"/>
          <w:szCs w:val="28"/>
        </w:rPr>
        <w:t xml:space="preserve">2.8 Stratégie et conseils</w:t>
      </w:r>
    </w:p>
    <w:p>
      <w:pPr>
        <w:spacing w:before="80" w:after="80"/>
      </w:pPr>
      <w:r>
        <w:rPr>
          <w:rFonts w:ascii="Arial" w:cs="Arial" w:eastAsia="Arial" w:hAnsi="Arial"/>
          <w:b w:val="false"/>
          <w:bCs w:val="false"/>
          <w:i w:val="false"/>
          <w:iCs w:val="false"/>
          <w:color w:val="222222"/>
          <w:sz w:val="22"/>
          <w:szCs w:val="22"/>
        </w:rPr>
        <w:t xml:space="preserve">Quelques principes pour progresser :</w:t>
      </w:r>
    </w:p>
    <w:p>
      <w:pPr>
        <w:pStyle w:val="ListParagraph"/>
        <w:numPr>
          <w:ilvl w:val="0"/>
          <w:numId w:val="2"/>
        </w:numPr>
        <w:spacing w:before="50" w:after="50"/>
      </w:pPr>
      <w:r>
        <w:rPr>
          <w:rFonts w:ascii="Arial" w:cs="Arial" w:eastAsia="Arial" w:hAnsi="Arial"/>
          <w:b/>
          <w:bCs/>
          <w:color w:val="2E6B45"/>
          <w:sz w:val="22"/>
          <w:szCs w:val="22"/>
        </w:rPr>
        <w:t xml:space="preserve">Comptez les cases libres : </w:t>
      </w:r>
      <w:r>
        <w:rPr>
          <w:rFonts w:ascii="Arial" w:cs="Arial" w:eastAsia="Arial" w:hAnsi="Arial"/>
          <w:b w:val="false"/>
          <w:bCs w:val="false"/>
          <w:i w:val="false"/>
          <w:iCs w:val="false"/>
          <w:color w:val="222222"/>
          <w:sz w:val="22"/>
          <w:szCs w:val="22"/>
        </w:rPr>
        <w:t xml:space="preserve">avec seulement 2 cases libres par colonne au départ, chaque case libre est précieuse. Évitez de gaspiller de l'espace.</w:t>
      </w:r>
    </w:p>
    <w:p>
      <w:pPr>
        <w:pStyle w:val="ListParagraph"/>
        <w:numPr>
          <w:ilvl w:val="0"/>
          <w:numId w:val="2"/>
        </w:numPr>
        <w:spacing w:before="50" w:after="50"/>
      </w:pPr>
      <w:r>
        <w:rPr>
          <w:rFonts w:ascii="Arial" w:cs="Arial" w:eastAsia="Arial" w:hAnsi="Arial"/>
          <w:b/>
          <w:bCs/>
          <w:color w:val="2E6B45"/>
          <w:sz w:val="22"/>
          <w:szCs w:val="22"/>
        </w:rPr>
        <w:t xml:space="preserve">Pensez en blocs : </w:t>
      </w:r>
      <w:r>
        <w:rPr>
          <w:rFonts w:ascii="Arial" w:cs="Arial" w:eastAsia="Arial" w:hAnsi="Arial"/>
          <w:b w:val="false"/>
          <w:bCs w:val="false"/>
          <w:i w:val="false"/>
          <w:iCs w:val="false"/>
          <w:color w:val="222222"/>
          <w:sz w:val="22"/>
          <w:szCs w:val="22"/>
        </w:rPr>
        <w:t xml:space="preserve">chaque opportunité de déplacer 2 pions pour le prix d'1 est un avantage. Construisez des couples au sommet des colonnes pour les exploiter.</w:t>
      </w:r>
    </w:p>
    <w:p>
      <w:pPr>
        <w:pStyle w:val="ListParagraph"/>
        <w:numPr>
          <w:ilvl w:val="0"/>
          <w:numId w:val="2"/>
        </w:numPr>
        <w:spacing w:before="50" w:after="50"/>
      </w:pPr>
      <w:r>
        <w:rPr>
          <w:rFonts w:ascii="Arial" w:cs="Arial" w:eastAsia="Arial" w:hAnsi="Arial"/>
          <w:b/>
          <w:bCs/>
          <w:color w:val="2E6B45"/>
          <w:sz w:val="22"/>
          <w:szCs w:val="22"/>
        </w:rPr>
        <w:t xml:space="preserve">Anticipez les blocages : </w:t>
      </w:r>
      <w:r>
        <w:rPr>
          <w:rFonts w:ascii="Arial" w:cs="Arial" w:eastAsia="Arial" w:hAnsi="Arial"/>
          <w:b w:val="false"/>
          <w:bCs w:val="false"/>
          <w:i w:val="false"/>
          <w:iCs w:val="false"/>
          <w:color w:val="222222"/>
          <w:sz w:val="22"/>
          <w:szCs w:val="22"/>
        </w:rPr>
        <w:t xml:space="preserve">une colonne pleine est bloquée. Gardez toujours au moins une issue de secours dans chaque zone.</w:t>
      </w:r>
    </w:p>
    <w:p>
      <w:pPr>
        <w:pStyle w:val="ListParagraph"/>
        <w:numPr>
          <w:ilvl w:val="0"/>
          <w:numId w:val="2"/>
        </w:numPr>
        <w:spacing w:before="50" w:after="50"/>
      </w:pPr>
      <w:r>
        <w:rPr>
          <w:rFonts w:ascii="Arial" w:cs="Arial" w:eastAsia="Arial" w:hAnsi="Arial"/>
          <w:b/>
          <w:bCs/>
          <w:color w:val="2E6B45"/>
          <w:sz w:val="22"/>
          <w:szCs w:val="22"/>
        </w:rPr>
        <w:t xml:space="preserve">Utilisez l'undo librement : </w:t>
      </w:r>
      <w:r>
        <w:rPr>
          <w:rFonts w:ascii="Arial" w:cs="Arial" w:eastAsia="Arial" w:hAnsi="Arial"/>
          <w:b w:val="false"/>
          <w:bCs w:val="false"/>
          <w:i w:val="false"/>
          <w:iCs w:val="false"/>
          <w:color w:val="222222"/>
          <w:sz w:val="22"/>
          <w:szCs w:val="22"/>
        </w:rPr>
        <w:t xml:space="preserve">le nombre d'annulations est illimité. N'hésitez pas à expérimenter et à revenir en arrière.</w:t>
      </w:r>
    </w:p>
    <w:p>
      <w:pPr>
        <w:pStyle w:val="ListParagraph"/>
        <w:numPr>
          <w:ilvl w:val="0"/>
          <w:numId w:val="2"/>
        </w:numPr>
        <w:spacing w:before="50" w:after="50"/>
      </w:pPr>
      <w:r>
        <w:rPr>
          <w:rFonts w:ascii="Arial" w:cs="Arial" w:eastAsia="Arial" w:hAnsi="Arial"/>
          <w:b/>
          <w:bCs/>
          <w:color w:val="2E6B45"/>
          <w:sz w:val="22"/>
          <w:szCs w:val="22"/>
        </w:rPr>
        <w:t xml:space="preserve">Observez les fonds : </w:t>
      </w:r>
      <w:r>
        <w:rPr>
          <w:rFonts w:ascii="Arial" w:cs="Arial" w:eastAsia="Arial" w:hAnsi="Arial"/>
          <w:b w:val="false"/>
          <w:bCs w:val="false"/>
          <w:i w:val="false"/>
          <w:iCs w:val="false"/>
          <w:color w:val="222222"/>
          <w:sz w:val="22"/>
          <w:szCs w:val="22"/>
        </w:rPr>
        <w:t xml:space="preserve">les couleurs de fond indiquent la destination finale de chaque pion. Un pion dans sa colonne cible est déjà partiellement « rangé ».</w:t>
      </w:r>
    </w:p>
    <w:p>
      <w:r>
        <w:br w:type="page"/>
      </w:r>
    </w:p>
    <w:p>
      <w:pPr>
        <w:pStyle w:val="Heading1"/>
        <w:pBdr>
          <w:bottom w:val="single" w:color="1B3A6B" w:sz="8" w:space="1"/>
        </w:pBdr>
        <w:spacing w:before="480" w:after="200"/>
      </w:pPr>
      <w:r>
        <w:rPr>
          <w:rFonts w:ascii="Arial" w:cs="Arial" w:eastAsia="Arial" w:hAnsi="Arial"/>
          <w:b/>
          <w:bCs/>
          <w:color w:val="1B3A6B"/>
          <w:sz w:val="34"/>
          <w:szCs w:val="34"/>
        </w:rPr>
        <w:t xml:space="preserve">3. Interface utilisateur</w:t>
      </w:r>
    </w:p>
    <w:p>
      <w:pPr>
        <w:pStyle w:val="Heading2"/>
        <w:pBdr>
          <w:bottom w:val="single" w:color="C05A00" w:sz="3" w:space="1"/>
        </w:pBdr>
        <w:spacing w:before="320" w:after="160"/>
      </w:pPr>
      <w:r>
        <w:rPr>
          <w:rFonts w:ascii="Arial" w:cs="Arial" w:eastAsia="Arial" w:hAnsi="Arial"/>
          <w:b/>
          <w:bCs/>
          <w:color w:val="C05A00"/>
          <w:sz w:val="28"/>
          <w:szCs w:val="28"/>
        </w:rPr>
        <w:t xml:space="preserve">3.1 Vue d'ensemble de la fenêtre</w:t>
      </w:r>
    </w:p>
    <w:p>
      <w:pPr>
        <w:spacing w:before="80" w:after="80"/>
      </w:pPr>
      <w:r>
        <w:rPr>
          <w:rFonts w:ascii="Arial" w:cs="Arial" w:eastAsia="Arial" w:hAnsi="Arial"/>
          <w:b w:val="false"/>
          <w:bCs w:val="false"/>
          <w:i w:val="false"/>
          <w:iCs w:val="false"/>
          <w:color w:val="222222"/>
          <w:sz w:val="22"/>
          <w:szCs w:val="22"/>
        </w:rPr>
        <w:t xml:space="preserve">La fenêtre principale est organisée en quatre zones distinctes disposées autour de la grille centrale :</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Zone</w:t>
            </w:r>
          </w:p>
        </w:tc>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Emplacement</w:t>
            </w:r>
          </w:p>
        </w:tc>
        <w:tc>
          <w:tcPr>
            <w:tcW w:type="dxa" w:w="43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Rôle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Titre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En haut, centré</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Nom du jeu, style décoratif</w:t>
            </w:r>
          </w:p>
        </w:tc>
      </w:tr>
      <w:tr>
        <w:trPr>
          <w:tblHeader w:val="false"/>
        </w:trPr>
        <w:tc>
          <w:tcPr>
            <w:tcW w:type="dxa" w:w="26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Panneau gauche (SpecialPanel)</w:t>
            </w:r>
          </w:p>
        </w:tc>
        <w:tc>
          <w:tcPr>
            <w:tcW w:type="dxa" w:w="24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À gauche de la grille</w:t>
            </w:r>
          </w:p>
        </w:tc>
        <w:tc>
          <w:tcPr>
            <w:tcW w:type="dxa" w:w="436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5 boutons d'action rapide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Grille de jeu (BoardView)</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Centre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Plateau interactif avec pions et animations</w:t>
            </w:r>
          </w:p>
        </w:tc>
      </w:tr>
      <w:tr>
        <w:trPr>
          <w:tblHeader w:val="false"/>
        </w:trPr>
        <w:tc>
          <w:tcPr>
            <w:tcW w:type="dxa" w:w="26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Panneau droit (TapePanel)</w:t>
            </w:r>
          </w:p>
        </w:tc>
        <w:tc>
          <w:tcPr>
            <w:tcW w:type="dxa" w:w="24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À droite de la grille</w:t>
            </w:r>
          </w:p>
        </w:tc>
        <w:tc>
          <w:tcPr>
            <w:tcW w:type="dxa" w:w="436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Compteur de coups + ruban historique + 3 boutons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Barre de commandes (CommandBar)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En bas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Saisie textuelle des commandes</w:t>
            </w:r>
          </w:p>
        </w:tc>
      </w:tr>
    </w:tbl>
    <w:p>
      <w:pPr>
        <w:spacing w:before="60" w:after="60"/>
      </w:pPr>
      <w:r>
        <w:t xml:space="preserve"/>
      </w:r>
    </w:p>
    <w:p>
      <w:pPr>
        <w:pStyle w:val="Heading2"/>
        <w:pBdr>
          <w:bottom w:val="single" w:color="C05A00" w:sz="3" w:space="1"/>
        </w:pBdr>
        <w:spacing w:before="320" w:after="160"/>
      </w:pPr>
      <w:r>
        <w:rPr>
          <w:rFonts w:ascii="Arial" w:cs="Arial" w:eastAsia="Arial" w:hAnsi="Arial"/>
          <w:b/>
          <w:bCs/>
          <w:color w:val="C05A00"/>
          <w:sz w:val="28"/>
          <w:szCs w:val="28"/>
        </w:rPr>
        <w:t xml:space="preserve">3.2 La grille de jeu</w:t>
      </w:r>
    </w:p>
    <w:p>
      <w:pPr>
        <w:spacing w:before="80" w:after="80"/>
      </w:pPr>
      <w:r>
        <w:rPr>
          <w:rFonts w:ascii="Arial" w:cs="Arial" w:eastAsia="Arial" w:hAnsi="Arial"/>
          <w:b w:val="false"/>
          <w:bCs w:val="false"/>
          <w:i w:val="false"/>
          <w:iCs w:val="false"/>
          <w:color w:val="222222"/>
          <w:sz w:val="22"/>
          <w:szCs w:val="22"/>
        </w:rPr>
        <w:t xml:space="preserve">La grille est le cœur de l'interface. Elle repose sur un canvas Tkinter organisé en sept couches superposées (de bas en haut) :</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Couche (tag)</w:t>
            </w:r>
          </w:p>
        </w:tc>
        <w:tc>
          <w:tcPr>
            <w:tcW w:type="dxa" w:w="3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Contenu</w:t>
            </w:r>
          </w:p>
        </w:tc>
        <w:tc>
          <w:tcPr>
            <w:tcW w:type="dxa" w:w="43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Rafraîchissement</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bg</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Fonds colorés des cellules cibles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Une seule fois au démarrage</w:t>
            </w:r>
          </w:p>
        </w:tc>
      </w:tr>
      <w:tr>
        <w:trPr>
          <w:tblHeader w:val="false"/>
        </w:trPr>
        <w:tc>
          <w:tcPr>
            <w:tcW w:type="dxa" w:w="18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grid</w:t>
            </w:r>
          </w:p>
        </w:tc>
        <w:tc>
          <w:tcPr>
            <w:tcW w:type="dxa" w:w="32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Lignes internes + bordure extérieure</w:t>
            </w:r>
          </w:p>
        </w:tc>
        <w:tc>
          <w:tcPr>
            <w:tcW w:type="dxa" w:w="436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Une seule fois au démarrage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bg_tint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Teintes de surbrillance (doré/vert)</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À chaque refresh(), avant les pions</w:t>
            </w:r>
          </w:p>
        </w:tc>
      </w:tr>
      <w:tr>
        <w:trPr>
          <w:tblHeader w:val="false"/>
        </w:trPr>
        <w:tc>
          <w:tcPr>
            <w:tcW w:type="dxa" w:w="18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piece</w:t>
            </w:r>
          </w:p>
        </w:tc>
        <w:tc>
          <w:tcPr>
            <w:tcW w:type="dxa" w:w="32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Pions (ovales colorés + étiquettes)</w:t>
            </w:r>
          </w:p>
        </w:tc>
        <w:tc>
          <w:tcPr>
            <w:tcW w:type="dxa" w:w="436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À chaque refresh(), après bg_tint</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hl_border</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Contours de surbrillance (sans fill)</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À chaque refresh(), après piece</w:t>
            </w:r>
          </w:p>
        </w:tc>
      </w:tr>
      <w:tr>
        <w:trPr>
          <w:tblHeader w:val="false"/>
        </w:trPr>
        <w:tc>
          <w:tcPr>
            <w:tcW w:type="dxa" w:w="18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guide</w:t>
            </w:r>
          </w:p>
        </w:tc>
        <w:tc>
          <w:tcPr>
            <w:tcW w:type="dxa" w:w="32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Trait pointillé précurseur d'animation</w:t>
            </w:r>
          </w:p>
        </w:tc>
        <w:tc>
          <w:tcPr>
            <w:tcW w:type="dxa" w:w="436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Pendant l'animation uniquement</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ghost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Fantômes semi-transparents (drag)</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Pendant le glisser-déposer</w:t>
            </w:r>
          </w:p>
        </w:tc>
      </w:tr>
    </w:tbl>
    <w:p>
      <w:pPr>
        <w:spacing w:before="40" w:after="40"/>
      </w:pPr>
      <w:r>
        <w:t xml:space="preserve"/>
      </w:r>
    </w:p>
    <w:p>
      <w:pPr>
        <w:spacing w:before="80" w:after="80"/>
      </w:pPr>
      <w:r>
        <w:rPr>
          <w:rFonts w:ascii="Arial" w:cs="Arial" w:eastAsia="Arial" w:hAnsi="Arial"/>
          <w:i/>
          <w:iCs/>
          <w:color w:val="555555"/>
          <w:sz w:val="22"/>
          <w:szCs w:val="22"/>
        </w:rPr>
        <w:t xml:space="preserve">Note importante : </w:t>
      </w:r>
      <w:r>
        <w:rPr>
          <w:rFonts w:ascii="Arial" w:cs="Arial" w:eastAsia="Arial" w:hAnsi="Arial"/>
          <w:b w:val="false"/>
          <w:bCs w:val="false"/>
          <w:i w:val="false"/>
          <w:iCs w:val="false"/>
          <w:color w:val="222222"/>
          <w:sz w:val="22"/>
          <w:szCs w:val="22"/>
        </w:rPr>
        <w:t xml:space="preserve">les teintes de fond (bg_tint) sont dessinées AVANT les pions. Les contours de surbrillance (hl_border) sont dessinés APRÈS les pions mais sans remplissage (fill=''). Cette architecture garantit que les pions ne peuvent jamais être cachés par les effets visuels.</w:t>
      </w:r>
    </w:p>
    <w:p>
      <w:pPr>
        <w:spacing w:before="60" w:after="60"/>
      </w:pPr>
      <w:r>
        <w:t xml:space="preserve"/>
      </w:r>
    </w:p>
    <w:p>
      <w:pPr>
        <w:pStyle w:val="Heading2"/>
        <w:pBdr>
          <w:bottom w:val="single" w:color="C05A00" w:sz="3" w:space="1"/>
        </w:pBdr>
        <w:spacing w:before="320" w:after="160"/>
      </w:pPr>
      <w:r>
        <w:rPr>
          <w:rFonts w:ascii="Arial" w:cs="Arial" w:eastAsia="Arial" w:hAnsi="Arial"/>
          <w:b/>
          <w:bCs/>
          <w:color w:val="C05A00"/>
          <w:sz w:val="28"/>
          <w:szCs w:val="28"/>
        </w:rPr>
        <w:t xml:space="preserve">3.3 Retour visuel lors de la sélection</w:t>
      </w:r>
    </w:p>
    <w:p>
      <w:pPr>
        <w:spacing w:before="80" w:after="80"/>
      </w:pPr>
      <w:r>
        <w:rPr>
          <w:rFonts w:ascii="Arial" w:cs="Arial" w:eastAsia="Arial" w:hAnsi="Arial"/>
          <w:b w:val="false"/>
          <w:bCs w:val="false"/>
          <w:i w:val="false"/>
          <w:iCs w:val="false"/>
          <w:color w:val="222222"/>
          <w:sz w:val="22"/>
          <w:szCs w:val="22"/>
        </w:rPr>
        <w:t xml:space="preserve">Lorsque vous cliquez sur une colonne, plusieurs indicateurs visuels s'activent simultanément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Indicateur</w:t>
            </w:r>
          </w:p>
        </w:tc>
        <w:tc>
          <w:tcPr>
            <w:tcW w:type="dxa" w:w="57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Signification</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Contour doré épais sur la colonne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Colonne source sélectionnée (mode SIMPLE)</w:t>
            </w:r>
          </w:p>
        </w:tc>
      </w:tr>
      <w:tr>
        <w:trPr>
          <w:tblHeader w:val="false"/>
        </w:trPr>
        <w:tc>
          <w:tcPr>
            <w:tcW w:type="dxa" w:w="36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Fond légèrement doré dans la colonne</w:t>
            </w:r>
          </w:p>
        </w:tc>
        <w:tc>
          <w:tcPr>
            <w:tcW w:type="dxa" w:w="576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Renforcement visuel de la sélection</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Contour vert sur les autres colonnes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Destinations valides pour le déplacement</w:t>
            </w:r>
          </w:p>
        </w:tc>
      </w:tr>
      <w:tr>
        <w:trPr>
          <w:tblHeader w:val="false"/>
        </w:trPr>
        <w:tc>
          <w:tcPr>
            <w:tcW w:type="dxa" w:w="36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Fond légèrement vert</w:t>
            </w:r>
          </w:p>
        </w:tc>
        <w:tc>
          <w:tcPr>
            <w:tcW w:type="dxa" w:w="576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Renforcement visuel des destinations</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Contour bleu + contour blanc intérieur</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Mode BLOC actif sur la source</w:t>
            </w:r>
          </w:p>
        </w:tc>
      </w:tr>
      <w:tr>
        <w:trPr>
          <w:tblHeader w:val="false"/>
        </w:trPr>
        <w:tc>
          <w:tcPr>
            <w:tcW w:type="dxa" w:w="36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Fond plus intense</w:t>
            </w:r>
          </w:p>
        </w:tc>
        <w:tc>
          <w:tcPr>
            <w:tcW w:type="dxa" w:w="576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Mode BLOC : alpha 0.40 au lieu de 0.30</w:t>
            </w:r>
          </w:p>
        </w:tc>
      </w:tr>
    </w:tbl>
    <w:p>
      <w:pPr>
        <w:spacing w:before="60" w:after="60"/>
      </w:pPr>
      <w:r>
        <w:t xml:space="preserve"/>
      </w:r>
    </w:p>
    <w:p>
      <w:pPr>
        <w:pStyle w:val="Heading2"/>
        <w:pBdr>
          <w:bottom w:val="single" w:color="C05A00" w:sz="3" w:space="1"/>
        </w:pBdr>
        <w:spacing w:before="320" w:after="160"/>
      </w:pPr>
      <w:r>
        <w:rPr>
          <w:rFonts w:ascii="Arial" w:cs="Arial" w:eastAsia="Arial" w:hAnsi="Arial"/>
          <w:b/>
          <w:bCs/>
          <w:color w:val="C05A00"/>
          <w:sz w:val="28"/>
          <w:szCs w:val="28"/>
        </w:rPr>
        <w:t xml:space="preserve">3.4 Le panneau gauche — boutons spéciaux</w:t>
      </w:r>
    </w:p>
    <w:p>
      <w:pPr>
        <w:spacing w:before="80" w:after="80"/>
      </w:pPr>
      <w:r>
        <w:rPr>
          <w:rFonts w:ascii="Arial" w:cs="Arial" w:eastAsia="Arial" w:hAnsi="Arial"/>
          <w:b w:val="false"/>
          <w:bCs w:val="false"/>
          <w:i w:val="false"/>
          <w:iCs w:val="false"/>
          <w:color w:val="222222"/>
          <w:sz w:val="22"/>
          <w:szCs w:val="22"/>
        </w:rPr>
        <w:t xml:space="preserve">Cinq boutons à l'extrémité gauche de la grille :</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760"/>
      </w:tblGrid>
      <w:tr>
        <w:trPr>
          <w:tblHeader/>
        </w:trPr>
        <w:tc>
          <w:tcPr>
            <w:tcW w:type="dxa" w:w="1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Bouton</w:t>
            </w:r>
          </w:p>
        </w:tc>
        <w:tc>
          <w:tcPr>
            <w:tcW w:type="dxa" w:w="1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Raccourci</w:t>
            </w:r>
          </w:p>
        </w:tc>
        <w:tc>
          <w:tcPr>
            <w:tcW w:type="dxa" w:w="67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Effet détaillé</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 Esc</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Echap</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Annule toute sélection en cours. Retour à l'état IDLE. Ne compte pas comme un coup.</w:t>
            </w:r>
          </w:p>
        </w:tc>
      </w:tr>
      <w:tr>
        <w:trPr>
          <w:tblHeader w:val="false"/>
        </w:trPr>
        <w:tc>
          <w:tcPr>
            <w:tcW w:type="dxa" w:w="14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 Bloc</w:t>
            </w:r>
          </w:p>
        </w:tc>
        <w:tc>
          <w:tcPr>
            <w:tcW w:type="dxa" w:w="12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w:t>
            </w:r>
          </w:p>
        </w:tc>
        <w:tc>
          <w:tcPr>
            <w:tcW w:type="dxa" w:w="676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Active ou désactive le mode déplacement en bloc. Disponible seulement si une colonne est sélectionnée. S'illumine quand actif. Bascule entre SIMPLE et BLOC si la colonne source a un couple identique.</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 Undo</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Ctrl+Z</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Annule le dernier coup joué. Les pions retournent à leur position précédente. Illimité.</w:t>
            </w:r>
          </w:p>
        </w:tc>
      </w:tr>
      <w:tr>
        <w:trPr>
          <w:tblHeader w:val="false"/>
        </w:trPr>
        <w:tc>
          <w:tcPr>
            <w:tcW w:type="dxa" w:w="14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 Redo</w:t>
            </w:r>
          </w:p>
        </w:tc>
        <w:tc>
          <w:tcPr>
            <w:tcW w:type="dxa" w:w="12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Ctrl+Y</w:t>
            </w:r>
          </w:p>
        </w:tc>
        <w:tc>
          <w:tcPr>
            <w:tcW w:type="dxa" w:w="676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Rejoue le coup qui vient d'être annulé. Disponible tant que la pile Redo n'est pas vide.</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 Aide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F1</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Ouvre la fenêtre d'aide intégrée. Contient toutes les règles, commandes et raccourcis.</w:t>
            </w:r>
          </w:p>
        </w:tc>
      </w:tr>
    </w:tbl>
    <w:p>
      <w:pPr>
        <w:spacing w:before="60" w:after="60"/>
      </w:pPr>
      <w:r>
        <w:t xml:space="preserve"/>
      </w:r>
    </w:p>
    <w:p>
      <w:pPr>
        <w:pStyle w:val="Heading2"/>
        <w:pBdr>
          <w:bottom w:val="single" w:color="C05A00" w:sz="3" w:space="1"/>
        </w:pBdr>
        <w:spacing w:before="320" w:after="160"/>
      </w:pPr>
      <w:r>
        <w:rPr>
          <w:rFonts w:ascii="Arial" w:cs="Arial" w:eastAsia="Arial" w:hAnsi="Arial"/>
          <w:b/>
          <w:bCs/>
          <w:color w:val="C05A00"/>
          <w:sz w:val="28"/>
          <w:szCs w:val="28"/>
        </w:rPr>
        <w:t xml:space="preserve">3.5 Le panneau droit — ruban historique</w:t>
      </w:r>
    </w:p>
    <w:p>
      <w:pPr>
        <w:spacing w:before="80" w:after="80"/>
      </w:pPr>
      <w:r>
        <w:rPr>
          <w:rFonts w:ascii="Arial" w:cs="Arial" w:eastAsia="Arial" w:hAnsi="Arial"/>
          <w:b w:val="false"/>
          <w:bCs w:val="false"/>
          <w:i w:val="false"/>
          <w:iCs w:val="false"/>
          <w:color w:val="222222"/>
          <w:sz w:val="22"/>
          <w:szCs w:val="22"/>
        </w:rPr>
        <w:t xml:space="preserve">Ce panneau de style « machine à calculer » tient à jour le journal complet de la partie :</w:t>
      </w:r>
    </w:p>
    <w:p>
      <w:pPr>
        <w:pStyle w:val="ListParagraph"/>
        <w:numPr>
          <w:ilvl w:val="0"/>
          <w:numId w:val="2"/>
        </w:numPr>
        <w:spacing w:before="50" w:after="50"/>
      </w:pPr>
      <w:r>
        <w:rPr>
          <w:rFonts w:ascii="Arial" w:cs="Arial" w:eastAsia="Arial" w:hAnsi="Arial"/>
          <w:b/>
          <w:bCs/>
          <w:color w:val="2E6B45"/>
          <w:sz w:val="22"/>
          <w:szCs w:val="22"/>
        </w:rPr>
        <w:t xml:space="preserve">Compteur de coups : </w:t>
      </w:r>
      <w:r>
        <w:rPr>
          <w:rFonts w:ascii="Arial" w:cs="Arial" w:eastAsia="Arial" w:hAnsi="Arial"/>
          <w:b w:val="false"/>
          <w:bCs w:val="false"/>
          <w:i w:val="false"/>
          <w:iCs w:val="false"/>
          <w:color w:val="222222"/>
          <w:sz w:val="22"/>
          <w:szCs w:val="22"/>
        </w:rPr>
        <w:t xml:space="preserve">affiché en grand en haut du panneau. Il reflète le nombre de déplacements validés (simples + blocs confondus).</w:t>
      </w:r>
    </w:p>
    <w:p>
      <w:pPr>
        <w:pStyle w:val="ListParagraph"/>
        <w:numPr>
          <w:ilvl w:val="0"/>
          <w:numId w:val="2"/>
        </w:numPr>
        <w:spacing w:before="50" w:after="50"/>
      </w:pPr>
      <w:r>
        <w:rPr>
          <w:rFonts w:ascii="Arial" w:cs="Arial" w:eastAsia="Arial" w:hAnsi="Arial"/>
          <w:b/>
          <w:bCs/>
          <w:color w:val="2E6B45"/>
          <w:sz w:val="22"/>
          <w:szCs w:val="22"/>
        </w:rPr>
        <w:t xml:space="preserve">Ruban des coups joués : </w:t>
      </w:r>
      <w:r>
        <w:rPr>
          <w:rFonts w:ascii="Arial" w:cs="Arial" w:eastAsia="Arial" w:hAnsi="Arial"/>
          <w:b w:val="false"/>
          <w:bCs w:val="false"/>
          <w:i w:val="false"/>
          <w:iCs w:val="false"/>
          <w:color w:val="222222"/>
          <w:sz w:val="22"/>
          <w:szCs w:val="22"/>
        </w:rPr>
        <w:t xml:space="preserve">liste numérotée de tous les déplacements avec la notation C1→C2 ou C1→C2 [B] pour les blocs. Le dernier coup est affiché en rouge gras.</w:t>
      </w:r>
    </w:p>
    <w:p>
      <w:pPr>
        <w:pStyle w:val="ListParagraph"/>
        <w:numPr>
          <w:ilvl w:val="0"/>
          <w:numId w:val="2"/>
        </w:numPr>
        <w:spacing w:before="50" w:after="50"/>
      </w:pPr>
      <w:r>
        <w:rPr>
          <w:rFonts w:ascii="Arial" w:cs="Arial" w:eastAsia="Arial" w:hAnsi="Arial"/>
          <w:b/>
          <w:bCs/>
          <w:color w:val="2E6B45"/>
          <w:sz w:val="22"/>
          <w:szCs w:val="22"/>
        </w:rPr>
        <w:t xml:space="preserve">Séparateur + coups annulés : </w:t>
      </w:r>
      <w:r>
        <w:rPr>
          <w:rFonts w:ascii="Arial" w:cs="Arial" w:eastAsia="Arial" w:hAnsi="Arial"/>
          <w:b w:val="false"/>
          <w:bCs w:val="false"/>
          <w:i w:val="false"/>
          <w:iCs w:val="false"/>
          <w:color w:val="222222"/>
          <w:sz w:val="22"/>
          <w:szCs w:val="22"/>
        </w:rPr>
        <w:t xml:space="preserve">si des coups ont été annulés (undo), une ligne de séparation puis la liste des coups disponibles pour redo (en gris).</w:t>
      </w:r>
    </w:p>
    <w:p>
      <w:pPr>
        <w:pStyle w:val="ListParagraph"/>
        <w:numPr>
          <w:ilvl w:val="0"/>
          <w:numId w:val="2"/>
        </w:numPr>
        <w:spacing w:before="50" w:after="50"/>
      </w:pPr>
      <w:r>
        <w:rPr>
          <w:rFonts w:ascii="Arial" w:cs="Arial" w:eastAsia="Arial" w:hAnsi="Arial"/>
          <w:b/>
          <w:bCs/>
          <w:color w:val="2E6B45"/>
          <w:sz w:val="22"/>
          <w:szCs w:val="22"/>
        </w:rPr>
        <w:t xml:space="preserve">Bouton ↺ RAZ : </w:t>
      </w:r>
      <w:r>
        <w:rPr>
          <w:rFonts w:ascii="Arial" w:cs="Arial" w:eastAsia="Arial" w:hAnsi="Arial"/>
          <w:b w:val="false"/>
          <w:bCs w:val="false"/>
          <w:i w:val="false"/>
          <w:iCs w:val="false"/>
          <w:color w:val="222222"/>
          <w:sz w:val="22"/>
          <w:szCs w:val="22"/>
        </w:rPr>
        <w:t xml:space="preserve">remet le puzzle exactement à sa configuration initiale. Demande confirmation. Efface tout l'historique.</w:t>
      </w:r>
    </w:p>
    <w:p>
      <w:pPr>
        <w:pStyle w:val="ListParagraph"/>
        <w:numPr>
          <w:ilvl w:val="0"/>
          <w:numId w:val="2"/>
        </w:numPr>
        <w:spacing w:before="50" w:after="50"/>
      </w:pPr>
      <w:r>
        <w:rPr>
          <w:rFonts w:ascii="Arial" w:cs="Arial" w:eastAsia="Arial" w:hAnsi="Arial"/>
          <w:b/>
          <w:bCs/>
          <w:color w:val="2E6B45"/>
          <w:sz w:val="22"/>
          <w:szCs w:val="22"/>
        </w:rPr>
        <w:t xml:space="preserve">Bouton 💾 Enregistrer : </w:t>
      </w:r>
      <w:r>
        <w:rPr>
          <w:rFonts w:ascii="Arial" w:cs="Arial" w:eastAsia="Arial" w:hAnsi="Arial"/>
          <w:b w:val="false"/>
          <w:bCs w:val="false"/>
          <w:i w:val="false"/>
          <w:iCs w:val="false"/>
          <w:color w:val="222222"/>
          <w:sz w:val="22"/>
          <w:szCs w:val="22"/>
        </w:rPr>
        <w:t xml:space="preserve">sauvegarde la partie complète (état courant + tout l'historique) dans un fichier YAML. Ctrl+S.</w:t>
      </w:r>
    </w:p>
    <w:p>
      <w:pPr>
        <w:pStyle w:val="ListParagraph"/>
        <w:numPr>
          <w:ilvl w:val="0"/>
          <w:numId w:val="2"/>
        </w:numPr>
        <w:spacing w:before="50" w:after="50"/>
      </w:pPr>
      <w:r>
        <w:rPr>
          <w:rFonts w:ascii="Arial" w:cs="Arial" w:eastAsia="Arial" w:hAnsi="Arial"/>
          <w:b/>
          <w:bCs/>
          <w:color w:val="2E6B45"/>
          <w:sz w:val="22"/>
          <w:szCs w:val="22"/>
        </w:rPr>
        <w:t xml:space="preserve">Bouton 📂 Charger : </w:t>
      </w:r>
      <w:r>
        <w:rPr>
          <w:rFonts w:ascii="Arial" w:cs="Arial" w:eastAsia="Arial" w:hAnsi="Arial"/>
          <w:b w:val="false"/>
          <w:bCs w:val="false"/>
          <w:i w:val="false"/>
          <w:iCs w:val="false"/>
          <w:color w:val="222222"/>
          <w:sz w:val="22"/>
          <w:szCs w:val="22"/>
        </w:rPr>
        <w:t xml:space="preserve">charge une partie précédemment sauvegardée. Ctrl+O.</w:t>
      </w:r>
    </w:p>
    <w:p>
      <w:pPr>
        <w:spacing w:before="60" w:after="60"/>
      </w:pPr>
      <w:r>
        <w:t xml:space="preserve"/>
      </w:r>
    </w:p>
    <w:p>
      <w:pPr>
        <w:pStyle w:val="Heading2"/>
        <w:pBdr>
          <w:bottom w:val="single" w:color="C05A00" w:sz="3" w:space="1"/>
        </w:pBdr>
        <w:spacing w:before="320" w:after="160"/>
      </w:pPr>
      <w:r>
        <w:rPr>
          <w:rFonts w:ascii="Arial" w:cs="Arial" w:eastAsia="Arial" w:hAnsi="Arial"/>
          <w:b/>
          <w:bCs/>
          <w:color w:val="C05A00"/>
          <w:sz w:val="28"/>
          <w:szCs w:val="28"/>
        </w:rPr>
        <w:t xml:space="preserve">3.6 La barre de commandes</w:t>
      </w:r>
    </w:p>
    <w:p>
      <w:pPr>
        <w:spacing w:before="80" w:after="80"/>
      </w:pPr>
      <w:r>
        <w:rPr>
          <w:rFonts w:ascii="Arial" w:cs="Arial" w:eastAsia="Arial" w:hAnsi="Arial"/>
          <w:b w:val="false"/>
          <w:bCs w:val="false"/>
          <w:i w:val="false"/>
          <w:iCs w:val="false"/>
          <w:color w:val="222222"/>
          <w:sz w:val="22"/>
          <w:szCs w:val="22"/>
        </w:rPr>
        <w:t xml:space="preserve">La zone de saisie en bas de la fenêtre permet d'exécuter toutes les actions par texte. Cela permet d'utiliser le jeu entièrement sans souris, ce qui peut être utile pour automatiser des séquences ou en mode accessibilité.</w:t>
      </w:r>
    </w:p>
    <w:p>
      <w:pPr>
        <w:spacing w:before="40" w:after="40"/>
      </w:pPr>
      <w:r>
        <w:t xml:space="preserve"/>
      </w:r>
    </w:p>
    <w:p>
      <w:pPr>
        <w:spacing w:before="80" w:after="80"/>
      </w:pPr>
      <w:r>
        <w:rPr>
          <w:rFonts w:ascii="Arial" w:cs="Arial" w:eastAsia="Arial" w:hAnsi="Arial"/>
          <w:b w:val="false"/>
          <w:bCs w:val="false"/>
          <w:i w:val="false"/>
          <w:iCs w:val="false"/>
          <w:color w:val="222222"/>
          <w:sz w:val="22"/>
          <w:szCs w:val="22"/>
        </w:rPr>
        <w:t xml:space="preserve">Appuyez sur Entrée pour valider une commande. La barre affiche les messages d'erreur ou de confirmation à droite. Voici la liste complète des commandes disponibles :</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Commande</w:t>
            </w:r>
          </w:p>
        </w:tc>
        <w:tc>
          <w:tcPr>
            <w:tcW w:type="dxa" w:w="1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Arguments</w:t>
            </w:r>
          </w:p>
        </w:tc>
        <w:tc>
          <w:tcPr>
            <w:tcW w:type="dxa" w:w="63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Effet</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deplace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C1 C2</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Déplacement simple de la colonne C1 vers C2 (numéros 1 à 5)</w:t>
            </w:r>
          </w:p>
        </w:tc>
      </w:tr>
      <w:tr>
        <w:trPr>
          <w:tblHeader w:val="false"/>
        </w:trPr>
        <w:tc>
          <w:tcPr>
            <w:tcW w:type="dxa" w:w="18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bloc</w:t>
            </w:r>
          </w:p>
        </w:tc>
        <w:tc>
          <w:tcPr>
            <w:tcW w:type="dxa" w:w="12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C1 C2</w:t>
            </w:r>
          </w:p>
        </w:tc>
        <w:tc>
          <w:tcPr>
            <w:tcW w:type="dxa" w:w="636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Déplacement en bloc de C1 vers C2 (vérifie les conditions)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efface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Undo (annule le dernier coup)</w:t>
            </w:r>
          </w:p>
        </w:tc>
      </w:tr>
      <w:tr>
        <w:trPr>
          <w:tblHeader w:val="false"/>
        </w:trPr>
        <w:tc>
          <w:tcPr>
            <w:tcW w:type="dxa" w:w="18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rejoue</w:t>
            </w:r>
          </w:p>
        </w:tc>
        <w:tc>
          <w:tcPr>
            <w:tcW w:type="dxa" w:w="12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w:t>
            </w:r>
          </w:p>
        </w:tc>
        <w:tc>
          <w:tcPr>
            <w:tcW w:type="dxa" w:w="636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Redo (rejoue le coup annulé)</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raz</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Remet le plateau à l'état initial (demande confirmation)</w:t>
            </w:r>
          </w:p>
        </w:tc>
      </w:tr>
      <w:tr>
        <w:trPr>
          <w:tblHeader w:val="false"/>
        </w:trPr>
        <w:tc>
          <w:tcPr>
            <w:tcW w:type="dxa" w:w="18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lire</w:t>
            </w:r>
          </w:p>
        </w:tc>
        <w:tc>
          <w:tcPr>
            <w:tcW w:type="dxa" w:w="12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&lt;nom&gt;</w:t>
            </w:r>
          </w:p>
        </w:tc>
        <w:tc>
          <w:tcPr>
            <w:tcW w:type="dxa" w:w="636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Charge une partie depuis parties/&lt;nom&gt;.partie.yaml</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enregistre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&lt;nom&gt;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Sauvegarde dans parties/&lt;nom&gt;.partie.yaml</w:t>
            </w:r>
          </w:p>
        </w:tc>
      </w:tr>
      <w:tr>
        <w:trPr>
          <w:tblHeader w:val="false"/>
        </w:trPr>
        <w:tc>
          <w:tcPr>
            <w:tcW w:type="dxa" w:w="18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init</w:t>
            </w:r>
          </w:p>
        </w:tc>
        <w:tc>
          <w:tcPr>
            <w:tcW w:type="dxa" w:w="12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&lt;nom&gt;</w:t>
            </w:r>
          </w:p>
        </w:tc>
        <w:tc>
          <w:tcPr>
            <w:tcW w:type="dxa" w:w="636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Charge une initialisation depuis initialisations/&lt;nom&gt;.init.yaml</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aide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Ouvre la fenêtre d'aide (équivalent F1)</w:t>
            </w:r>
          </w:p>
        </w:tc>
      </w:tr>
      <w:tr>
        <w:trPr>
          <w:tblHeader w:val="false"/>
        </w:trPr>
        <w:tc>
          <w:tcPr>
            <w:tcW w:type="dxa" w:w="18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w:t>
            </w:r>
          </w:p>
        </w:tc>
        <w:tc>
          <w:tcPr>
            <w:tcW w:type="dxa" w:w="12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w:t>
            </w:r>
          </w:p>
        </w:tc>
        <w:tc>
          <w:tcPr>
            <w:tcW w:type="dxa" w:w="636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Identique à aide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debug</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Affiche l'état interne du plateau dans la console</w:t>
            </w:r>
          </w:p>
        </w:tc>
      </w:tr>
    </w:tbl>
    <w:p>
      <w:pPr>
        <w:spacing w:before="60" w:after="60"/>
      </w:pPr>
      <w:r>
        <w:t xml:space="preserve"/>
      </w:r>
    </w:p>
    <w:p>
      <w:pPr>
        <w:pStyle w:val="Heading2"/>
        <w:pBdr>
          <w:bottom w:val="single" w:color="C05A00" w:sz="3" w:space="1"/>
        </w:pBdr>
        <w:spacing w:before="320" w:after="160"/>
      </w:pPr>
      <w:r>
        <w:rPr>
          <w:rFonts w:ascii="Arial" w:cs="Arial" w:eastAsia="Arial" w:hAnsi="Arial"/>
          <w:b/>
          <w:bCs/>
          <w:color w:val="C05A00"/>
          <w:sz w:val="28"/>
          <w:szCs w:val="28"/>
        </w:rPr>
        <w:t xml:space="preserve">3.7 Raccourcis clavier complets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Raccourci</w:t>
            </w:r>
          </w:p>
        </w:tc>
        <w:tc>
          <w:tcPr>
            <w:tcW w:type="dxa" w:w="68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Effet</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Ctrl + Z</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Undo — annule le dernier coup</w:t>
            </w:r>
          </w:p>
        </w:tc>
      </w:tr>
      <w:tr>
        <w:trPr>
          <w:tblHeader w:val="false"/>
        </w:trPr>
        <w:tc>
          <w:tcPr>
            <w:tcW w:type="dxa" w:w="25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Ctrl + Y</w:t>
            </w:r>
          </w:p>
        </w:tc>
        <w:tc>
          <w:tcPr>
            <w:tcW w:type="dxa" w:w="686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Redo — rejoue le dernier coup annulé</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Ctrl + 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Sauvegarde la partie (boîte de dialogue)</w:t>
            </w:r>
          </w:p>
        </w:tc>
      </w:tr>
      <w:tr>
        <w:trPr>
          <w:tblHeader w:val="false"/>
        </w:trPr>
        <w:tc>
          <w:tcPr>
            <w:tcW w:type="dxa" w:w="25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Ctrl + O</w:t>
            </w:r>
          </w:p>
        </w:tc>
        <w:tc>
          <w:tcPr>
            <w:tcW w:type="dxa" w:w="686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Charge une partie sauvegardée (boîte de dialogue)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Echap</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Annule la sélection en cours, retour à l'état neutre</w:t>
            </w:r>
          </w:p>
        </w:tc>
      </w:tr>
      <w:tr>
        <w:trPr>
          <w:tblHeader w:val="false"/>
        </w:trPr>
        <w:tc>
          <w:tcPr>
            <w:tcW w:type="dxa" w:w="25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F1</w:t>
            </w:r>
          </w:p>
        </w:tc>
        <w:tc>
          <w:tcPr>
            <w:tcW w:type="dxa" w:w="686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Ouvre la fenêtre d'aide</w:t>
            </w:r>
          </w:p>
        </w:tc>
      </w:tr>
    </w:tbl>
    <w:p>
      <w:r>
        <w:br w:type="page"/>
      </w:r>
    </w:p>
    <w:p>
      <w:pPr>
        <w:pStyle w:val="Heading1"/>
        <w:pBdr>
          <w:bottom w:val="single" w:color="1B3A6B" w:sz="8" w:space="1"/>
        </w:pBdr>
        <w:spacing w:before="480" w:after="200"/>
      </w:pPr>
      <w:r>
        <w:rPr>
          <w:rFonts w:ascii="Arial" w:cs="Arial" w:eastAsia="Arial" w:hAnsi="Arial"/>
          <w:b/>
          <w:bCs/>
          <w:color w:val="1B3A6B"/>
          <w:sz w:val="34"/>
          <w:szCs w:val="34"/>
        </w:rPr>
        <w:t xml:space="preserve">4. Guide du joueur pas à pas</w:t>
      </w:r>
    </w:p>
    <w:p>
      <w:pPr>
        <w:pStyle w:val="Heading2"/>
        <w:pBdr>
          <w:bottom w:val="single" w:color="C05A00" w:sz="3" w:space="1"/>
        </w:pBdr>
        <w:spacing w:before="320" w:after="160"/>
      </w:pPr>
      <w:r>
        <w:rPr>
          <w:rFonts w:ascii="Arial" w:cs="Arial" w:eastAsia="Arial" w:hAnsi="Arial"/>
          <w:b/>
          <w:bCs/>
          <w:color w:val="C05A00"/>
          <w:sz w:val="28"/>
          <w:szCs w:val="28"/>
        </w:rPr>
        <w:t xml:space="preserve">4.1 Démarrer une partie</w:t>
      </w:r>
    </w:p>
    <w:p>
      <w:pPr>
        <w:pStyle w:val="ListParagraph"/>
        <w:numPr>
          <w:ilvl w:val="0"/>
          <w:numId w:val="3"/>
        </w:numPr>
        <w:spacing w:before="50" w:after="50"/>
      </w:pPr>
      <w:r>
        <w:rPr>
          <w:rFonts w:ascii="Arial" w:cs="Arial" w:eastAsia="Arial" w:hAnsi="Arial"/>
          <w:color w:val="222222"/>
          <w:sz w:val="22"/>
          <w:szCs w:val="22"/>
        </w:rPr>
        <w:t xml:space="preserve">Lancez le programme : python prog\main.py dans le répertoire du jeu.</w:t>
      </w:r>
    </w:p>
    <w:p>
      <w:pPr>
        <w:pStyle w:val="ListParagraph"/>
        <w:numPr>
          <w:ilvl w:val="0"/>
          <w:numId w:val="3"/>
        </w:numPr>
        <w:spacing w:before="50" w:after="50"/>
      </w:pPr>
      <w:r>
        <w:rPr>
          <w:rFonts w:ascii="Arial" w:cs="Arial" w:eastAsia="Arial" w:hAnsi="Arial"/>
          <w:color w:val="222222"/>
          <w:sz w:val="22"/>
          <w:szCs w:val="22"/>
        </w:rPr>
        <w:t xml:space="preserve">La fenêtre s'ouvre avec la configuration initiale par défaut. Les fonds de colonnes indiquent l'état final à atteindre.</w:t>
      </w:r>
    </w:p>
    <w:p>
      <w:pPr>
        <w:pStyle w:val="ListParagraph"/>
        <w:numPr>
          <w:ilvl w:val="0"/>
          <w:numId w:val="3"/>
        </w:numPr>
        <w:spacing w:before="50" w:after="50"/>
      </w:pPr>
      <w:r>
        <w:rPr>
          <w:rFonts w:ascii="Arial" w:cs="Arial" w:eastAsia="Arial" w:hAnsi="Arial"/>
          <w:color w:val="222222"/>
          <w:sz w:val="22"/>
          <w:szCs w:val="22"/>
        </w:rPr>
        <w:t xml:space="preserve">Choisissez votre première colonne source.</w:t>
      </w:r>
    </w:p>
    <w:p>
      <w:pPr>
        <w:spacing w:before="60" w:after="60"/>
      </w:pPr>
      <w:r>
        <w:t xml:space="preserve"/>
      </w:r>
    </w:p>
    <w:p>
      <w:pPr>
        <w:pStyle w:val="Heading2"/>
        <w:pBdr>
          <w:bottom w:val="single" w:color="C05A00" w:sz="3" w:space="1"/>
        </w:pBdr>
        <w:spacing w:before="320" w:after="160"/>
      </w:pPr>
      <w:r>
        <w:rPr>
          <w:rFonts w:ascii="Arial" w:cs="Arial" w:eastAsia="Arial" w:hAnsi="Arial"/>
          <w:b/>
          <w:bCs/>
          <w:color w:val="C05A00"/>
          <w:sz w:val="28"/>
          <w:szCs w:val="28"/>
        </w:rPr>
        <w:t xml:space="preserve">4.2 Effectuer un déplacement simple — exemple</w:t>
      </w:r>
    </w:p>
    <w:p>
      <w:pPr>
        <w:spacing w:before="80" w:after="80"/>
      </w:pPr>
      <w:r>
        <w:rPr>
          <w:rFonts w:ascii="Arial" w:cs="Arial" w:eastAsia="Arial" w:hAnsi="Arial"/>
          <w:b w:val="false"/>
          <w:bCs w:val="false"/>
          <w:i w:val="false"/>
          <w:iCs w:val="false"/>
          <w:color w:val="222222"/>
          <w:sz w:val="22"/>
          <w:szCs w:val="22"/>
        </w:rPr>
        <w:t xml:space="preserve">Vous voulez déplacer le Rouge (R) du sommet de C1 vers C2.</w:t>
      </w:r>
    </w:p>
    <w:p>
      <w:pPr>
        <w:pStyle w:val="ListParagraph"/>
        <w:numPr>
          <w:ilvl w:val="0"/>
          <w:numId w:val="3"/>
        </w:numPr>
        <w:spacing w:before="50" w:after="50"/>
      </w:pPr>
      <w:r>
        <w:rPr>
          <w:rFonts w:ascii="Arial" w:cs="Arial" w:eastAsia="Arial" w:hAnsi="Arial"/>
          <w:b/>
          <w:bCs/>
          <w:color w:val="222222"/>
          <w:sz w:val="22"/>
          <w:szCs w:val="22"/>
        </w:rPr>
        <w:t xml:space="preserve">Clic sur C1 : </w:t>
      </w:r>
      <w:r>
        <w:rPr>
          <w:rFonts w:ascii="Arial" w:cs="Arial" w:eastAsia="Arial" w:hAnsi="Arial"/>
          <w:b w:val="false"/>
          <w:bCs w:val="false"/>
          <w:i w:val="false"/>
          <w:iCs w:val="false"/>
          <w:color w:val="222222"/>
          <w:sz w:val="22"/>
          <w:szCs w:val="22"/>
        </w:rPr>
        <w:t xml:space="preserve">C1 se surbrille en doré. Les colonnes où R peut aller s'affichent en vert (C2 à C5 si non pleines).</w:t>
      </w:r>
    </w:p>
    <w:p>
      <w:pPr>
        <w:pStyle w:val="ListParagraph"/>
        <w:numPr>
          <w:ilvl w:val="0"/>
          <w:numId w:val="3"/>
        </w:numPr>
        <w:spacing w:before="50" w:after="50"/>
      </w:pPr>
      <w:r>
        <w:rPr>
          <w:rFonts w:ascii="Arial" w:cs="Arial" w:eastAsia="Arial" w:hAnsi="Arial"/>
          <w:b/>
          <w:bCs/>
          <w:color w:val="222222"/>
          <w:sz w:val="22"/>
          <w:szCs w:val="22"/>
        </w:rPr>
        <w:t xml:space="preserve">Clic sur C2 : </w:t>
      </w:r>
      <w:r>
        <w:rPr>
          <w:rFonts w:ascii="Arial" w:cs="Arial" w:eastAsia="Arial" w:hAnsi="Arial"/>
          <w:b w:val="false"/>
          <w:bCs w:val="false"/>
          <w:i w:val="false"/>
          <w:iCs w:val="false"/>
          <w:color w:val="222222"/>
          <w:sz w:val="22"/>
          <w:szCs w:val="22"/>
        </w:rPr>
        <w:t xml:space="preserve">R glisse de C1 vers C2 avec animation. Le compteur passe à 1. La ligne « 1. C1→C2 » apparaît dans le ruban.</w:t>
      </w:r>
    </w:p>
    <w:p>
      <w:pPr>
        <w:spacing w:before="60" w:after="60"/>
      </w:pPr>
      <w:r>
        <w:t xml:space="preserve"/>
      </w:r>
    </w:p>
    <w:p>
      <w:pPr>
        <w:pStyle w:val="Heading2"/>
        <w:pBdr>
          <w:bottom w:val="single" w:color="C05A00" w:sz="3" w:space="1"/>
        </w:pBdr>
        <w:spacing w:before="320" w:after="160"/>
      </w:pPr>
      <w:r>
        <w:rPr>
          <w:rFonts w:ascii="Arial" w:cs="Arial" w:eastAsia="Arial" w:hAnsi="Arial"/>
          <w:b/>
          <w:bCs/>
          <w:color w:val="C05A00"/>
          <w:sz w:val="28"/>
          <w:szCs w:val="28"/>
        </w:rPr>
        <w:t xml:space="preserve">4.3 Effectuer un déplacement en bloc — exemple</w:t>
      </w:r>
    </w:p>
    <w:p>
      <w:pPr>
        <w:spacing w:before="80" w:after="80"/>
      </w:pPr>
      <w:r>
        <w:rPr>
          <w:rFonts w:ascii="Arial" w:cs="Arial" w:eastAsia="Arial" w:hAnsi="Arial"/>
          <w:b w:val="false"/>
          <w:bCs w:val="false"/>
          <w:i w:val="false"/>
          <w:iCs w:val="false"/>
          <w:color w:val="222222"/>
          <w:sz w:val="22"/>
          <w:szCs w:val="22"/>
        </w:rPr>
        <w:t xml:space="preserve">Vous avez construit deux Bleus (B) au sommet de C3. La destination C5 a 2 cases libres et un Bleu au sommet.</w:t>
      </w:r>
    </w:p>
    <w:p>
      <w:pPr>
        <w:pStyle w:val="ListParagraph"/>
        <w:numPr>
          <w:ilvl w:val="0"/>
          <w:numId w:val="3"/>
        </w:numPr>
        <w:spacing w:before="50" w:after="50"/>
      </w:pPr>
      <w:r>
        <w:rPr>
          <w:rFonts w:ascii="Arial" w:cs="Arial" w:eastAsia="Arial" w:hAnsi="Arial"/>
          <w:b/>
          <w:bCs/>
          <w:color w:val="222222"/>
          <w:sz w:val="22"/>
          <w:szCs w:val="22"/>
        </w:rPr>
        <w:t xml:space="preserve">Clic sur le 2e pion (B) de C3 : </w:t>
      </w:r>
      <w:r>
        <w:rPr>
          <w:rFonts w:ascii="Arial" w:cs="Arial" w:eastAsia="Arial" w:hAnsi="Arial"/>
          <w:b w:val="false"/>
          <w:bCs w:val="false"/>
          <w:i w:val="false"/>
          <w:iCs w:val="false"/>
          <w:color w:val="222222"/>
          <w:sz w:val="22"/>
          <w:szCs w:val="22"/>
        </w:rPr>
        <w:t xml:space="preserve">mode BLOC activé directement. C3 se surbrille en bleu+blanc. Seules les colonnes acceptant un bloc s'affichent en vert.</w:t>
      </w:r>
    </w:p>
    <w:p>
      <w:pPr>
        <w:pStyle w:val="ListParagraph"/>
        <w:numPr>
          <w:ilvl w:val="0"/>
          <w:numId w:val="3"/>
        </w:numPr>
        <w:spacing w:before="50" w:after="50"/>
      </w:pPr>
      <w:r>
        <w:rPr>
          <w:rFonts w:ascii="Arial" w:cs="Arial" w:eastAsia="Arial" w:hAnsi="Arial"/>
          <w:b/>
          <w:bCs/>
          <w:color w:val="222222"/>
          <w:sz w:val="22"/>
          <w:szCs w:val="22"/>
        </w:rPr>
        <w:t xml:space="preserve">Clic sur C5 : </w:t>
      </w:r>
      <w:r>
        <w:rPr>
          <w:rFonts w:ascii="Arial" w:cs="Arial" w:eastAsia="Arial" w:hAnsi="Arial"/>
          <w:b w:val="false"/>
          <w:bCs w:val="false"/>
          <w:i w:val="false"/>
          <w:iCs w:val="false"/>
          <w:color w:val="222222"/>
          <w:sz w:val="22"/>
          <w:szCs w:val="22"/>
        </w:rPr>
        <w:t xml:space="preserve">les deux B glissent ensemble vers C5. 1 seul coup compté. Le ruban affiche « 2. C3→C5 [B] ».</w:t>
      </w:r>
    </w:p>
    <w:p>
      <w:pPr>
        <w:spacing w:before="60" w:after="60"/>
      </w:pPr>
      <w:r>
        <w:t xml:space="preserve"/>
      </w:r>
    </w:p>
    <w:p>
      <w:pPr>
        <w:pStyle w:val="Heading2"/>
        <w:pBdr>
          <w:bottom w:val="single" w:color="C05A00" w:sz="3" w:space="1"/>
        </w:pBdr>
        <w:spacing w:before="320" w:after="160"/>
      </w:pPr>
      <w:r>
        <w:rPr>
          <w:rFonts w:ascii="Arial" w:cs="Arial" w:eastAsia="Arial" w:hAnsi="Arial"/>
          <w:b/>
          <w:bCs/>
          <w:color w:val="C05A00"/>
          <w:sz w:val="28"/>
          <w:szCs w:val="28"/>
        </w:rPr>
        <w:t xml:space="preserve">4.4 Glisser-déposer</w:t>
      </w:r>
    </w:p>
    <w:p>
      <w:pPr>
        <w:spacing w:before="80" w:after="80"/>
      </w:pPr>
      <w:r>
        <w:rPr>
          <w:rFonts w:ascii="Arial" w:cs="Arial" w:eastAsia="Arial" w:hAnsi="Arial"/>
          <w:b w:val="false"/>
          <w:bCs w:val="false"/>
          <w:i w:val="false"/>
          <w:iCs w:val="false"/>
          <w:color w:val="222222"/>
          <w:sz w:val="22"/>
          <w:szCs w:val="22"/>
        </w:rPr>
        <w:t xml:space="preserve">Toutes les actions disponibles par clic le sont aussi par glisser-déposer :</w:t>
      </w:r>
    </w:p>
    <w:p>
      <w:pPr>
        <w:pStyle w:val="ListParagraph"/>
        <w:numPr>
          <w:ilvl w:val="0"/>
          <w:numId w:val="2"/>
        </w:numPr>
        <w:spacing w:before="50" w:after="50"/>
      </w:pPr>
      <w:r>
        <w:rPr>
          <w:rFonts w:ascii="Arial" w:cs="Arial" w:eastAsia="Arial" w:hAnsi="Arial"/>
          <w:color w:val="222222"/>
          <w:sz w:val="22"/>
          <w:szCs w:val="22"/>
        </w:rPr>
        <w:t xml:space="preserve">Maintenir le bouton gauche sur un pion puis glisser vers la destination.</w:t>
      </w:r>
    </w:p>
    <w:p>
      <w:pPr>
        <w:pStyle w:val="ListParagraph"/>
        <w:numPr>
          <w:ilvl w:val="0"/>
          <w:numId w:val="2"/>
        </w:numPr>
        <w:spacing w:before="50" w:after="50"/>
      </w:pPr>
      <w:r>
        <w:rPr>
          <w:rFonts w:ascii="Arial" w:cs="Arial" w:eastAsia="Arial" w:hAnsi="Arial"/>
          <w:color w:val="222222"/>
          <w:sz w:val="22"/>
          <w:szCs w:val="22"/>
        </w:rPr>
        <w:t xml:space="preserve">Un fantôme semi-transparent suit le curseur pendant le glisser.</w:t>
      </w:r>
    </w:p>
    <w:p>
      <w:pPr>
        <w:pStyle w:val="ListParagraph"/>
        <w:numPr>
          <w:ilvl w:val="0"/>
          <w:numId w:val="2"/>
        </w:numPr>
        <w:spacing w:before="50" w:after="50"/>
      </w:pPr>
      <w:r>
        <w:rPr>
          <w:rFonts w:ascii="Arial" w:cs="Arial" w:eastAsia="Arial" w:hAnsi="Arial"/>
          <w:color w:val="222222"/>
          <w:sz w:val="22"/>
          <w:szCs w:val="22"/>
        </w:rPr>
        <w:t xml:space="preserve">Relâcher sur la colonne cible exécute le déplacement.</w:t>
      </w:r>
    </w:p>
    <w:p>
      <w:pPr>
        <w:pStyle w:val="ListParagraph"/>
        <w:numPr>
          <w:ilvl w:val="0"/>
          <w:numId w:val="2"/>
        </w:numPr>
        <w:spacing w:before="50" w:after="50"/>
      </w:pPr>
      <w:r>
        <w:rPr>
          <w:rFonts w:ascii="Arial" w:cs="Arial" w:eastAsia="Arial" w:hAnsi="Arial"/>
          <w:color w:val="222222"/>
          <w:sz w:val="22"/>
          <w:szCs w:val="22"/>
        </w:rPr>
        <w:t xml:space="preserve">Si le glisser démarre depuis le 2e pion d'un couple ET que les conditions du bloc sont remplies, le mode bloc s'active automatiquement (le fantôme montre 2 pions).</w:t>
      </w:r>
    </w:p>
    <w:p>
      <w:pPr>
        <w:pStyle w:val="ListParagraph"/>
        <w:numPr>
          <w:ilvl w:val="0"/>
          <w:numId w:val="2"/>
        </w:numPr>
        <w:spacing w:before="50" w:after="50"/>
      </w:pPr>
      <w:r>
        <w:rPr>
          <w:rFonts w:ascii="Arial" w:cs="Arial" w:eastAsia="Arial" w:hAnsi="Arial"/>
          <w:color w:val="222222"/>
          <w:sz w:val="22"/>
          <w:szCs w:val="22"/>
        </w:rPr>
        <w:t xml:space="preserve">Relâcher hors de la grille ou sur la même colonne annule le déplacement.</w:t>
      </w:r>
    </w:p>
    <w:p>
      <w:pPr>
        <w:spacing w:before="60" w:after="60"/>
      </w:pPr>
      <w:r>
        <w:t xml:space="preserve"/>
      </w:r>
    </w:p>
    <w:p>
      <w:pPr>
        <w:pStyle w:val="Heading2"/>
        <w:pBdr>
          <w:bottom w:val="single" w:color="C05A00" w:sz="3" w:space="1"/>
        </w:pBdr>
        <w:spacing w:before="320" w:after="160"/>
      </w:pPr>
      <w:r>
        <w:rPr>
          <w:rFonts w:ascii="Arial" w:cs="Arial" w:eastAsia="Arial" w:hAnsi="Arial"/>
          <w:b/>
          <w:bCs/>
          <w:color w:val="C05A00"/>
          <w:sz w:val="28"/>
          <w:szCs w:val="28"/>
        </w:rPr>
        <w:t xml:space="preserve">4.5 Sauvegarder et reprendre une partie</w:t>
      </w:r>
    </w:p>
    <w:p>
      <w:pPr>
        <w:spacing w:before="80" w:after="80"/>
      </w:pPr>
      <w:r>
        <w:rPr>
          <w:rFonts w:ascii="Arial" w:cs="Arial" w:eastAsia="Arial" w:hAnsi="Arial"/>
          <w:b w:val="false"/>
          <w:bCs w:val="false"/>
          <w:i w:val="false"/>
          <w:iCs w:val="false"/>
          <w:color w:val="222222"/>
          <w:sz w:val="22"/>
          <w:szCs w:val="22"/>
        </w:rPr>
        <w:t xml:space="preserve">Pour sauvegarder : cliquer sur 💾 Enregistrer (ou Ctrl+S), donner un nom au fichier. Le fichier est créé dans le dossier parties/ avec l'extension .partie.yaml. Il contient l'état initial, l'état final, l'historique complet de tous les coups.</w:t>
      </w:r>
    </w:p>
    <w:p>
      <w:pPr>
        <w:spacing w:before="40" w:after="40"/>
      </w:pPr>
      <w:r>
        <w:t xml:space="preserve"/>
      </w:r>
    </w:p>
    <w:p>
      <w:pPr>
        <w:spacing w:before="80" w:after="80"/>
      </w:pPr>
      <w:r>
        <w:rPr>
          <w:rFonts w:ascii="Arial" w:cs="Arial" w:eastAsia="Arial" w:hAnsi="Arial"/>
          <w:b w:val="false"/>
          <w:bCs w:val="false"/>
          <w:i w:val="false"/>
          <w:iCs w:val="false"/>
          <w:color w:val="222222"/>
          <w:sz w:val="22"/>
          <w:szCs w:val="22"/>
        </w:rPr>
        <w:t xml:space="preserve">Pour reprendre : cliquer sur 📂 Charger (ou Ctrl+O), sélectionner le fichier. La partie se reconstruit en rejouant l'historique, ce qui garantit la cohérence des piles undo/redo.</w:t>
      </w:r>
    </w:p>
    <w:p>
      <w:pPr>
        <w:spacing w:before="60" w:after="60"/>
      </w:pPr>
      <w:r>
        <w:t xml:space="preserve"/>
      </w:r>
    </w:p>
    <w:p>
      <w:pPr>
        <w:pStyle w:val="Heading2"/>
        <w:pBdr>
          <w:bottom w:val="single" w:color="C05A00" w:sz="3" w:space="1"/>
        </w:pBdr>
        <w:spacing w:before="320" w:after="160"/>
      </w:pPr>
      <w:r>
        <w:rPr>
          <w:rFonts w:ascii="Arial" w:cs="Arial" w:eastAsia="Arial" w:hAnsi="Arial"/>
          <w:b/>
          <w:bCs/>
          <w:color w:val="C05A00"/>
          <w:sz w:val="28"/>
          <w:szCs w:val="28"/>
        </w:rPr>
        <w:t xml:space="preserve">4.6 Charger une configuration personnalisée</w:t>
      </w:r>
    </w:p>
    <w:p>
      <w:pPr>
        <w:spacing w:before="80" w:after="80"/>
      </w:pPr>
      <w:r>
        <w:rPr>
          <w:rFonts w:ascii="Arial" w:cs="Arial" w:eastAsia="Arial" w:hAnsi="Arial"/>
          <w:b w:val="false"/>
          <w:bCs w:val="false"/>
          <w:i w:val="false"/>
          <w:iCs w:val="false"/>
          <w:color w:val="222222"/>
          <w:sz w:val="22"/>
          <w:szCs w:val="22"/>
        </w:rPr>
        <w:t xml:space="preserve">Il est possible de créer ses propres puzzles via un fichier .init.yaml placé dans initialisations/. Ce fichier définit la disposition initiale et l'état final. Voir section 7 pour le format.</w:t>
      </w:r>
    </w:p>
    <w:p>
      <w:pPr>
        <w:spacing w:before="40" w:after="40"/>
      </w:pPr>
      <w:r>
        <w:t xml:space="preserve"/>
      </w:r>
    </w:p>
    <w:p>
      <w:pPr>
        <w:spacing w:before="80" w:after="80"/>
      </w:pPr>
      <w:r>
        <w:rPr>
          <w:rFonts w:ascii="Arial" w:cs="Arial" w:eastAsia="Arial" w:hAnsi="Arial"/>
          <w:b w:val="false"/>
          <w:bCs w:val="false"/>
          <w:i w:val="false"/>
          <w:iCs w:val="false"/>
          <w:color w:val="222222"/>
          <w:sz w:val="22"/>
          <w:szCs w:val="22"/>
        </w:rPr>
        <w:t xml:space="preserve">Pour charger au démarrage : python prog\main.py --init monpuzzle</w:t>
      </w:r>
    </w:p>
    <w:p>
      <w:pPr>
        <w:spacing w:before="80" w:after="80"/>
      </w:pPr>
      <w:r>
        <w:rPr>
          <w:rFonts w:ascii="Arial" w:cs="Arial" w:eastAsia="Arial" w:hAnsi="Arial"/>
          <w:b w:val="false"/>
          <w:bCs w:val="false"/>
          <w:i w:val="false"/>
          <w:iCs w:val="false"/>
          <w:color w:val="222222"/>
          <w:sz w:val="22"/>
          <w:szCs w:val="22"/>
        </w:rPr>
        <w:t xml:space="preserve">Pour charger pendant le jeu : taper init monpuzzle dans la barre de commandes.</w:t>
      </w:r>
    </w:p>
    <w:p>
      <w:r>
        <w:br w:type="page"/>
      </w:r>
    </w:p>
    <w:p>
      <w:pPr>
        <w:pStyle w:val="Heading1"/>
        <w:pBdr>
          <w:bottom w:val="single" w:color="1B3A6B" w:sz="8" w:space="1"/>
        </w:pBdr>
        <w:spacing w:before="480" w:after="200"/>
      </w:pPr>
      <w:r>
        <w:rPr>
          <w:rFonts w:ascii="Arial" w:cs="Arial" w:eastAsia="Arial" w:hAnsi="Arial"/>
          <w:b/>
          <w:bCs/>
          <w:color w:val="1B3A6B"/>
          <w:sz w:val="34"/>
          <w:szCs w:val="34"/>
        </w:rPr>
        <w:t xml:space="preserve">5. Configuration du jeu</w:t>
      </w:r>
    </w:p>
    <w:p>
      <w:pPr>
        <w:pStyle w:val="Heading2"/>
        <w:pBdr>
          <w:bottom w:val="single" w:color="C05A00" w:sz="3" w:space="1"/>
        </w:pBdr>
        <w:spacing w:before="320" w:after="160"/>
      </w:pPr>
      <w:r>
        <w:rPr>
          <w:rFonts w:ascii="Arial" w:cs="Arial" w:eastAsia="Arial" w:hAnsi="Arial"/>
          <w:b/>
          <w:bCs/>
          <w:color w:val="C05A00"/>
          <w:sz w:val="28"/>
          <w:szCs w:val="28"/>
        </w:rPr>
        <w:t xml:space="preserve">5.1 Principe général</w:t>
      </w:r>
    </w:p>
    <w:p>
      <w:pPr>
        <w:spacing w:before="80" w:after="80"/>
      </w:pPr>
      <w:r>
        <w:rPr>
          <w:rFonts w:ascii="Arial" w:cs="Arial" w:eastAsia="Arial" w:hAnsi="Arial"/>
          <w:b w:val="false"/>
          <w:bCs w:val="false"/>
          <w:i w:val="false"/>
          <w:iCs w:val="false"/>
          <w:color w:val="222222"/>
          <w:sz w:val="22"/>
          <w:szCs w:val="22"/>
        </w:rPr>
        <w:t xml:space="preserve">Tout le comportement visuel et paramétrique du jeu est contrôlé par le fichier config.yaml situé dans le dossier prog/. Ce fichier texte peut être ouvert et modifié avec n'importe quel éditeur. Aucun redémarrage du programme n'est nécessaire pour les changements de configuration — il suffit de relancer la partie.</w:t>
      </w:r>
    </w:p>
    <w:p>
      <w:pPr>
        <w:spacing w:before="40" w:after="40"/>
      </w:pPr>
      <w:r>
        <w:t xml:space="preserve"/>
      </w:r>
    </w:p>
    <w:p>
      <w:pPr>
        <w:shd w:fill="E8F5E9" w:val="clear"/>
        <w:spacing w:before="100" w:after="20"/>
        <w:ind w:left="400" w:right="400"/>
      </w:pPr>
      <w:r>
        <w:rPr>
          <w:rFonts w:ascii="Arial" w:cs="Arial" w:eastAsia="Arial" w:hAnsi="Arial"/>
          <w:color w:val="1B4F2B"/>
          <w:sz w:val="21"/>
          <w:szCs w:val="21"/>
        </w:rPr>
        <w:t xml:space="preserve">💡 Règle d'or : ne jamais modifier un fichier .py pour changer l'apparence ou</w:t>
      </w:r>
    </w:p>
    <w:p>
      <w:pPr>
        <w:shd w:fill="E8F5E9" w:val="clear"/>
        <w:spacing w:before="20" w:after="20"/>
        <w:ind w:left="400" w:right="400"/>
      </w:pPr>
      <w:r>
        <w:rPr>
          <w:rFonts w:ascii="Arial" w:cs="Arial" w:eastAsia="Arial" w:hAnsi="Arial"/>
          <w:color w:val="1B4F2B"/>
          <w:sz w:val="21"/>
          <w:szCs w:val="21"/>
        </w:rPr>
        <w:t xml:space="preserve">le comportement du jeu. Tout ce qui est paramétrable est dans config.yaml.</w:t>
      </w:r>
    </w:p>
    <w:p>
      <w:pPr>
        <w:shd w:fill="E8F5E9" w:val="clear"/>
        <w:spacing w:before="20" w:after="100"/>
        <w:ind w:left="400" w:right="400"/>
      </w:pPr>
      <w:r>
        <w:rPr>
          <w:rFonts w:ascii="Arial" w:cs="Arial" w:eastAsia="Arial" w:hAnsi="Arial"/>
          <w:color w:val="1B4F2B"/>
          <w:sz w:val="21"/>
          <w:szCs w:val="21"/>
        </w:rPr>
        <w:t xml:space="preserve">Si une section manque dans config.yaml, les valeurs par défaut de config.py s'appliquent.</w:t>
      </w:r>
    </w:p>
    <w:p>
      <w:pPr>
        <w:spacing w:before="60" w:after="60"/>
      </w:pPr>
      <w:r>
        <w:t xml:space="preserve"/>
      </w:r>
    </w:p>
    <w:p>
      <w:pPr>
        <w:pStyle w:val="Heading2"/>
        <w:pBdr>
          <w:bottom w:val="single" w:color="C05A00" w:sz="3" w:space="1"/>
        </w:pBdr>
        <w:spacing w:before="320" w:after="160"/>
      </w:pPr>
      <w:r>
        <w:rPr>
          <w:rFonts w:ascii="Arial" w:cs="Arial" w:eastAsia="Arial" w:hAnsi="Arial"/>
          <w:b/>
          <w:bCs/>
          <w:color w:val="C05A00"/>
          <w:sz w:val="28"/>
          <w:szCs w:val="28"/>
        </w:rPr>
        <w:t xml:space="preserve">5.2 Section meta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Paramètre</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Valeur défaut</w:t>
            </w:r>
          </w:p>
        </w:tc>
        <w:tc>
          <w:tcPr>
            <w:tcW w:type="dxa" w:w="47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config_version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1</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Numéro de version du format de ce fichier config</w:t>
            </w:r>
          </w:p>
        </w:tc>
      </w:tr>
      <w:tr>
        <w:trPr>
          <w:tblHeader w:val="false"/>
        </w:trPr>
        <w:tc>
          <w:tcPr>
            <w:tcW w:type="dxa" w:w="28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app_name</w:t>
            </w:r>
          </w:p>
        </w:tc>
        <w:tc>
          <w:tcPr>
            <w:tcW w:type="dxa" w:w="18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Puzzle des Couleurs</w:t>
            </w:r>
          </w:p>
        </w:tc>
        <w:tc>
          <w:tcPr>
            <w:tcW w:type="dxa" w:w="476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Nom affiché dans la bannière et la fenêtre</w:t>
            </w:r>
          </w:p>
        </w:tc>
      </w:tr>
    </w:tbl>
    <w:p>
      <w:pPr>
        <w:spacing w:before="60" w:after="60"/>
      </w:pPr>
      <w:r>
        <w:t xml:space="preserve"/>
      </w:r>
    </w:p>
    <w:p>
      <w:pPr>
        <w:pStyle w:val="Heading2"/>
        <w:pBdr>
          <w:bottom w:val="single" w:color="C05A00" w:sz="3" w:space="1"/>
        </w:pBdr>
        <w:spacing w:before="320" w:after="160"/>
      </w:pPr>
      <w:r>
        <w:rPr>
          <w:rFonts w:ascii="Arial" w:cs="Arial" w:eastAsia="Arial" w:hAnsi="Arial"/>
          <w:b/>
          <w:bCs/>
          <w:color w:val="C05A00"/>
          <w:sz w:val="28"/>
          <w:szCs w:val="28"/>
        </w:rPr>
        <w:t xml:space="preserve">5.3 Section game — dimensions du plateau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Paramètre</w:t>
            </w:r>
          </w:p>
        </w:tc>
        <w:tc>
          <w:tcPr>
            <w:tcW w:type="dxa" w:w="1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Défaut</w:t>
            </w:r>
          </w:p>
        </w:tc>
        <w:tc>
          <w:tcPr>
            <w:tcW w:type="dxa" w:w="53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 et contraintes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nb_columns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Nombre de colonnes. Chaque colonne correspond à un flux de tri.</w:t>
            </w:r>
          </w:p>
        </w:tc>
      </w:tr>
      <w:tr>
        <w:trPr>
          <w:tblHeader w:val="false"/>
        </w:trPr>
        <w:tc>
          <w:tcPr>
            <w:tcW w:type="dxa" w:w="28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nb_rows</w:t>
            </w:r>
          </w:p>
        </w:tc>
        <w:tc>
          <w:tcPr>
            <w:tcW w:type="dxa" w:w="12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7</w:t>
            </w:r>
          </w:p>
        </w:tc>
        <w:tc>
          <w:tcPr>
            <w:tcW w:type="dxa" w:w="536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Hauteur maximale d'une colonne. Doit être ≥ nb_rows_initial.</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nb_rows_initial</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Pions au départ par colonne. Détermine les cases libres = nb_rows - nb_rows_initial.</w:t>
            </w:r>
          </w:p>
        </w:tc>
      </w:tr>
      <w:tr>
        <w:trPr>
          <w:tblHeader w:val="false"/>
        </w:trPr>
        <w:tc>
          <w:tcPr>
            <w:tcW w:type="dxa" w:w="28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nb_colors</w:t>
            </w:r>
          </w:p>
        </w:tc>
        <w:tc>
          <w:tcPr>
            <w:tcW w:type="dxa" w:w="12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5</w:t>
            </w:r>
          </w:p>
        </w:tc>
        <w:tc>
          <w:tcPr>
            <w:tcW w:type="dxa" w:w="536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Nombre de couleurs distinctes. Des entrées doivent exister dans pieces.colors.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nb_pieces_per_color</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Pions par couleur. Validation : nb_colors × nb_pieces_per_color = nb_columns × nb_rows_initial.</w:t>
            </w:r>
          </w:p>
        </w:tc>
      </w:tr>
    </w:tbl>
    <w:p>
      <w:pPr>
        <w:spacing w:before="60" w:after="60"/>
      </w:pPr>
      <w:r>
        <w:t xml:space="preserve"/>
      </w:r>
    </w:p>
    <w:p>
      <w:pPr>
        <w:pStyle w:val="Heading2"/>
        <w:pBdr>
          <w:bottom w:val="single" w:color="C05A00" w:sz="3" w:space="1"/>
        </w:pBdr>
        <w:spacing w:before="320" w:after="160"/>
      </w:pPr>
      <w:r>
        <w:rPr>
          <w:rFonts w:ascii="Arial" w:cs="Arial" w:eastAsia="Arial" w:hAnsi="Arial"/>
          <w:b/>
          <w:bCs/>
          <w:color w:val="C05A00"/>
          <w:sz w:val="28"/>
          <w:szCs w:val="28"/>
        </w:rPr>
        <w:t xml:space="preserve">5.4 Section pieces — apparence des pions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Paramètre</w:t>
            </w:r>
          </w:p>
        </w:tc>
        <w:tc>
          <w:tcPr>
            <w:tcW w:type="dxa" w:w="1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Défaut</w:t>
            </w:r>
          </w:p>
        </w:tc>
        <w:tc>
          <w:tcPr>
            <w:tcW w:type="dxa" w:w="53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colors.R (J,B,V,O).fill</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#E63946…</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Couleur de remplissage du pion (code hexadécimal #RRGGBB)</w:t>
            </w:r>
          </w:p>
        </w:tc>
      </w:tr>
      <w:tr>
        <w:trPr>
          <w:tblHeader w:val="false"/>
        </w:trPr>
        <w:tc>
          <w:tcPr>
            <w:tcW w:type="dxa" w:w="28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colors.X.outline</w:t>
            </w:r>
          </w:p>
        </w:tc>
        <w:tc>
          <w:tcPr>
            <w:tcW w:type="dxa" w:w="12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#9B1B24…</w:t>
            </w:r>
          </w:p>
        </w:tc>
        <w:tc>
          <w:tcPr>
            <w:tcW w:type="dxa" w:w="536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Couleur du contour du pion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colors.X.text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#FFFFFF…</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Couleur de la lettre affichée au centre</w:t>
            </w:r>
          </w:p>
        </w:tc>
      </w:tr>
      <w:tr>
        <w:trPr>
          <w:tblHeader w:val="false"/>
        </w:trPr>
        <w:tc>
          <w:tcPr>
            <w:tcW w:type="dxa" w:w="28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colors.X.label</w:t>
            </w:r>
          </w:p>
        </w:tc>
        <w:tc>
          <w:tcPr>
            <w:tcW w:type="dxa" w:w="12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Rouge…</w:t>
            </w:r>
          </w:p>
        </w:tc>
        <w:tc>
          <w:tcPr>
            <w:tcW w:type="dxa" w:w="536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Nom complet de la couleur (non affiché actuellement)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radius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28</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Rayon du pion en pixels. Doit être &lt; cell_size / 2.</w:t>
            </w:r>
          </w:p>
        </w:tc>
      </w:tr>
      <w:tr>
        <w:trPr>
          <w:tblHeader w:val="false"/>
        </w:trPr>
        <w:tc>
          <w:tcPr>
            <w:tcW w:type="dxa" w:w="28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outline_width</w:t>
            </w:r>
          </w:p>
        </w:tc>
        <w:tc>
          <w:tcPr>
            <w:tcW w:type="dxa" w:w="12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2</w:t>
            </w:r>
          </w:p>
        </w:tc>
        <w:tc>
          <w:tcPr>
            <w:tcW w:type="dxa" w:w="536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Épaisseur du contour du pion en pixels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show_label</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true</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Afficher la lettre initiale au centre de chaque pion</w:t>
            </w:r>
          </w:p>
        </w:tc>
      </w:tr>
      <w:tr>
        <w:trPr>
          <w:tblHeader w:val="false"/>
        </w:trPr>
        <w:tc>
          <w:tcPr>
            <w:tcW w:type="dxa" w:w="28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label_font</w:t>
            </w:r>
          </w:p>
        </w:tc>
        <w:tc>
          <w:tcPr>
            <w:tcW w:type="dxa" w:w="12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Helvetica</w:t>
            </w:r>
          </w:p>
        </w:tc>
        <w:tc>
          <w:tcPr>
            <w:tcW w:type="dxa" w:w="536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Police de la lettre du pion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label_font_size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13</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Taille de la lettre du pion en points</w:t>
            </w:r>
          </w:p>
        </w:tc>
      </w:tr>
      <w:tr>
        <w:trPr>
          <w:tblHeader w:val="false"/>
        </w:trPr>
        <w:tc>
          <w:tcPr>
            <w:tcW w:type="dxa" w:w="28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label_font_bold</w:t>
            </w:r>
          </w:p>
        </w:tc>
        <w:tc>
          <w:tcPr>
            <w:tcW w:type="dxa" w:w="12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true</w:t>
            </w:r>
          </w:p>
        </w:tc>
        <w:tc>
          <w:tcPr>
            <w:tcW w:type="dxa" w:w="536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Lettre en gras (true/false)</w:t>
            </w:r>
          </w:p>
        </w:tc>
      </w:tr>
    </w:tbl>
    <w:p>
      <w:pPr>
        <w:spacing w:before="60" w:after="60"/>
      </w:pPr>
      <w:r>
        <w:t xml:space="preserve"/>
      </w:r>
    </w:p>
    <w:p>
      <w:pPr>
        <w:pStyle w:val="Heading2"/>
        <w:pBdr>
          <w:bottom w:val="single" w:color="C05A00" w:sz="3" w:space="1"/>
        </w:pBdr>
        <w:spacing w:before="320" w:after="160"/>
      </w:pPr>
      <w:r>
        <w:rPr>
          <w:rFonts w:ascii="Arial" w:cs="Arial" w:eastAsia="Arial" w:hAnsi="Arial"/>
          <w:b/>
          <w:bCs/>
          <w:color w:val="C05A00"/>
          <w:sz w:val="28"/>
          <w:szCs w:val="28"/>
        </w:rPr>
        <w:t xml:space="preserve">5.5 Section grid — grille et surbrillances</w:t>
      </w:r>
    </w:p>
    <w:p>
      <w:pPr>
        <w:spacing w:before="80" w:after="80"/>
      </w:pPr>
      <w:r>
        <w:rPr>
          <w:rFonts w:ascii="Arial" w:cs="Arial" w:eastAsia="Arial" w:hAnsi="Arial"/>
          <w:b/>
          <w:bCs/>
          <w:color w:val="E65C00"/>
          <w:sz w:val="22"/>
          <w:szCs w:val="22"/>
        </w:rPr>
        <w:t xml:space="preserve">Nouveauté v1.2 / v1.3 : </w:t>
      </w:r>
      <w:r>
        <w:rPr>
          <w:rFonts w:ascii="Arial" w:cs="Arial" w:eastAsia="Arial" w:hAnsi="Arial"/>
          <w:b w:val="false"/>
          <w:bCs w:val="false"/>
          <w:i w:val="false"/>
          <w:iCs w:val="false"/>
          <w:color w:val="222222"/>
          <w:sz w:val="22"/>
          <w:szCs w:val="22"/>
        </w:rPr>
        <w:t xml:space="preserve">les paramètres de traits (inner_v, inner_h, outer_border) et la transparence du fond cible (target_alpha) sont entièrement configurables.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Paramètre</w:t>
            </w:r>
          </w:p>
        </w:tc>
        <w:tc>
          <w:tcPr>
            <w:tcW w:type="dxa" w:w="1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Défaut</w:t>
            </w:r>
          </w:p>
        </w:tc>
        <w:tc>
          <w:tcPr>
            <w:tcW w:type="dxa" w:w="53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cell_size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68</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Taille d'une cellule carrée en pixels (largeur = hauteur)</w:t>
            </w:r>
          </w:p>
        </w:tc>
      </w:tr>
      <w:tr>
        <w:trPr>
          <w:tblHeader w:val="false"/>
        </w:trPr>
        <w:tc>
          <w:tcPr>
            <w:tcW w:type="dxa" w:w="28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cell_padding</w:t>
            </w:r>
          </w:p>
        </w:tc>
        <w:tc>
          <w:tcPr>
            <w:tcW w:type="dxa" w:w="12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4</w:t>
            </w:r>
          </w:p>
        </w:tc>
        <w:tc>
          <w:tcPr>
            <w:tcW w:type="dxa" w:w="536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Espace entre la bordure de cellule et le pion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target_alpha</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1.0</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Opacité du fond coloré des cibles : 0.0=fond uni, 1.0=couleur identique aux pions</w:t>
            </w:r>
          </w:p>
        </w:tc>
      </w:tr>
      <w:tr>
        <w:trPr>
          <w:tblHeader w:val="false"/>
        </w:trPr>
        <w:tc>
          <w:tcPr>
            <w:tcW w:type="dxa" w:w="28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empty_cell_color</w:t>
            </w:r>
          </w:p>
        </w:tc>
        <w:tc>
          <w:tcPr>
            <w:tcW w:type="dxa" w:w="12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#1E1E2E</w:t>
            </w:r>
          </w:p>
        </w:tc>
        <w:tc>
          <w:tcPr>
            <w:tcW w:type="dxa" w:w="536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Couleur des cases vides (hors zone cible)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grid_bg</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#12121F</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Couleur de fond générale du canvas</w:t>
            </w:r>
          </w:p>
        </w:tc>
      </w:tr>
      <w:tr>
        <w:trPr>
          <w:tblHeader w:val="false"/>
        </w:trPr>
        <w:tc>
          <w:tcPr>
            <w:tcW w:type="dxa" w:w="28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inner_v_width</w:t>
            </w:r>
          </w:p>
        </w:tc>
        <w:tc>
          <w:tcPr>
            <w:tcW w:type="dxa" w:w="12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1</w:t>
            </w:r>
          </w:p>
        </w:tc>
        <w:tc>
          <w:tcPr>
            <w:tcW w:type="dxa" w:w="536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Épaisseur des traits verticaux séparant les colonnes (0=désactivé)</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inner_v_color</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#3A3A3A</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Couleur des séparateurs verticaux internes</w:t>
            </w:r>
          </w:p>
        </w:tc>
      </w:tr>
      <w:tr>
        <w:trPr>
          <w:tblHeader w:val="false"/>
        </w:trPr>
        <w:tc>
          <w:tcPr>
            <w:tcW w:type="dxa" w:w="28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inner_h_width</w:t>
            </w:r>
          </w:p>
        </w:tc>
        <w:tc>
          <w:tcPr>
            <w:tcW w:type="dxa" w:w="12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0</w:t>
            </w:r>
          </w:p>
        </w:tc>
        <w:tc>
          <w:tcPr>
            <w:tcW w:type="dxa" w:w="536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Épaisseur des traits horizontaux entre rangées (0=désactivé par défaut)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inner_h_color</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#2A2A2A</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Couleur des séparateurs horizontaux</w:t>
            </w:r>
          </w:p>
        </w:tc>
      </w:tr>
      <w:tr>
        <w:trPr>
          <w:tblHeader w:val="false"/>
        </w:trPr>
        <w:tc>
          <w:tcPr>
            <w:tcW w:type="dxa" w:w="28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outer_border_width</w:t>
            </w:r>
          </w:p>
        </w:tc>
        <w:tc>
          <w:tcPr>
            <w:tcW w:type="dxa" w:w="12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2</w:t>
            </w:r>
          </w:p>
        </w:tc>
        <w:tc>
          <w:tcPr>
            <w:tcW w:type="dxa" w:w="536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Épaisseur de la bordure extérieure de la grille (0=aucune)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outer_border_color</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#5A5A7A</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Couleur de la bordure extérieure</w:t>
            </w:r>
          </w:p>
        </w:tc>
      </w:tr>
      <w:tr>
        <w:trPr>
          <w:tblHeader w:val="false"/>
        </w:trPr>
        <w:tc>
          <w:tcPr>
            <w:tcW w:type="dxa" w:w="28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highlight_color</w:t>
            </w:r>
          </w:p>
        </w:tc>
        <w:tc>
          <w:tcPr>
            <w:tcW w:type="dxa" w:w="12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#FFD700</w:t>
            </w:r>
          </w:p>
        </w:tc>
        <w:tc>
          <w:tcPr>
            <w:tcW w:type="dxa" w:w="536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Couleur du contour de la colonne sélectionnée (doré)</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highlight_width</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Épaisseur du contour de sélection en pixels</w:t>
            </w:r>
          </w:p>
        </w:tc>
      </w:tr>
      <w:tr>
        <w:trPr>
          <w:tblHeader w:val="false"/>
        </w:trPr>
        <w:tc>
          <w:tcPr>
            <w:tcW w:type="dxa" w:w="28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valid_color</w:t>
            </w:r>
          </w:p>
        </w:tc>
        <w:tc>
          <w:tcPr>
            <w:tcW w:type="dxa" w:w="12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#52B788</w:t>
            </w:r>
          </w:p>
        </w:tc>
        <w:tc>
          <w:tcPr>
            <w:tcW w:type="dxa" w:w="536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Couleur du contour des colonnes destination valides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invalid_color</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#E63946</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Couleur pour signaler les destinations invalides</w:t>
            </w:r>
          </w:p>
        </w:tc>
      </w:tr>
    </w:tbl>
    <w:p>
      <w:pPr>
        <w:spacing w:before="60" w:after="60"/>
      </w:pPr>
      <w:r>
        <w:t xml:space="preserve"/>
      </w:r>
    </w:p>
    <w:p>
      <w:pPr>
        <w:pStyle w:val="Heading2"/>
        <w:pBdr>
          <w:bottom w:val="single" w:color="C05A00" w:sz="3" w:space="1"/>
        </w:pBdr>
        <w:spacing w:before="320" w:after="160"/>
      </w:pPr>
      <w:r>
        <w:rPr>
          <w:rFonts w:ascii="Arial" w:cs="Arial" w:eastAsia="Arial" w:hAnsi="Arial"/>
          <w:b/>
          <w:bCs/>
          <w:color w:val="C05A00"/>
          <w:sz w:val="28"/>
          <w:szCs w:val="28"/>
        </w:rPr>
        <w:t xml:space="preserve">5.6 Section animation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Paramètre</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Défaut</w:t>
            </w:r>
          </w:p>
        </w:tc>
        <w:tc>
          <w:tcPr>
            <w:tcW w:type="dxa" w:w="47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enabled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true</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Activer les animations de déplacement (false = instantané)</w:t>
            </w:r>
          </w:p>
        </w:tc>
      </w:tr>
      <w:tr>
        <w:trPr>
          <w:tblHeader w:val="false"/>
        </w:trPr>
        <w:tc>
          <w:tcPr>
            <w:tcW w:type="dxa" w:w="28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duration_ms</w:t>
            </w:r>
          </w:p>
        </w:tc>
        <w:tc>
          <w:tcPr>
            <w:tcW w:type="dxa" w:w="18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300</w:t>
            </w:r>
          </w:p>
        </w:tc>
        <w:tc>
          <w:tcPr>
            <w:tcW w:type="dxa" w:w="476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Durée d'une animation en millisecondes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fps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60</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Images par seconde pour les animations (entre 30 et 60 recommandé)</w:t>
            </w:r>
          </w:p>
        </w:tc>
      </w:tr>
      <w:tr>
        <w:trPr>
          <w:tblHeader w:val="false"/>
        </w:trPr>
        <w:tc>
          <w:tcPr>
            <w:tcW w:type="dxa" w:w="28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easing</w:t>
            </w:r>
          </w:p>
        </w:tc>
        <w:tc>
          <w:tcPr>
            <w:tcW w:type="dxa" w:w="18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ease_in_out</w:t>
            </w:r>
          </w:p>
        </w:tc>
        <w:tc>
          <w:tcPr>
            <w:tcW w:type="dxa" w:w="476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Loi de vitesse : linear / ease_in / ease_out / ease_in_out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guide_line.enabled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true</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Afficher le trait précurseur pointillé pendant l'animation</w:t>
            </w:r>
          </w:p>
        </w:tc>
      </w:tr>
      <w:tr>
        <w:trPr>
          <w:tblHeader w:val="false"/>
        </w:trPr>
        <w:tc>
          <w:tcPr>
            <w:tcW w:type="dxa" w:w="28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guide_line.color</w:t>
            </w:r>
          </w:p>
        </w:tc>
        <w:tc>
          <w:tcPr>
            <w:tcW w:type="dxa" w:w="18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#FFFFFF</w:t>
            </w:r>
          </w:p>
        </w:tc>
        <w:tc>
          <w:tcPr>
            <w:tcW w:type="dxa" w:w="476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Couleur du trait précurseur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guide_line.width</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2</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Épaisseur du trait précurseur</w:t>
            </w:r>
          </w:p>
        </w:tc>
      </w:tr>
      <w:tr>
        <w:trPr>
          <w:tblHeader w:val="false"/>
        </w:trPr>
        <w:tc>
          <w:tcPr>
            <w:tcW w:type="dxa" w:w="28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guide_line.dash</w:t>
            </w:r>
          </w:p>
        </w:tc>
        <w:tc>
          <w:tcPr>
            <w:tcW w:type="dxa" w:w="18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[6,4]</w:t>
            </w:r>
          </w:p>
        </w:tc>
        <w:tc>
          <w:tcPr>
            <w:tcW w:type="dxa" w:w="476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Motif du pointillé : [px pleins, px vides]</w:t>
            </w:r>
          </w:p>
        </w:tc>
      </w:tr>
    </w:tbl>
    <w:p>
      <w:pPr>
        <w:spacing w:before="60" w:after="60"/>
      </w:pPr>
      <w:r>
        <w:t xml:space="preserve"/>
      </w:r>
    </w:p>
    <w:p>
      <w:pPr>
        <w:pStyle w:val="Heading2"/>
        <w:pBdr>
          <w:bottom w:val="single" w:color="C05A00" w:sz="3" w:space="1"/>
        </w:pBdr>
        <w:spacing w:before="320" w:after="160"/>
      </w:pPr>
      <w:r>
        <w:rPr>
          <w:rFonts w:ascii="Arial" w:cs="Arial" w:eastAsia="Arial" w:hAnsi="Arial"/>
          <w:b/>
          <w:bCs/>
          <w:color w:val="C05A00"/>
          <w:sz w:val="28"/>
          <w:szCs w:val="28"/>
        </w:rPr>
        <w:t xml:space="preserve">5.7 Section debug</w:t>
      </w:r>
    </w:p>
    <w:p>
      <w:pPr>
        <w:spacing w:before="80" w:after="80"/>
      </w:pPr>
      <w:r>
        <w:rPr>
          <w:rFonts w:ascii="Arial" w:cs="Arial" w:eastAsia="Arial" w:hAnsi="Arial"/>
          <w:b w:val="false"/>
          <w:bCs w:val="false"/>
          <w:i w:val="false"/>
          <w:iCs w:val="false"/>
          <w:color w:val="222222"/>
          <w:sz w:val="22"/>
          <w:szCs w:val="22"/>
        </w:rPr>
        <w:t xml:space="preserve">Le mode debug est destiné au développement et au diagnostic. Il génère des traces détaillées dans le fichier log ET sur la console (stdout).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Paramètre</w:t>
            </w:r>
          </w:p>
        </w:tc>
        <w:tc>
          <w:tcPr>
            <w:tcW w:type="dxa" w:w="1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Défaut</w:t>
            </w:r>
          </w:p>
        </w:tc>
        <w:tc>
          <w:tcPr>
            <w:tcW w:type="dxa" w:w="53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enabled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false</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Active toutes les traces debug. Peut aussi être activé avec --debug en ligne de commande.</w:t>
            </w:r>
          </w:p>
        </w:tc>
      </w:tr>
      <w:tr>
        <w:trPr>
          <w:tblHeader w:val="false"/>
        </w:trPr>
        <w:tc>
          <w:tcPr>
            <w:tcW w:type="dxa" w:w="28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show_coords</w:t>
            </w:r>
          </w:p>
        </w:tc>
        <w:tc>
          <w:tcPr>
            <w:tcW w:type="dxa" w:w="12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false</w:t>
            </w:r>
          </w:p>
        </w:tc>
        <w:tc>
          <w:tcPr>
            <w:tcW w:type="dxa" w:w="536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Afficher les coordonnées canvas au survol (non implémenté dans l'UI)</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highlight_valid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true</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Colorer en vert les destinations valides lors de la sélection</w:t>
            </w:r>
          </w:p>
        </w:tc>
      </w:tr>
    </w:tbl>
    <w:p>
      <w:pPr>
        <w:spacing w:before="40" w:after="40"/>
      </w:pPr>
      <w:r>
        <w:t xml:space="preserve"/>
      </w:r>
    </w:p>
    <w:p>
      <w:pPr>
        <w:spacing w:before="80" w:after="80"/>
      </w:pPr>
      <w:r>
        <w:rPr>
          <w:rFonts w:ascii="Arial" w:cs="Arial" w:eastAsia="Arial" w:hAnsi="Arial"/>
          <w:b w:val="false"/>
          <w:bCs w:val="false"/>
          <w:i w:val="false"/>
          <w:iCs w:val="false"/>
          <w:color w:val="222222"/>
          <w:sz w:val="22"/>
          <w:szCs w:val="22"/>
        </w:rPr>
        <w:t xml:space="preserve">Lorsque debug.enabled est true, chaque appel de méthode du contrôleur génère une ligne dans le log du type :</w:t>
      </w:r>
    </w:p>
    <w:p>
      <w:pPr>
        <w:shd w:fill="F2F4F8" w:val="clear"/>
        <w:spacing w:before="30" w:after="30"/>
        <w:ind w:left="360"/>
      </w:pPr>
      <w:r>
        <w:rPr>
          <w:rFonts w:ascii="Courier New" w:cs="Courier New" w:eastAsia="Courier New" w:hAnsi="Courier New"/>
          <w:color w:val="1A1A3E"/>
          <w:sz w:val="18"/>
          <w:szCs w:val="18"/>
        </w:rPr>
        <w:t xml:space="preserve">DBG _on_click  état=SRC_SELECTED  src=2  col=4  row=1  is_pair_bot=False</w:t>
      </w:r>
    </w:p>
    <w:p>
      <w:pPr>
        <w:spacing w:before="60" w:after="60"/>
      </w:pPr>
      <w:r>
        <w:t xml:space="preserve"/>
      </w:r>
    </w:p>
    <w:p>
      <w:pPr>
        <w:pStyle w:val="Heading2"/>
        <w:pBdr>
          <w:bottom w:val="single" w:color="C05A00" w:sz="3" w:space="1"/>
        </w:pBdr>
        <w:spacing w:before="320" w:after="160"/>
      </w:pPr>
      <w:r>
        <w:rPr>
          <w:rFonts w:ascii="Arial" w:cs="Arial" w:eastAsia="Arial" w:hAnsi="Arial"/>
          <w:b/>
          <w:bCs/>
          <w:color w:val="C05A00"/>
          <w:sz w:val="28"/>
          <w:szCs w:val="28"/>
        </w:rPr>
        <w:t xml:space="preserve">5.8 Section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Paramètre</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Défaut</w:t>
            </w:r>
          </w:p>
        </w:tc>
        <w:tc>
          <w:tcPr>
            <w:tcW w:type="dxa" w:w="47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level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INFO</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Niveau de log : DEBUG, INFO, WARNING, ERROR</w:t>
            </w:r>
          </w:p>
        </w:tc>
      </w:tr>
      <w:tr>
        <w:trPr>
          <w:tblHeader w:val="false"/>
        </w:trPr>
        <w:tc>
          <w:tcPr>
            <w:tcW w:type="dxa" w:w="28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log_to_file</w:t>
            </w:r>
          </w:p>
        </w:tc>
        <w:tc>
          <w:tcPr>
            <w:tcW w:type="dxa" w:w="18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true</w:t>
            </w:r>
          </w:p>
        </w:tc>
        <w:tc>
          <w:tcPr>
            <w:tcW w:type="dxa" w:w="476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Écrire les logs dans un fichier rotatif</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log_to_console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false</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Écrire aussi sur stdout (en plus du fichier)</w:t>
            </w:r>
          </w:p>
        </w:tc>
      </w:tr>
      <w:tr>
        <w:trPr>
          <w:tblHeader w:val="false"/>
        </w:trPr>
        <w:tc>
          <w:tcPr>
            <w:tcW w:type="dxa" w:w="28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max_file_size_kb</w:t>
            </w:r>
          </w:p>
        </w:tc>
        <w:tc>
          <w:tcPr>
            <w:tcW w:type="dxa" w:w="18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512</w:t>
            </w:r>
          </w:p>
        </w:tc>
        <w:tc>
          <w:tcPr>
            <w:tcW w:type="dxa" w:w="476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Taille maximale du fichier log avant rotation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max_backup_files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3</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Nombre de fichiers de sauvegarde en rotation</w:t>
            </w:r>
          </w:p>
        </w:tc>
      </w:tr>
      <w:tr>
        <w:trPr>
          <w:tblHeader w:val="false"/>
        </w:trPr>
        <w:tc>
          <w:tcPr>
            <w:tcW w:type="dxa" w:w="28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filename</w:t>
            </w:r>
          </w:p>
        </w:tc>
        <w:tc>
          <w:tcPr>
            <w:tcW w:type="dxa" w:w="18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puzzle.log</w:t>
            </w:r>
          </w:p>
        </w:tc>
        <w:tc>
          <w:tcPr>
            <w:tcW w:type="dxa" w:w="476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Nom du fichier log dans le dossier paths.log_dir</w:t>
            </w:r>
          </w:p>
        </w:tc>
      </w:tr>
    </w:tbl>
    <w:p>
      <w:pPr>
        <w:spacing w:before="60" w:after="60"/>
      </w:pPr>
      <w:r>
        <w:t xml:space="preserve"/>
      </w:r>
    </w:p>
    <w:p>
      <w:pPr>
        <w:pStyle w:val="Heading2"/>
        <w:pBdr>
          <w:bottom w:val="single" w:color="C05A00" w:sz="3" w:space="1"/>
        </w:pBdr>
        <w:spacing w:before="320" w:after="160"/>
      </w:pPr>
      <w:r>
        <w:rPr>
          <w:rFonts w:ascii="Arial" w:cs="Arial" w:eastAsia="Arial" w:hAnsi="Arial"/>
          <w:b/>
          <w:bCs/>
          <w:color w:val="C05A00"/>
          <w:sz w:val="28"/>
          <w:szCs w:val="28"/>
        </w:rPr>
        <w:t xml:space="preserve">5.9 Section paths — chemins des dossiers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Paramètre</w:t>
            </w:r>
          </w:p>
        </w:tc>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Défaut</w:t>
            </w:r>
          </w:p>
        </w:tc>
        <w:tc>
          <w:tcPr>
            <w:tcW w:type="dxa" w:w="43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saves_dir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./parties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Dossier de sauvegarde des parties</w:t>
            </w:r>
          </w:p>
        </w:tc>
      </w:tr>
      <w:tr>
        <w:trPr>
          <w:tblHeader w:val="false"/>
        </w:trPr>
        <w:tc>
          <w:tcPr>
            <w:tcW w:type="dxa" w:w="28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init_dir</w:t>
            </w:r>
          </w:p>
        </w:tc>
        <w:tc>
          <w:tcPr>
            <w:tcW w:type="dxa" w:w="22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./initialisations</w:t>
            </w:r>
          </w:p>
        </w:tc>
        <w:tc>
          <w:tcPr>
            <w:tcW w:type="dxa" w:w="436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Dossier des fichiers de configuration initiale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log_dir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./logs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Dossier des fichiers journaux</w:t>
            </w:r>
          </w:p>
        </w:tc>
      </w:tr>
      <w:tr>
        <w:trPr>
          <w:tblHeader w:val="false"/>
        </w:trPr>
        <w:tc>
          <w:tcPr>
            <w:tcW w:type="dxa" w:w="28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save_extension</w:t>
            </w:r>
          </w:p>
        </w:tc>
        <w:tc>
          <w:tcPr>
            <w:tcW w:type="dxa" w:w="22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.partie.yaml</w:t>
            </w:r>
          </w:p>
        </w:tc>
        <w:tc>
          <w:tcPr>
            <w:tcW w:type="dxa" w:w="436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Extension automatiquement ajoutée aux sauvegardes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init_extension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.init.yaml</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Extension automatiquement ajoutée aux initialisations</w:t>
            </w:r>
          </w:p>
        </w:tc>
      </w:tr>
    </w:tbl>
    <w:p>
      <w:r>
        <w:br w:type="page"/>
      </w:r>
    </w:p>
    <w:p>
      <w:pPr>
        <w:pStyle w:val="Heading1"/>
        <w:pBdr>
          <w:bottom w:val="single" w:color="1B3A6B" w:sz="8" w:space="1"/>
        </w:pBdr>
        <w:spacing w:before="480" w:after="200"/>
      </w:pPr>
      <w:r>
        <w:rPr>
          <w:rFonts w:ascii="Arial" w:cs="Arial" w:eastAsia="Arial" w:hAnsi="Arial"/>
          <w:b/>
          <w:bCs/>
          <w:color w:val="1B3A6B"/>
          <w:sz w:val="34"/>
          <w:szCs w:val="34"/>
        </w:rPr>
        <w:t xml:space="preserve">6. Arguments de la ligne de commande</w:t>
      </w:r>
    </w:p>
    <w:p>
      <w:pPr>
        <w:spacing w:before="80" w:after="80"/>
      </w:pPr>
      <w:r>
        <w:rPr>
          <w:rFonts w:ascii="Arial" w:cs="Arial" w:eastAsia="Arial" w:hAnsi="Arial"/>
          <w:b w:val="false"/>
          <w:bCs w:val="false"/>
          <w:i w:val="false"/>
          <w:iCs w:val="false"/>
          <w:color w:val="222222"/>
          <w:sz w:val="22"/>
          <w:szCs w:val="22"/>
        </w:rPr>
        <w:t xml:space="preserve">Le programme accepte plusieurs arguments au démarrage. Ils peuvent être combinés.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Argument</w:t>
            </w:r>
          </w:p>
        </w:tc>
        <w:tc>
          <w:tcPr>
            <w:tcW w:type="dxa" w:w="1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Abréviation</w:t>
            </w:r>
          </w:p>
        </w:tc>
        <w:tc>
          <w:tcPr>
            <w:tcW w:type="dxa" w:w="53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Effet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--aide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(aussi -h)</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Affiche l'aide console et quitte immédiatement</w:t>
            </w:r>
          </w:p>
        </w:tc>
      </w:tr>
      <w:tr>
        <w:trPr>
          <w:tblHeader w:val="false"/>
        </w:trPr>
        <w:tc>
          <w:tcPr>
            <w:tcW w:type="dxa" w:w="24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--debug</w:t>
            </w:r>
          </w:p>
        </w:tc>
        <w:tc>
          <w:tcPr>
            <w:tcW w:type="dxa" w:w="16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w:t>
            </w:r>
          </w:p>
        </w:tc>
        <w:tc>
          <w:tcPr>
            <w:tcW w:type="dxa" w:w="536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Force le mode debug quelle que soit la valeur dans config.yaml</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--check</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Vérifie que config.yaml est valide et affiche les versions, puis quitte</w:t>
            </w:r>
          </w:p>
        </w:tc>
      </w:tr>
      <w:tr>
        <w:trPr>
          <w:tblHeader w:val="false"/>
        </w:trPr>
        <w:tc>
          <w:tcPr>
            <w:tcW w:type="dxa" w:w="24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--init FICHIER</w:t>
            </w:r>
          </w:p>
        </w:tc>
        <w:tc>
          <w:tcPr>
            <w:tcW w:type="dxa" w:w="16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w:t>
            </w:r>
          </w:p>
        </w:tc>
        <w:tc>
          <w:tcPr>
            <w:tcW w:type="dxa" w:w="536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Charge FICHIER (sans extension) depuis initialisations/ au démarrage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--partie FICHIER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Charge FICHIER (sans extension) depuis parties/ au démarrage</w:t>
            </w:r>
          </w:p>
        </w:tc>
      </w:tr>
    </w:tbl>
    <w:p>
      <w:pPr>
        <w:spacing w:before="40" w:after="40"/>
      </w:pPr>
      <w:r>
        <w:t xml:space="preserve"/>
      </w:r>
    </w:p>
    <w:p>
      <w:pPr>
        <w:spacing w:before="80" w:after="80"/>
      </w:pPr>
      <w:r>
        <w:rPr>
          <w:rFonts w:ascii="Arial" w:cs="Arial" w:eastAsia="Arial" w:hAnsi="Arial"/>
          <w:b w:val="false"/>
          <w:bCs w:val="false"/>
          <w:i w:val="false"/>
          <w:iCs w:val="false"/>
          <w:color w:val="222222"/>
          <w:sz w:val="22"/>
          <w:szCs w:val="22"/>
        </w:rPr>
        <w:t xml:space="preserve">Exemples d'utilisation :</w:t>
      </w:r>
    </w:p>
    <w:p>
      <w:pPr>
        <w:shd w:fill="F2F4F8" w:val="clear"/>
        <w:spacing w:before="30" w:after="30"/>
        <w:ind w:left="360"/>
      </w:pPr>
      <w:r>
        <w:rPr>
          <w:rFonts w:ascii="Courier New" w:cs="Courier New" w:eastAsia="Courier New" w:hAnsi="Courier New"/>
          <w:color w:val="1A1A3E"/>
          <w:sz w:val="18"/>
          <w:szCs w:val="18"/>
        </w:rPr>
        <w:t xml:space="preserve">python prog\main.py                          # démarrage normal</w:t>
      </w:r>
    </w:p>
    <w:p>
      <w:pPr>
        <w:shd w:fill="F2F4F8" w:val="clear"/>
        <w:spacing w:before="30" w:after="30"/>
        <w:ind w:left="360"/>
      </w:pPr>
      <w:r>
        <w:rPr>
          <w:rFonts w:ascii="Courier New" w:cs="Courier New" w:eastAsia="Courier New" w:hAnsi="Courier New"/>
          <w:color w:val="1A1A3E"/>
          <w:sz w:val="18"/>
          <w:szCs w:val="18"/>
        </w:rPr>
        <w:t xml:space="preserve">python prog\main.py --debug                 # avec traces détaillées</w:t>
      </w:r>
    </w:p>
    <w:p>
      <w:pPr>
        <w:shd w:fill="F2F4F8" w:val="clear"/>
        <w:spacing w:before="30" w:after="30"/>
        <w:ind w:left="360"/>
      </w:pPr>
      <w:r>
        <w:rPr>
          <w:rFonts w:ascii="Courier New" w:cs="Courier New" w:eastAsia="Courier New" w:hAnsi="Courier New"/>
          <w:color w:val="1A1A3E"/>
          <w:sz w:val="18"/>
          <w:szCs w:val="18"/>
        </w:rPr>
        <w:t xml:space="preserve">python prog\main.py --init monpuzzle        # charge initialisations\monpuzzle.init.yaml</w:t>
      </w:r>
    </w:p>
    <w:p>
      <w:pPr>
        <w:shd w:fill="F2F4F8" w:val="clear"/>
        <w:spacing w:before="30" w:after="30"/>
        <w:ind w:left="360"/>
      </w:pPr>
      <w:r>
        <w:rPr>
          <w:rFonts w:ascii="Courier New" w:cs="Courier New" w:eastAsia="Courier New" w:hAnsi="Courier New"/>
          <w:color w:val="1A1A3E"/>
          <w:sz w:val="18"/>
          <w:szCs w:val="18"/>
        </w:rPr>
        <w:t xml:space="preserve">python prog\main.py --partie partie_23      # charge parties\partie_23.partie.yaml</w:t>
      </w:r>
    </w:p>
    <w:p>
      <w:pPr>
        <w:shd w:fill="F2F4F8" w:val="clear"/>
        <w:spacing w:before="30" w:after="30"/>
        <w:ind w:left="360"/>
      </w:pPr>
      <w:r>
        <w:rPr>
          <w:rFonts w:ascii="Courier New" w:cs="Courier New" w:eastAsia="Courier New" w:hAnsi="Courier New"/>
          <w:color w:val="1A1A3E"/>
          <w:sz w:val="18"/>
          <w:szCs w:val="18"/>
        </w:rPr>
        <w:t xml:space="preserve">python prog\main.py --check                 # vérifie la config et quitte</w:t>
      </w:r>
    </w:p>
    <w:p>
      <w:r>
        <w:br w:type="page"/>
      </w:r>
    </w:p>
    <w:p>
      <w:pPr>
        <w:pStyle w:val="Heading1"/>
        <w:pBdr>
          <w:bottom w:val="single" w:color="1B3A6B" w:sz="8" w:space="1"/>
        </w:pBdr>
        <w:spacing w:before="480" w:after="200"/>
      </w:pPr>
      <w:r>
        <w:rPr>
          <w:rFonts w:ascii="Arial" w:cs="Arial" w:eastAsia="Arial" w:hAnsi="Arial"/>
          <w:b/>
          <w:bCs/>
          <w:color w:val="1B3A6B"/>
          <w:sz w:val="34"/>
          <w:szCs w:val="34"/>
        </w:rPr>
        <w:t xml:space="preserve">7. Formats des fichiers de données</w:t>
      </w:r>
    </w:p>
    <w:p>
      <w:pPr>
        <w:pStyle w:val="Heading2"/>
        <w:pBdr>
          <w:bottom w:val="single" w:color="C05A00" w:sz="3" w:space="1"/>
        </w:pBdr>
        <w:spacing w:before="320" w:after="160"/>
      </w:pPr>
      <w:r>
        <w:rPr>
          <w:rFonts w:ascii="Arial" w:cs="Arial" w:eastAsia="Arial" w:hAnsi="Arial"/>
          <w:b/>
          <w:bCs/>
          <w:color w:val="C05A00"/>
          <w:sz w:val="28"/>
          <w:szCs w:val="28"/>
        </w:rPr>
        <w:t xml:space="preserve">7.1 Fichier de partie (.partie.yaml)</w:t>
      </w:r>
    </w:p>
    <w:p>
      <w:pPr>
        <w:spacing w:before="80" w:after="80"/>
      </w:pPr>
      <w:r>
        <w:rPr>
          <w:rFonts w:ascii="Arial" w:cs="Arial" w:eastAsia="Arial" w:hAnsi="Arial"/>
          <w:b w:val="false"/>
          <w:bCs w:val="false"/>
          <w:i w:val="false"/>
          <w:iCs w:val="false"/>
          <w:color w:val="222222"/>
          <w:sz w:val="22"/>
          <w:szCs w:val="22"/>
        </w:rPr>
        <w:t xml:space="preserve">Ce fichier est créé lors d'une sauvegarde. Il contient tout ce qu'il faut pour reconstituer exactement la partie, y compris les piles undo et redo.</w:t>
      </w:r>
    </w:p>
    <w:p>
      <w:pPr>
        <w:spacing w:before="40" w:after="40"/>
      </w:pPr>
      <w:r>
        <w:t xml:space="preserve"/>
      </w:r>
    </w:p>
    <w:p>
      <w:pPr>
        <w:shd w:fill="F2F4F8" w:val="clear"/>
        <w:spacing w:before="30" w:after="30"/>
        <w:ind w:left="360"/>
      </w:pPr>
      <w:r>
        <w:rPr>
          <w:rFonts w:ascii="Courier New" w:cs="Courier New" w:eastAsia="Courier New" w:hAnsi="Courier New"/>
          <w:color w:val="1A1A3E"/>
          <w:sz w:val="18"/>
          <w:szCs w:val="18"/>
        </w:rPr>
        <w:t xml:space="preserve">meta:</w:t>
      </w:r>
    </w:p>
    <w:p>
      <w:pPr>
        <w:shd w:fill="F2F4F8" w:val="clear"/>
        <w:spacing w:before="30" w:after="30"/>
        <w:ind w:left="360"/>
      </w:pPr>
      <w:r>
        <w:rPr>
          <w:rFonts w:ascii="Courier New" w:cs="Courier New" w:eastAsia="Courier New" w:hAnsi="Courier New"/>
          <w:color w:val="1A1A3E"/>
          <w:sz w:val="18"/>
          <w:szCs w:val="18"/>
        </w:rPr>
        <w:t xml:space="preserve">  version: 1                       # version du format</w:t>
      </w:r>
    </w:p>
    <w:p>
      <w:pPr>
        <w:shd w:fill="F2F4F8" w:val="clear"/>
        <w:spacing w:before="30" w:after="30"/>
        <w:ind w:left="360"/>
      </w:pPr>
      <w:r>
        <w:rPr>
          <w:rFonts w:ascii="Courier New" w:cs="Courier New" w:eastAsia="Courier New" w:hAnsi="Courier New"/>
          <w:color w:val="1A1A3E"/>
          <w:sz w:val="18"/>
          <w:szCs w:val="18"/>
        </w:rPr>
        <w:t xml:space="preserve">  date: 2026-04-15T14:32:00        # date de sauvegarde (ISO 8601)</w:t>
      </w:r>
    </w:p>
    <w:p>
      <w:pPr>
        <w:shd w:fill="F2F4F8" w:val="clear"/>
        <w:spacing w:before="30" w:after="30"/>
        <w:ind w:left="360"/>
      </w:pPr>
      <w:r>
        <w:rPr>
          <w:rFonts w:ascii="Courier New" w:cs="Courier New" w:eastAsia="Courier New" w:hAnsi="Courier New"/>
          <w:color w:val="1A1A3E"/>
          <w:sz w:val="18"/>
          <w:szCs w:val="18"/>
        </w:rPr>
        <w:t xml:space="preserve">  moves: 12                        # nombre de coups joués</w:t>
      </w:r>
    </w:p>
    <w:p>
      <w:pPr>
        <w:shd w:fill="F2F4F8" w:val="clear"/>
        <w:spacing w:before="30" w:after="30"/>
        <w:ind w:left="360"/>
      </w:pPr>
      <w:r>
        <w:rPr>
          <w:rFonts w:ascii="Courier New" w:cs="Courier New" w:eastAsia="Courier New" w:hAnsi="Courier New"/>
          <w:color w:val="1A1A3E"/>
          <w:sz w:val="18"/>
          <w:szCs w:val="18"/>
        </w:rPr>
        <w:t xml:space="preserve"/>
      </w:r>
    </w:p>
    <w:p>
      <w:pPr>
        <w:shd w:fill="F2F4F8" w:val="clear"/>
        <w:spacing w:before="30" w:after="30"/>
        <w:ind w:left="360"/>
      </w:pPr>
      <w:r>
        <w:rPr>
          <w:rFonts w:ascii="Courier New" w:cs="Courier New" w:eastAsia="Courier New" w:hAnsi="Courier New"/>
          <w:color w:val="1A1A3E"/>
          <w:sz w:val="18"/>
          <w:szCs w:val="18"/>
        </w:rPr>
        <w:t xml:space="preserve">initial:                           # état de départ (bas → sommet)</w:t>
      </w:r>
    </w:p>
    <w:p>
      <w:pPr>
        <w:shd w:fill="F2F4F8" w:val="clear"/>
        <w:spacing w:before="30" w:after="30"/>
        <w:ind w:left="360"/>
      </w:pPr>
      <w:r>
        <w:rPr>
          <w:rFonts w:ascii="Courier New" w:cs="Courier New" w:eastAsia="Courier New" w:hAnsi="Courier New"/>
          <w:color w:val="1A1A3E"/>
          <w:sz w:val="18"/>
          <w:szCs w:val="18"/>
        </w:rPr>
        <w:t xml:space="preserve">  - [O, V, B, J, R]               # colonne 1</w:t>
      </w:r>
    </w:p>
    <w:p>
      <w:pPr>
        <w:shd w:fill="F2F4F8" w:val="clear"/>
        <w:spacing w:before="30" w:after="30"/>
        <w:ind w:left="360"/>
      </w:pPr>
      <w:r>
        <w:rPr>
          <w:rFonts w:ascii="Courier New" w:cs="Courier New" w:eastAsia="Courier New" w:hAnsi="Courier New"/>
          <w:color w:val="1A1A3E"/>
          <w:sz w:val="18"/>
          <w:szCs w:val="18"/>
        </w:rPr>
        <w:t xml:space="preserve">  - [R, O, V, B, J]               # colonne 2</w:t>
      </w:r>
    </w:p>
    <w:p>
      <w:pPr>
        <w:shd w:fill="F2F4F8" w:val="clear"/>
        <w:spacing w:before="30" w:after="30"/>
        <w:ind w:left="360"/>
      </w:pPr>
      <w:r>
        <w:rPr>
          <w:rFonts w:ascii="Courier New" w:cs="Courier New" w:eastAsia="Courier New" w:hAnsi="Courier New"/>
          <w:color w:val="1A1A3E"/>
          <w:sz w:val="18"/>
          <w:szCs w:val="18"/>
        </w:rPr>
        <w:t xml:space="preserve">  - [J, R, O, V, B]               # colonne 3</w:t>
      </w:r>
    </w:p>
    <w:p>
      <w:pPr>
        <w:shd w:fill="F2F4F8" w:val="clear"/>
        <w:spacing w:before="30" w:after="30"/>
        <w:ind w:left="360"/>
      </w:pPr>
      <w:r>
        <w:rPr>
          <w:rFonts w:ascii="Courier New" w:cs="Courier New" w:eastAsia="Courier New" w:hAnsi="Courier New"/>
          <w:color w:val="1A1A3E"/>
          <w:sz w:val="18"/>
          <w:szCs w:val="18"/>
        </w:rPr>
        <w:t xml:space="preserve">  - [B, J, R, O, V]               # colonne 4</w:t>
      </w:r>
    </w:p>
    <w:p>
      <w:pPr>
        <w:shd w:fill="F2F4F8" w:val="clear"/>
        <w:spacing w:before="30" w:after="30"/>
        <w:ind w:left="360"/>
      </w:pPr>
      <w:r>
        <w:rPr>
          <w:rFonts w:ascii="Courier New" w:cs="Courier New" w:eastAsia="Courier New" w:hAnsi="Courier New"/>
          <w:color w:val="1A1A3E"/>
          <w:sz w:val="18"/>
          <w:szCs w:val="18"/>
        </w:rPr>
        <w:t xml:space="preserve">  - [V, B, J, R, O]               # colonne 5</w:t>
      </w:r>
    </w:p>
    <w:p>
      <w:pPr>
        <w:shd w:fill="F2F4F8" w:val="clear"/>
        <w:spacing w:before="30" w:after="30"/>
        <w:ind w:left="360"/>
      </w:pPr>
      <w:r>
        <w:rPr>
          <w:rFonts w:ascii="Courier New" w:cs="Courier New" w:eastAsia="Courier New" w:hAnsi="Courier New"/>
          <w:color w:val="1A1A3E"/>
          <w:sz w:val="18"/>
          <w:szCs w:val="18"/>
        </w:rPr>
        <w:t xml:space="preserve"/>
      </w:r>
    </w:p>
    <w:p>
      <w:pPr>
        <w:shd w:fill="F2F4F8" w:val="clear"/>
        <w:spacing w:before="30" w:after="30"/>
        <w:ind w:left="360"/>
      </w:pPr>
      <w:r>
        <w:rPr>
          <w:rFonts w:ascii="Courier New" w:cs="Courier New" w:eastAsia="Courier New" w:hAnsi="Courier New"/>
          <w:color w:val="1A1A3E"/>
          <w:sz w:val="18"/>
          <w:szCs w:val="18"/>
        </w:rPr>
        <w:t xml:space="preserve">final:                             # état objectif</w:t>
      </w:r>
    </w:p>
    <w:p>
      <w:pPr>
        <w:shd w:fill="F2F4F8" w:val="clear"/>
        <w:spacing w:before="30" w:after="30"/>
        <w:ind w:left="360"/>
      </w:pPr>
      <w:r>
        <w:rPr>
          <w:rFonts w:ascii="Courier New" w:cs="Courier New" w:eastAsia="Courier New" w:hAnsi="Courier New"/>
          <w:color w:val="1A1A3E"/>
          <w:sz w:val="18"/>
          <w:szCs w:val="18"/>
        </w:rPr>
        <w:t xml:space="preserve">  - [O, O, O, R, R]</w:t>
      </w:r>
    </w:p>
    <w:p>
      <w:pPr>
        <w:shd w:fill="F2F4F8" w:val="clear"/>
        <w:spacing w:before="30" w:after="30"/>
        <w:ind w:left="360"/>
      </w:pPr>
      <w:r>
        <w:rPr>
          <w:rFonts w:ascii="Courier New" w:cs="Courier New" w:eastAsia="Courier New" w:hAnsi="Courier New"/>
          <w:color w:val="1A1A3E"/>
          <w:sz w:val="18"/>
          <w:szCs w:val="18"/>
        </w:rPr>
        <w:t xml:space="preserve">  - [J, J, J, B, B]</w:t>
      </w:r>
    </w:p>
    <w:p>
      <w:pPr>
        <w:shd w:fill="F2F4F8" w:val="clear"/>
        <w:spacing w:before="30" w:after="30"/>
        <w:ind w:left="360"/>
      </w:pPr>
      <w:r>
        <w:rPr>
          <w:rFonts w:ascii="Courier New" w:cs="Courier New" w:eastAsia="Courier New" w:hAnsi="Courier New"/>
          <w:color w:val="1A1A3E"/>
          <w:sz w:val="18"/>
          <w:szCs w:val="18"/>
        </w:rPr>
        <w:t xml:space="preserve">  - [V, V, V, O, O]</w:t>
      </w:r>
    </w:p>
    <w:p>
      <w:pPr>
        <w:shd w:fill="F2F4F8" w:val="clear"/>
        <w:spacing w:before="30" w:after="30"/>
        <w:ind w:left="360"/>
      </w:pPr>
      <w:r>
        <w:rPr>
          <w:rFonts w:ascii="Courier New" w:cs="Courier New" w:eastAsia="Courier New" w:hAnsi="Courier New"/>
          <w:color w:val="1A1A3E"/>
          <w:sz w:val="18"/>
          <w:szCs w:val="18"/>
        </w:rPr>
        <w:t xml:space="preserve">  - [R, R, R, J, J]</w:t>
      </w:r>
    </w:p>
    <w:p>
      <w:pPr>
        <w:shd w:fill="F2F4F8" w:val="clear"/>
        <w:spacing w:before="30" w:after="30"/>
        <w:ind w:left="360"/>
      </w:pPr>
      <w:r>
        <w:rPr>
          <w:rFonts w:ascii="Courier New" w:cs="Courier New" w:eastAsia="Courier New" w:hAnsi="Courier New"/>
          <w:color w:val="1A1A3E"/>
          <w:sz w:val="18"/>
          <w:szCs w:val="18"/>
        </w:rPr>
        <w:t xml:space="preserve">  - [B, B, B, V, V]</w:t>
      </w:r>
    </w:p>
    <w:p>
      <w:pPr>
        <w:shd w:fill="F2F4F8" w:val="clear"/>
        <w:spacing w:before="30" w:after="30"/>
        <w:ind w:left="360"/>
      </w:pPr>
      <w:r>
        <w:rPr>
          <w:rFonts w:ascii="Courier New" w:cs="Courier New" w:eastAsia="Courier New" w:hAnsi="Courier New"/>
          <w:color w:val="1A1A3E"/>
          <w:sz w:val="18"/>
          <w:szCs w:val="18"/>
        </w:rPr>
        <w:t xml:space="preserve"/>
      </w:r>
    </w:p>
    <w:p>
      <w:pPr>
        <w:shd w:fill="F2F4F8" w:val="clear"/>
        <w:spacing w:before="30" w:after="30"/>
        <w:ind w:left="360"/>
      </w:pPr>
      <w:r>
        <w:rPr>
          <w:rFonts w:ascii="Courier New" w:cs="Courier New" w:eastAsia="Courier New" w:hAnsi="Courier New"/>
          <w:color w:val="1A1A3E"/>
          <w:sz w:val="18"/>
          <w:szCs w:val="18"/>
        </w:rPr>
        <w:t xml:space="preserve">current: [[ ... ]]                 # état courant après les coups joués</w:t>
      </w:r>
    </w:p>
    <w:p>
      <w:pPr>
        <w:shd w:fill="F2F4F8" w:val="clear"/>
        <w:spacing w:before="30" w:after="30"/>
        <w:ind w:left="360"/>
      </w:pPr>
      <w:r>
        <w:rPr>
          <w:rFonts w:ascii="Courier New" w:cs="Courier New" w:eastAsia="Courier New" w:hAnsi="Courier New"/>
          <w:color w:val="1A1A3E"/>
          <w:sz w:val="18"/>
          <w:szCs w:val="18"/>
        </w:rPr>
        <w:t xml:space="preserve"/>
      </w:r>
    </w:p>
    <w:p>
      <w:pPr>
        <w:shd w:fill="F2F4F8" w:val="clear"/>
        <w:spacing w:before="30" w:after="30"/>
        <w:ind w:left="360"/>
      </w:pPr>
      <w:r>
        <w:rPr>
          <w:rFonts w:ascii="Courier New" w:cs="Courier New" w:eastAsia="Courier New" w:hAnsi="Courier New"/>
          <w:color w:val="1A1A3E"/>
          <w:sz w:val="18"/>
          <w:szCs w:val="18"/>
        </w:rPr>
        <w:t xml:space="preserve">history:                           # liste de tous les coups</w:t>
      </w:r>
    </w:p>
    <w:p>
      <w:pPr>
        <w:shd w:fill="F2F4F8" w:val="clear"/>
        <w:spacing w:before="30" w:after="30"/>
        <w:ind w:left="360"/>
      </w:pPr>
      <w:r>
        <w:rPr>
          <w:rFonts w:ascii="Courier New" w:cs="Courier New" w:eastAsia="Courier New" w:hAnsi="Courier New"/>
          <w:color w:val="1A1A3E"/>
          <w:sz w:val="18"/>
          <w:szCs w:val="18"/>
        </w:rPr>
        <w:t xml:space="preserve">  - {type: simple, from: 1, to: 3}</w:t>
      </w:r>
    </w:p>
    <w:p>
      <w:pPr>
        <w:shd w:fill="F2F4F8" w:val="clear"/>
        <w:spacing w:before="30" w:after="30"/>
        <w:ind w:left="360"/>
      </w:pPr>
      <w:r>
        <w:rPr>
          <w:rFonts w:ascii="Courier New" w:cs="Courier New" w:eastAsia="Courier New" w:hAnsi="Courier New"/>
          <w:color w:val="1A1A3E"/>
          <w:sz w:val="18"/>
          <w:szCs w:val="18"/>
        </w:rPr>
        <w:t xml:space="preserve">  - {type: bloc,   from: 3, to: 5}</w:t>
      </w:r>
    </w:p>
    <w:p>
      <w:pPr>
        <w:shd w:fill="F2F4F8" w:val="clear"/>
        <w:spacing w:before="30" w:after="30"/>
        <w:ind w:left="360"/>
      </w:pPr>
      <w:r>
        <w:rPr>
          <w:rFonts w:ascii="Courier New" w:cs="Courier New" w:eastAsia="Courier New" w:hAnsi="Courier New"/>
          <w:color w:val="1A1A3E"/>
          <w:sz w:val="18"/>
          <w:szCs w:val="18"/>
        </w:rPr>
        <w:t xml:space="preserve">  - {type: simple, from: 2, to: 1}</w:t>
      </w:r>
    </w:p>
    <w:p>
      <w:pPr>
        <w:shd w:fill="F2F4F8" w:val="clear"/>
        <w:spacing w:before="30" w:after="30"/>
        <w:ind w:left="360"/>
      </w:pPr>
      <w:r>
        <w:rPr>
          <w:rFonts w:ascii="Courier New" w:cs="Courier New" w:eastAsia="Courier New" w:hAnsi="Courier New"/>
          <w:color w:val="1A1A3E"/>
          <w:sz w:val="18"/>
          <w:szCs w:val="18"/>
        </w:rPr>
        <w:t xml:space="preserve">  ...</w:t>
      </w:r>
    </w:p>
    <w:p>
      <w:pPr>
        <w:shd w:fill="F2F4F8" w:val="clear"/>
        <w:spacing w:before="30" w:after="30"/>
        <w:ind w:left="360"/>
      </w:pPr>
      <w:r>
        <w:rPr>
          <w:rFonts w:ascii="Courier New" w:cs="Courier New" w:eastAsia="Courier New" w:hAnsi="Courier New"/>
          <w:color w:val="1A1A3E"/>
          <w:sz w:val="18"/>
          <w:szCs w:val="18"/>
        </w:rPr>
        <w:t xml:space="preserve">current_move: 12                   # compteur de coups</w:t>
      </w:r>
    </w:p>
    <w:p>
      <w:pPr>
        <w:spacing w:before="60" w:after="60"/>
      </w:pPr>
      <w:r>
        <w:t xml:space="preserve"/>
      </w:r>
    </w:p>
    <w:p>
      <w:pPr>
        <w:pStyle w:val="Heading2"/>
        <w:pBdr>
          <w:bottom w:val="single" w:color="C05A00" w:sz="3" w:space="1"/>
        </w:pBdr>
        <w:spacing w:before="320" w:after="160"/>
      </w:pPr>
      <w:r>
        <w:rPr>
          <w:rFonts w:ascii="Arial" w:cs="Arial" w:eastAsia="Arial" w:hAnsi="Arial"/>
          <w:b/>
          <w:bCs/>
          <w:color w:val="C05A00"/>
          <w:sz w:val="28"/>
          <w:szCs w:val="28"/>
        </w:rPr>
        <w:t xml:space="preserve">7.2 Fichier d'initialisation (.init.yaml)</w:t>
      </w:r>
    </w:p>
    <w:p>
      <w:pPr>
        <w:spacing w:before="80" w:after="80"/>
      </w:pPr>
      <w:r>
        <w:rPr>
          <w:rFonts w:ascii="Arial" w:cs="Arial" w:eastAsia="Arial" w:hAnsi="Arial"/>
          <w:b w:val="false"/>
          <w:bCs w:val="false"/>
          <w:i w:val="false"/>
          <w:iCs w:val="false"/>
          <w:color w:val="222222"/>
          <w:sz w:val="22"/>
          <w:szCs w:val="22"/>
        </w:rPr>
        <w:t xml:space="preserve">Ce fichier permet de créer des puzzles personnalisés. Placez-le dans le dossier initialisations/ et chargez-le avec --init ou la commande init.</w:t>
      </w:r>
    </w:p>
    <w:p>
      <w:pPr>
        <w:spacing w:before="40" w:after="40"/>
      </w:pPr>
      <w:r>
        <w:t xml:space="preserve"/>
      </w:r>
    </w:p>
    <w:p>
      <w:pPr>
        <w:shd w:fill="F2F4F8" w:val="clear"/>
        <w:spacing w:before="30" w:after="30"/>
        <w:ind w:left="360"/>
      </w:pPr>
      <w:r>
        <w:rPr>
          <w:rFonts w:ascii="Courier New" w:cs="Courier New" w:eastAsia="Courier New" w:hAnsi="Courier New"/>
          <w:color w:val="1A1A3E"/>
          <w:sz w:val="18"/>
          <w:szCs w:val="18"/>
        </w:rPr>
        <w:t xml:space="preserve"># Mon puzzle personnalisé           # commentaire libre</w:t>
      </w:r>
    </w:p>
    <w:p>
      <w:pPr>
        <w:shd w:fill="F2F4F8" w:val="clear"/>
        <w:spacing w:before="30" w:after="30"/>
        <w:ind w:left="360"/>
      </w:pPr>
      <w:r>
        <w:rPr>
          <w:rFonts w:ascii="Courier New" w:cs="Courier New" w:eastAsia="Courier New" w:hAnsi="Courier New"/>
          <w:color w:val="1A1A3E"/>
          <w:sz w:val="18"/>
          <w:szCs w:val="18"/>
        </w:rPr>
        <w:t xml:space="preserve">initial:</w:t>
      </w:r>
    </w:p>
    <w:p>
      <w:pPr>
        <w:shd w:fill="F2F4F8" w:val="clear"/>
        <w:spacing w:before="30" w:after="30"/>
        <w:ind w:left="360"/>
      </w:pPr>
      <w:r>
        <w:rPr>
          <w:rFonts w:ascii="Courier New" w:cs="Courier New" w:eastAsia="Courier New" w:hAnsi="Courier New"/>
          <w:color w:val="1A1A3E"/>
          <w:sz w:val="18"/>
          <w:szCs w:val="18"/>
        </w:rPr>
        <w:t xml:space="preserve">  - [O, V, B, J, R]               # colonne 1 : bas → sommet</w:t>
      </w:r>
    </w:p>
    <w:p>
      <w:pPr>
        <w:shd w:fill="F2F4F8" w:val="clear"/>
        <w:spacing w:before="30" w:after="30"/>
        <w:ind w:left="360"/>
      </w:pPr>
      <w:r>
        <w:rPr>
          <w:rFonts w:ascii="Courier New" w:cs="Courier New" w:eastAsia="Courier New" w:hAnsi="Courier New"/>
          <w:color w:val="1A1A3E"/>
          <w:sz w:val="18"/>
          <w:szCs w:val="18"/>
        </w:rPr>
        <w:t xml:space="preserve">  - [R, O, V, B, J]</w:t>
      </w:r>
    </w:p>
    <w:p>
      <w:pPr>
        <w:shd w:fill="F2F4F8" w:val="clear"/>
        <w:spacing w:before="30" w:after="30"/>
        <w:ind w:left="360"/>
      </w:pPr>
      <w:r>
        <w:rPr>
          <w:rFonts w:ascii="Courier New" w:cs="Courier New" w:eastAsia="Courier New" w:hAnsi="Courier New"/>
          <w:color w:val="1A1A3E"/>
          <w:sz w:val="18"/>
          <w:szCs w:val="18"/>
        </w:rPr>
        <w:t xml:space="preserve">  - [J, R, O, V, B]</w:t>
      </w:r>
    </w:p>
    <w:p>
      <w:pPr>
        <w:shd w:fill="F2F4F8" w:val="clear"/>
        <w:spacing w:before="30" w:after="30"/>
        <w:ind w:left="360"/>
      </w:pPr>
      <w:r>
        <w:rPr>
          <w:rFonts w:ascii="Courier New" w:cs="Courier New" w:eastAsia="Courier New" w:hAnsi="Courier New"/>
          <w:color w:val="1A1A3E"/>
          <w:sz w:val="18"/>
          <w:szCs w:val="18"/>
        </w:rPr>
        <w:t xml:space="preserve">  - [B, J, R, O, V]</w:t>
      </w:r>
    </w:p>
    <w:p>
      <w:pPr>
        <w:shd w:fill="F2F4F8" w:val="clear"/>
        <w:spacing w:before="30" w:after="30"/>
        <w:ind w:left="360"/>
      </w:pPr>
      <w:r>
        <w:rPr>
          <w:rFonts w:ascii="Courier New" w:cs="Courier New" w:eastAsia="Courier New" w:hAnsi="Courier New"/>
          <w:color w:val="1A1A3E"/>
          <w:sz w:val="18"/>
          <w:szCs w:val="18"/>
        </w:rPr>
        <w:t xml:space="preserve">  - [V, B, J, R, O]</w:t>
      </w:r>
    </w:p>
    <w:p>
      <w:pPr>
        <w:shd w:fill="F2F4F8" w:val="clear"/>
        <w:spacing w:before="30" w:after="30"/>
        <w:ind w:left="360"/>
      </w:pPr>
      <w:r>
        <w:rPr>
          <w:rFonts w:ascii="Courier New" w:cs="Courier New" w:eastAsia="Courier New" w:hAnsi="Courier New"/>
          <w:color w:val="1A1A3E"/>
          <w:sz w:val="18"/>
          <w:szCs w:val="18"/>
        </w:rPr>
        <w:t xml:space="preserve"/>
      </w:r>
    </w:p>
    <w:p>
      <w:pPr>
        <w:shd w:fill="F2F4F8" w:val="clear"/>
        <w:spacing w:before="30" w:after="30"/>
        <w:ind w:left="360"/>
      </w:pPr>
      <w:r>
        <w:rPr>
          <w:rFonts w:ascii="Courier New" w:cs="Courier New" w:eastAsia="Courier New" w:hAnsi="Courier New"/>
          <w:color w:val="1A1A3E"/>
          <w:sz w:val="18"/>
          <w:szCs w:val="18"/>
        </w:rPr>
        <w:t xml:space="preserve">final:</w:t>
      </w:r>
    </w:p>
    <w:p>
      <w:pPr>
        <w:shd w:fill="F2F4F8" w:val="clear"/>
        <w:spacing w:before="30" w:after="30"/>
        <w:ind w:left="360"/>
      </w:pPr>
      <w:r>
        <w:rPr>
          <w:rFonts w:ascii="Courier New" w:cs="Courier New" w:eastAsia="Courier New" w:hAnsi="Courier New"/>
          <w:color w:val="1A1A3E"/>
          <w:sz w:val="18"/>
          <w:szCs w:val="18"/>
        </w:rPr>
        <w:t xml:space="preserve">  - [O, O, O, O, O]               # exemple pédagogique : 1 couleur/colonne</w:t>
      </w:r>
    </w:p>
    <w:p>
      <w:pPr>
        <w:shd w:fill="F2F4F8" w:val="clear"/>
        <w:spacing w:before="30" w:after="30"/>
        <w:ind w:left="360"/>
      </w:pPr>
      <w:r>
        <w:rPr>
          <w:rFonts w:ascii="Courier New" w:cs="Courier New" w:eastAsia="Courier New" w:hAnsi="Courier New"/>
          <w:color w:val="1A1A3E"/>
          <w:sz w:val="18"/>
          <w:szCs w:val="18"/>
        </w:rPr>
        <w:t xml:space="preserve">  - [R, R, R, R, R]</w:t>
      </w:r>
    </w:p>
    <w:p>
      <w:pPr>
        <w:shd w:fill="F2F4F8" w:val="clear"/>
        <w:spacing w:before="30" w:after="30"/>
        <w:ind w:left="360"/>
      </w:pPr>
      <w:r>
        <w:rPr>
          <w:rFonts w:ascii="Courier New" w:cs="Courier New" w:eastAsia="Courier New" w:hAnsi="Courier New"/>
          <w:color w:val="1A1A3E"/>
          <w:sz w:val="18"/>
          <w:szCs w:val="18"/>
        </w:rPr>
        <w:t xml:space="preserve">  - [J, J, J, J, J]</w:t>
      </w:r>
    </w:p>
    <w:p>
      <w:pPr>
        <w:shd w:fill="F2F4F8" w:val="clear"/>
        <w:spacing w:before="30" w:after="30"/>
        <w:ind w:left="360"/>
      </w:pPr>
      <w:r>
        <w:rPr>
          <w:rFonts w:ascii="Courier New" w:cs="Courier New" w:eastAsia="Courier New" w:hAnsi="Courier New"/>
          <w:color w:val="1A1A3E"/>
          <w:sz w:val="18"/>
          <w:szCs w:val="18"/>
        </w:rPr>
        <w:t xml:space="preserve">  - [B, B, B, B, B]</w:t>
      </w:r>
    </w:p>
    <w:p>
      <w:pPr>
        <w:shd w:fill="F2F4F8" w:val="clear"/>
        <w:spacing w:before="30" w:after="30"/>
        <w:ind w:left="360"/>
      </w:pPr>
      <w:r>
        <w:rPr>
          <w:rFonts w:ascii="Courier New" w:cs="Courier New" w:eastAsia="Courier New" w:hAnsi="Courier New"/>
          <w:color w:val="1A1A3E"/>
          <w:sz w:val="18"/>
          <w:szCs w:val="18"/>
        </w:rPr>
        <w:t xml:space="preserve">  - [V, V, V, V, V]</w:t>
      </w:r>
    </w:p>
    <w:p>
      <w:pPr>
        <w:spacing w:before="40" w:after="40"/>
      </w:pPr>
      <w:r>
        <w:t xml:space="preserve"/>
      </w:r>
    </w:p>
    <w:p>
      <w:pPr>
        <w:shd w:fill="E3EEFF" w:val="clear"/>
        <w:spacing w:before="100" w:after="20"/>
        <w:ind w:left="400" w:right="400"/>
      </w:pPr>
      <w:r>
        <w:rPr>
          <w:rFonts w:ascii="Arial" w:cs="Arial" w:eastAsia="Arial" w:hAnsi="Arial"/>
          <w:color w:val="1B3A6B"/>
          <w:sz w:val="21"/>
          <w:szCs w:val="21"/>
        </w:rPr>
        <w:t xml:space="preserve">📋 Contraintes obligatoires pour un fichier .init.yaml valide :</w:t>
      </w:r>
    </w:p>
    <w:p>
      <w:pPr>
        <w:shd w:fill="E3EEFF" w:val="clear"/>
        <w:spacing w:before="20" w:after="20"/>
        <w:ind w:left="400" w:right="400"/>
      </w:pPr>
      <w:r>
        <w:rPr>
          <w:rFonts w:ascii="Arial" w:cs="Arial" w:eastAsia="Arial" w:hAnsi="Arial"/>
          <w:color w:val="1B3A6B"/>
          <w:sz w:val="21"/>
          <w:szCs w:val="21"/>
        </w:rPr>
        <w:t xml:space="preserve">• Chaque colonne doit contenir exactement nb_rows_initial pions (5 par défaut).</w:t>
      </w:r>
    </w:p>
    <w:p>
      <w:pPr>
        <w:shd w:fill="E3EEFF" w:val="clear"/>
        <w:spacing w:before="20" w:after="20"/>
        <w:ind w:left="400" w:right="400"/>
      </w:pPr>
      <w:r>
        <w:rPr>
          <w:rFonts w:ascii="Arial" w:cs="Arial" w:eastAsia="Arial" w:hAnsi="Arial"/>
          <w:color w:val="1B3A6B"/>
          <w:sz w:val="21"/>
          <w:szCs w:val="21"/>
        </w:rPr>
        <w:t xml:space="preserve">• Le nombre total de pions doit être identique dans initial et final.</w:t>
      </w:r>
    </w:p>
    <w:p>
      <w:pPr>
        <w:shd w:fill="E3EEFF" w:val="clear"/>
        <w:spacing w:before="20" w:after="20"/>
        <w:ind w:left="400" w:right="400"/>
      </w:pPr>
      <w:r>
        <w:rPr>
          <w:rFonts w:ascii="Arial" w:cs="Arial" w:eastAsia="Arial" w:hAnsi="Arial"/>
          <w:color w:val="1B3A6B"/>
          <w:sz w:val="21"/>
          <w:szCs w:val="21"/>
        </w:rPr>
        <w:t xml:space="preserve">• Chaque couleur doit apparaître le même nombre de fois dans initial et final.</w:t>
      </w:r>
    </w:p>
    <w:p>
      <w:pPr>
        <w:shd w:fill="E3EEFF" w:val="clear"/>
        <w:spacing w:before="20" w:after="100"/>
        <w:ind w:left="400" w:right="400"/>
      </w:pPr>
      <w:r>
        <w:rPr>
          <w:rFonts w:ascii="Arial" w:cs="Arial" w:eastAsia="Arial" w:hAnsi="Arial"/>
          <w:color w:val="1B3A6B"/>
          <w:sz w:val="21"/>
          <w:szCs w:val="21"/>
        </w:rPr>
        <w:t xml:space="preserve">• Les identifiants de couleurs doivent correspondre aux clés de pieces.colors.</w:t>
      </w:r>
    </w:p>
    <w:p>
      <w:r>
        <w:br w:type="page"/>
      </w:r>
    </w:p>
    <w:p>
      <w:pPr>
        <w:pStyle w:val="Heading1"/>
        <w:pBdr>
          <w:bottom w:val="single" w:color="1B3A6B" w:sz="8" w:space="1"/>
        </w:pBdr>
        <w:spacing w:before="480" w:after="200"/>
      </w:pPr>
      <w:r>
        <w:rPr>
          <w:rFonts w:ascii="Arial" w:cs="Arial" w:eastAsia="Arial" w:hAnsi="Arial"/>
          <w:b/>
          <w:bCs/>
          <w:color w:val="1B3A6B"/>
          <w:sz w:val="34"/>
          <w:szCs w:val="34"/>
        </w:rPr>
        <w:t xml:space="preserve">8. Programmes source</w:t>
      </w:r>
    </w:p>
    <w:p>
      <w:pPr>
        <w:pStyle w:val="Heading2"/>
        <w:pBdr>
          <w:bottom w:val="single" w:color="C05A00" w:sz="3" w:space="1"/>
        </w:pBdr>
        <w:spacing w:before="320" w:after="160"/>
      </w:pPr>
      <w:r>
        <w:rPr>
          <w:rFonts w:ascii="Arial" w:cs="Arial" w:eastAsia="Arial" w:hAnsi="Arial"/>
          <w:b/>
          <w:bCs/>
          <w:color w:val="C05A00"/>
          <w:sz w:val="28"/>
          <w:szCs w:val="28"/>
        </w:rPr>
        <w:t xml:space="preserve">8.1 Organisation des fichiers</w:t>
      </w:r>
    </w:p>
    <w:p>
      <w:pPr>
        <w:spacing w:before="80" w:after="80"/>
      </w:pPr>
      <w:r>
        <w:rPr>
          <w:rFonts w:ascii="Arial" w:cs="Arial" w:eastAsia="Arial" w:hAnsi="Arial"/>
          <w:b w:val="false"/>
          <w:bCs w:val="false"/>
          <w:i w:val="false"/>
          <w:iCs w:val="false"/>
          <w:color w:val="222222"/>
          <w:sz w:val="22"/>
          <w:szCs w:val="22"/>
        </w:rPr>
        <w:t xml:space="preserve">Le projet est organisé en deux dossiers principaux :</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Dossier</w:t>
            </w:r>
          </w:p>
        </w:tc>
        <w:tc>
          <w:tcPr>
            <w:tcW w:type="dxa" w:w="2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Contenu</w:t>
            </w:r>
          </w:p>
        </w:tc>
        <w:tc>
          <w:tcPr>
            <w:tcW w:type="dxa" w:w="43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Rôle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package/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Fichiers versionnés (nom_vX.Y.py)</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Archive source officielle pour le déploiement</w:t>
            </w:r>
          </w:p>
        </w:tc>
      </w:tr>
      <w:tr>
        <w:trPr>
          <w:tblHeader w:val="false"/>
        </w:trPr>
        <w:tc>
          <w:tcPr>
            <w:tcW w:type="dxa" w:w="22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prog/</w:t>
            </w:r>
          </w:p>
        </w:tc>
        <w:tc>
          <w:tcPr>
            <w:tcW w:type="dxa" w:w="28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Fichiers sans version (nom.py)</w:t>
            </w:r>
          </w:p>
        </w:tc>
        <w:tc>
          <w:tcPr>
            <w:tcW w:type="dxa" w:w="436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Dossier d'exécution du jeu</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prog/parties/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*.partie.yaml</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Sauvegardes des parties</w:t>
            </w:r>
          </w:p>
        </w:tc>
      </w:tr>
      <w:tr>
        <w:trPr>
          <w:tblHeader w:val="false"/>
        </w:trPr>
        <w:tc>
          <w:tcPr>
            <w:tcW w:type="dxa" w:w="22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prog/initialisations/</w:t>
            </w:r>
          </w:p>
        </w:tc>
        <w:tc>
          <w:tcPr>
            <w:tcW w:type="dxa" w:w="28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*.init.yaml</w:t>
            </w:r>
          </w:p>
        </w:tc>
        <w:tc>
          <w:tcPr>
            <w:tcW w:type="dxa" w:w="436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Configurations initiales personnalisées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prog/logs/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*.log</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Fichiers journaux rotatifs</w:t>
            </w:r>
          </w:p>
        </w:tc>
      </w:tr>
    </w:tbl>
    <w:p>
      <w:pPr>
        <w:spacing w:before="40" w:after="40"/>
      </w:pPr>
      <w:r>
        <w:t xml:space="preserve"/>
      </w:r>
    </w:p>
    <w:p>
      <w:pPr>
        <w:spacing w:before="80" w:after="80"/>
      </w:pPr>
      <w:r>
        <w:rPr>
          <w:rFonts w:ascii="Arial" w:cs="Arial" w:eastAsia="Arial" w:hAnsi="Arial"/>
          <w:b w:val="false"/>
          <w:bCs w:val="false"/>
          <w:i w:val="false"/>
          <w:iCs w:val="false"/>
          <w:color w:val="222222"/>
          <w:sz w:val="22"/>
          <w:szCs w:val="22"/>
        </w:rPr>
        <w:t xml:space="preserve">Le contenu du dossier package/ est copié dans prog/ par le système d'installation (voir Annexe A). Les fichiers dans prog/ sont ceux qui sont réellement exécutés.</w:t>
      </w:r>
    </w:p>
    <w:p>
      <w:pPr>
        <w:spacing w:before="60" w:after="60"/>
      </w:pPr>
      <w:r>
        <w:t xml:space="preserve"/>
      </w:r>
    </w:p>
    <w:p>
      <w:pPr>
        <w:pStyle w:val="Heading2"/>
        <w:pBdr>
          <w:bottom w:val="single" w:color="C05A00" w:sz="3" w:space="1"/>
        </w:pBdr>
        <w:spacing w:before="320" w:after="160"/>
      </w:pPr>
      <w:r>
        <w:rPr>
          <w:rFonts w:ascii="Arial" w:cs="Arial" w:eastAsia="Arial" w:hAnsi="Arial"/>
          <w:b/>
          <w:bCs/>
          <w:color w:val="C05A00"/>
          <w:sz w:val="28"/>
          <w:szCs w:val="28"/>
        </w:rPr>
        <w:t xml:space="preserve">8.2 Liste des fichiers source</w:t>
      </w:r>
    </w:p>
    <w:p>
      <w:pPr>
        <w:spacing w:before="80" w:after="80"/>
      </w:pPr>
      <w:r>
        <w:rPr>
          <w:rFonts w:ascii="Arial" w:cs="Arial" w:eastAsia="Arial" w:hAnsi="Arial"/>
          <w:b w:val="false"/>
          <w:bCs w:val="false"/>
          <w:i w:val="false"/>
          <w:iCs w:val="false"/>
          <w:color w:val="222222"/>
          <w:sz w:val="22"/>
          <w:szCs w:val="22"/>
        </w:rPr>
        <w:t xml:space="preserve">Le tableau ci-dessous recense tous les fichiers Python composant le jeu, leur version courante et leur rôle précis. Les rubriques Program de chaque fichier décrivent ce qu'il faut y placer.</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900"/>
        <w:gridCol w:w="566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Fichier</w:t>
            </w:r>
          </w:p>
        </w:tc>
        <w:tc>
          <w:tcPr>
            <w:tcW w:type="dxa" w:w="1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Version</w:t>
            </w:r>
          </w:p>
        </w:tc>
        <w:tc>
          <w:tcPr>
            <w:tcW w:type="dxa" w:w="9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Lignes</w:t>
            </w:r>
          </w:p>
        </w:tc>
        <w:tc>
          <w:tcPr>
            <w:tcW w:type="dxa" w:w="56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main.py</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1.2</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204</w:t>
            </w:r>
          </w:p>
        </w:tc>
        <w:tc>
          <w:tcPr>
            <w:tcW w:type="dxa" w:w="5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Point d'entrée : parse les arguments, crée la fenêtre Tkinter, instancie tous les composants et lance la boucle principale.</w:t>
            </w:r>
          </w:p>
        </w:tc>
      </w:tr>
      <w:tr>
        <w:trPr>
          <w:tblHeader w:val="false"/>
        </w:trPr>
        <w:tc>
          <w:tcPr>
            <w:tcW w:type="dxa" w:w="18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config.py</w:t>
            </w:r>
          </w:p>
        </w:tc>
        <w:tc>
          <w:tcPr>
            <w:tcW w:type="dxa" w:w="10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1.1</w:t>
            </w:r>
          </w:p>
        </w:tc>
        <w:tc>
          <w:tcPr>
            <w:tcW w:type="dxa" w:w="9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224</w:t>
            </w:r>
          </w:p>
        </w:tc>
        <w:tc>
          <w:tcPr>
            <w:tcW w:type="dxa" w:w="566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Charge config.yaml, fusionne avec les valeurs par défaut (DEFAULTS), expose tous les paramètres par attributs imbriqués (cfg.grid.cell_size).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model.py</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1.1</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152</w:t>
            </w:r>
          </w:p>
        </w:tc>
        <w:tc>
          <w:tcPr>
            <w:tcW w:type="dxa" w:w="5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Logique du jeu : colonnes, règles de déplacement, vérification de victoire, piles undo/redo par snapshots.</w:t>
            </w:r>
          </w:p>
        </w:tc>
      </w:tr>
      <w:tr>
        <w:trPr>
          <w:tblHeader w:val="false"/>
        </w:trPr>
        <w:tc>
          <w:tcPr>
            <w:tcW w:type="dxa" w:w="18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view.py</w:t>
            </w:r>
          </w:p>
        </w:tc>
        <w:tc>
          <w:tcPr>
            <w:tcW w:type="dxa" w:w="10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1.3</w:t>
            </w:r>
          </w:p>
        </w:tc>
        <w:tc>
          <w:tcPr>
            <w:tcW w:type="dxa" w:w="9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668</w:t>
            </w:r>
          </w:p>
        </w:tc>
        <w:tc>
          <w:tcPr>
            <w:tcW w:type="dxa" w:w="566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Tous les composants visuels Tkinter : grille animée (BoardView), boutons (SpecialPanel), ruban (TapePanel), saisie (CommandBar), fenêtres de dialogue.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controller.py</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1.3</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455</w:t>
            </w:r>
          </w:p>
        </w:tc>
        <w:tc>
          <w:tcPr>
            <w:tcW w:type="dxa" w:w="5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Machine à 3 états (IDLE/SRC_SELECTED/BLOC_PENDING), gestion des clics et du drag &amp; drop, exécution des commandes textuelles.</w:t>
            </w:r>
          </w:p>
        </w:tc>
      </w:tr>
      <w:tr>
        <w:trPr>
          <w:tblHeader w:val="false"/>
        </w:trPr>
        <w:tc>
          <w:tcPr>
            <w:tcW w:type="dxa" w:w="18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fileio.py</w:t>
            </w:r>
          </w:p>
        </w:tc>
        <w:tc>
          <w:tcPr>
            <w:tcW w:type="dxa" w:w="10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1.0</w:t>
            </w:r>
          </w:p>
        </w:tc>
        <w:tc>
          <w:tcPr>
            <w:tcW w:type="dxa" w:w="9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84</w:t>
            </w:r>
          </w:p>
        </w:tc>
        <w:tc>
          <w:tcPr>
            <w:tcW w:type="dxa" w:w="566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Sérialisation YAML des parties (save_game, load_game, load_init).</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logger.py</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1.0</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79</w:t>
            </w:r>
          </w:p>
        </w:tc>
        <w:tc>
          <w:tcPr>
            <w:tcW w:type="dxa" w:w="5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Registre des versions de tous les modules, configuration du RotatingFileHandler, bannière de démarrage.</w:t>
            </w:r>
          </w:p>
        </w:tc>
      </w:tr>
    </w:tbl>
    <w:p>
      <w:pPr>
        <w:spacing w:before="60" w:after="60"/>
      </w:pPr>
      <w:r>
        <w:t xml:space="preserve"/>
      </w:r>
    </w:p>
    <w:p>
      <w:pPr>
        <w:pStyle w:val="Heading2"/>
        <w:pBdr>
          <w:bottom w:val="single" w:color="C05A00" w:sz="3" w:space="1"/>
        </w:pBdr>
        <w:spacing w:before="320" w:after="160"/>
      </w:pPr>
      <w:r>
        <w:rPr>
          <w:rFonts w:ascii="Arial" w:cs="Arial" w:eastAsia="Arial" w:hAnsi="Arial"/>
          <w:b/>
          <w:bCs/>
          <w:color w:val="C05A00"/>
          <w:sz w:val="28"/>
          <w:szCs w:val="28"/>
        </w:rPr>
        <w:t xml:space="preserve">8.3 Rubrique Programme — main.py</w:t>
      </w:r>
    </w:p>
    <w:p>
      <w:pPr>
        <w:spacing w:before="80" w:after="80"/>
      </w:pPr>
      <w:r>
        <w:rPr>
          <w:rFonts w:ascii="Arial" w:cs="Arial" w:eastAsia="Arial" w:hAnsi="Arial"/>
          <w:b w:val="false"/>
          <w:bCs w:val="false"/>
          <w:i w:val="false"/>
          <w:iCs w:val="false"/>
          <w:color w:val="222222"/>
          <w:sz w:val="22"/>
          <w:szCs w:val="22"/>
        </w:rPr>
        <w:t xml:space="preserve">main.py est le fichier à appeler pour démarrer le jeu. Il ne contient aucune logique de jeu propre.</w:t>
      </w:r>
    </w:p>
    <w:p>
      <w:pPr>
        <w:shd w:fill="E3EEFF" w:val="clear"/>
        <w:spacing w:before="100" w:after="20"/>
        <w:ind w:left="400" w:right="400"/>
      </w:pPr>
      <w:r>
        <w:rPr>
          <w:rFonts w:ascii="Arial" w:cs="Arial" w:eastAsia="Arial" w:hAnsi="Arial"/>
          <w:color w:val="1B3A6B"/>
          <w:sz w:val="21"/>
          <w:szCs w:val="21"/>
        </w:rPr>
        <w:t xml:space="preserve">📁 Placer dans main.py :</w:t>
      </w:r>
    </w:p>
    <w:p>
      <w:pPr>
        <w:shd w:fill="E3EEFF" w:val="clear"/>
        <w:spacing w:before="20" w:after="20"/>
        <w:ind w:left="400" w:right="400"/>
      </w:pPr>
      <w:r>
        <w:rPr>
          <w:rFonts w:ascii="Arial" w:cs="Arial" w:eastAsia="Arial" w:hAnsi="Arial"/>
          <w:color w:val="1B3A6B"/>
          <w:sz w:val="21"/>
          <w:szCs w:val="21"/>
        </w:rPr>
        <w:t xml:space="preserve">• La fonction parse_args() avec tous les arguments acceptés (--aide, --debug, etc.).</w:t>
      </w:r>
    </w:p>
    <w:p>
      <w:pPr>
        <w:shd w:fill="E3EEFF" w:val="clear"/>
        <w:spacing w:before="20" w:after="20"/>
        <w:ind w:left="400" w:right="400"/>
      </w:pPr>
      <w:r>
        <w:rPr>
          <w:rFonts w:ascii="Arial" w:cs="Arial" w:eastAsia="Arial" w:hAnsi="Arial"/>
          <w:color w:val="1B3A6B"/>
          <w:sz w:val="21"/>
          <w:szCs w:val="21"/>
        </w:rPr>
        <w:t xml:space="preserve">• Les constantes DEFAULT_INITIAL et DEFAULT_FINAL (configuration par défaut).</w:t>
      </w:r>
    </w:p>
    <w:p>
      <w:pPr>
        <w:shd w:fill="E3EEFF" w:val="clear"/>
        <w:spacing w:before="20" w:after="20"/>
        <w:ind w:left="400" w:right="400"/>
      </w:pPr>
      <w:r>
        <w:rPr>
          <w:rFonts w:ascii="Arial" w:cs="Arial" w:eastAsia="Arial" w:hAnsi="Arial"/>
          <w:color w:val="1B3A6B"/>
          <w:sz w:val="21"/>
          <w:szCs w:val="21"/>
        </w:rPr>
        <w:t xml:space="preserve">• La fonction main() qui crée l'arborescence des objets dans cet ordre :</w:t>
      </w:r>
    </w:p>
    <w:p>
      <w:pPr>
        <w:shd w:fill="E3EEFF" w:val="clear"/>
        <w:spacing w:before="20" w:after="20"/>
        <w:ind w:left="400" w:right="400"/>
      </w:pPr>
      <w:r>
        <w:rPr>
          <w:rFonts w:ascii="Arial" w:cs="Arial" w:eastAsia="Arial" w:hAnsi="Arial"/>
          <w:color w:val="1B3A6B"/>
          <w:sz w:val="21"/>
          <w:szCs w:val="21"/>
        </w:rPr>
        <w:t xml:space="preserve">    1. Config  2. GameState  3. Fenêtre Tk  4. Vues  5. GameController</w:t>
      </w:r>
    </w:p>
    <w:p>
      <w:pPr>
        <w:shd w:fill="E3EEFF" w:val="clear"/>
        <w:spacing w:before="20" w:after="20"/>
        <w:ind w:left="400" w:right="400"/>
      </w:pPr>
      <w:r>
        <w:rPr>
          <w:rFonts w:ascii="Arial" w:cs="Arial" w:eastAsia="Arial" w:hAnsi="Arial"/>
          <w:color w:val="1B3A6B"/>
          <w:sz w:val="21"/>
          <w:szCs w:val="21"/>
        </w:rPr>
        <w:t xml:space="preserve">• Les bindings raccourcis clavier (Ctrl+Z, F1, Echap, etc.).</w:t>
      </w:r>
    </w:p>
    <w:p>
      <w:pPr>
        <w:shd w:fill="E3EEFF" w:val="clear"/>
        <w:spacing w:before="20" w:after="20"/>
        <w:ind w:left="400" w:right="400"/>
      </w:pPr>
      <w:r>
        <w:rPr>
          <w:rFonts w:ascii="Arial" w:cs="Arial" w:eastAsia="Arial" w:hAnsi="Arial"/>
          <w:color w:val="1B3A6B"/>
          <w:sz w:val="21"/>
          <w:szCs w:val="21"/>
        </w:rPr>
        <w:t xml:space="preserve">• Le rebinding des boutons TapePanel sur le contrôleur.</w:t>
      </w:r>
    </w:p>
    <w:p>
      <w:pPr>
        <w:shd w:fill="E3EEFF" w:val="clear"/>
        <w:spacing w:before="20" w:after="100"/>
        <w:ind w:left="400" w:right="400"/>
      </w:pPr>
      <w:r>
        <w:rPr>
          <w:rFonts w:ascii="Arial" w:cs="Arial" w:eastAsia="Arial" w:hAnsi="Arial"/>
          <w:color w:val="1B3A6B"/>
          <w:sz w:val="21"/>
          <w:szCs w:val="21"/>
        </w:rPr>
        <w:t xml:space="preserve">• root.mainloop() à la toute fin.</w:t>
      </w:r>
    </w:p>
    <w:p>
      <w:pPr>
        <w:spacing w:before="60" w:after="60"/>
      </w:pPr>
      <w:r>
        <w:t xml:space="preserve"/>
      </w:r>
    </w:p>
    <w:p>
      <w:pPr>
        <w:pStyle w:val="Heading2"/>
        <w:pBdr>
          <w:bottom w:val="single" w:color="C05A00" w:sz="3" w:space="1"/>
        </w:pBdr>
        <w:spacing w:before="320" w:after="160"/>
      </w:pPr>
      <w:r>
        <w:rPr>
          <w:rFonts w:ascii="Arial" w:cs="Arial" w:eastAsia="Arial" w:hAnsi="Arial"/>
          <w:b/>
          <w:bCs/>
          <w:color w:val="C05A00"/>
          <w:sz w:val="28"/>
          <w:szCs w:val="28"/>
        </w:rPr>
        <w:t xml:space="preserve">8.4 Rubrique Programme — config.py</w:t>
      </w:r>
    </w:p>
    <w:p>
      <w:pPr>
        <w:spacing w:before="80" w:after="80"/>
      </w:pPr>
      <w:r>
        <w:rPr>
          <w:rFonts w:ascii="Arial" w:cs="Arial" w:eastAsia="Arial" w:hAnsi="Arial"/>
          <w:b w:val="false"/>
          <w:bCs w:val="false"/>
          <w:i w:val="false"/>
          <w:iCs w:val="false"/>
          <w:color w:val="222222"/>
          <w:sz w:val="22"/>
          <w:szCs w:val="22"/>
        </w:rPr>
        <w:t xml:space="preserve">config.py est la passerelle entre config.yaml et le reste du code. Il doit être importé en premier par tous les autres modules.</w:t>
      </w:r>
    </w:p>
    <w:p>
      <w:pPr>
        <w:shd w:fill="E3EEFF" w:val="clear"/>
        <w:spacing w:before="100" w:after="20"/>
        <w:ind w:left="400" w:right="400"/>
      </w:pPr>
      <w:r>
        <w:rPr>
          <w:rFonts w:ascii="Arial" w:cs="Arial" w:eastAsia="Arial" w:hAnsi="Arial"/>
          <w:color w:val="1B3A6B"/>
          <w:sz w:val="21"/>
          <w:szCs w:val="21"/>
        </w:rPr>
        <w:t xml:space="preserve">📁 Placer dans config.py :</w:t>
      </w:r>
    </w:p>
    <w:p>
      <w:pPr>
        <w:shd w:fill="E3EEFF" w:val="clear"/>
        <w:spacing w:before="20" w:after="20"/>
        <w:ind w:left="400" w:right="400"/>
      </w:pPr>
      <w:r>
        <w:rPr>
          <w:rFonts w:ascii="Arial" w:cs="Arial" w:eastAsia="Arial" w:hAnsi="Arial"/>
          <w:color w:val="1B3A6B"/>
          <w:sz w:val="21"/>
          <w:szCs w:val="21"/>
        </w:rPr>
        <w:t xml:space="preserve">• Le dictionnaire DEFAULTS avec toutes les valeurs par défaut.</w:t>
      </w:r>
    </w:p>
    <w:p>
      <w:pPr>
        <w:shd w:fill="E3EEFF" w:val="clear"/>
        <w:spacing w:before="20" w:after="20"/>
        <w:ind w:left="400" w:right="400"/>
      </w:pPr>
      <w:r>
        <w:rPr>
          <w:rFonts w:ascii="Arial" w:cs="Arial" w:eastAsia="Arial" w:hAnsi="Arial"/>
          <w:color w:val="1B3A6B"/>
          <w:sz w:val="21"/>
          <w:szCs w:val="21"/>
        </w:rPr>
        <w:t xml:space="preserve">• La classe Config avec __init__(path), __getattr__, get_color(), font(), str().</w:t>
      </w:r>
    </w:p>
    <w:p>
      <w:pPr>
        <w:shd w:fill="E3EEFF" w:val="clear"/>
        <w:spacing w:before="20" w:after="20"/>
        <w:ind w:left="400" w:right="400"/>
      </w:pPr>
      <w:r>
        <w:rPr>
          <w:rFonts w:ascii="Arial" w:cs="Arial" w:eastAsia="Arial" w:hAnsi="Arial"/>
          <w:color w:val="1B3A6B"/>
          <w:sz w:val="21"/>
          <w:szCs w:val="21"/>
        </w:rPr>
        <w:t xml:space="preserve">• La méthode _deep_merge() pour fusionner DEFAULTS et config.yaml.</w:t>
      </w:r>
    </w:p>
    <w:p>
      <w:pPr>
        <w:shd w:fill="E3EEFF" w:val="clear"/>
        <w:spacing w:before="20" w:after="20"/>
        <w:ind w:left="400" w:right="400"/>
      </w:pPr>
      <w:r>
        <w:rPr>
          <w:rFonts w:ascii="Arial" w:cs="Arial" w:eastAsia="Arial" w:hAnsi="Arial"/>
          <w:color w:val="1B3A6B"/>
          <w:sz w:val="21"/>
          <w:szCs w:val="21"/>
        </w:rPr>
        <w:t xml:space="preserve">• La méthode _to_ns() pour convertir un dict en SimpleNamespace imbriqué.</w:t>
      </w:r>
    </w:p>
    <w:p>
      <w:pPr>
        <w:shd w:fill="E3EEFF" w:val="clear"/>
        <w:spacing w:before="20" w:after="100"/>
        <w:ind w:left="400" w:right="400"/>
      </w:pPr>
      <w:r>
        <w:rPr>
          <w:rFonts w:ascii="Arial" w:cs="Arial" w:eastAsia="Arial" w:hAnsi="Arial"/>
          <w:color w:val="1B3A6B"/>
          <w:sz w:val="21"/>
          <w:szCs w:val="21"/>
        </w:rPr>
        <w:t xml:space="preserve">• La méthode _validate() pour vérifier la cohérence des dimensions.</w:t>
      </w:r>
    </w:p>
    <w:p>
      <w:pPr>
        <w:spacing w:before="60" w:after="60"/>
      </w:pPr>
      <w:r>
        <w:t xml:space="preserve"/>
      </w:r>
    </w:p>
    <w:p>
      <w:pPr>
        <w:pStyle w:val="Heading2"/>
        <w:pBdr>
          <w:bottom w:val="single" w:color="C05A00" w:sz="3" w:space="1"/>
        </w:pBdr>
        <w:spacing w:before="320" w:after="160"/>
      </w:pPr>
      <w:r>
        <w:rPr>
          <w:rFonts w:ascii="Arial" w:cs="Arial" w:eastAsia="Arial" w:hAnsi="Arial"/>
          <w:b/>
          <w:bCs/>
          <w:color w:val="C05A00"/>
          <w:sz w:val="28"/>
          <w:szCs w:val="28"/>
        </w:rPr>
        <w:t xml:space="preserve">8.5 Rubrique Programme — model.py</w:t>
      </w:r>
    </w:p>
    <w:p>
      <w:pPr>
        <w:spacing w:before="80" w:after="80"/>
      </w:pPr>
      <w:r>
        <w:rPr>
          <w:rFonts w:ascii="Arial" w:cs="Arial" w:eastAsia="Arial" w:hAnsi="Arial"/>
          <w:b w:val="false"/>
          <w:bCs w:val="false"/>
          <w:i w:val="false"/>
          <w:iCs w:val="false"/>
          <w:color w:val="222222"/>
          <w:sz w:val="22"/>
          <w:szCs w:val="22"/>
        </w:rPr>
        <w:t xml:space="preserve">model.py est le seul fichier qui connaît les règles du jeu. Il ne doit jamais importer tkinter.</w:t>
      </w:r>
    </w:p>
    <w:p>
      <w:pPr>
        <w:shd w:fill="E3EEFF" w:val="clear"/>
        <w:spacing w:before="100" w:after="20"/>
        <w:ind w:left="400" w:right="400"/>
      </w:pPr>
      <w:r>
        <w:rPr>
          <w:rFonts w:ascii="Arial" w:cs="Arial" w:eastAsia="Arial" w:hAnsi="Arial"/>
          <w:color w:val="1B3A6B"/>
          <w:sz w:val="21"/>
          <w:szCs w:val="21"/>
        </w:rPr>
        <w:t xml:space="preserve">📁 Placer dans model.py :</w:t>
      </w:r>
    </w:p>
    <w:p>
      <w:pPr>
        <w:shd w:fill="E3EEFF" w:val="clear"/>
        <w:spacing w:before="20" w:after="20"/>
        <w:ind w:left="400" w:right="400"/>
      </w:pPr>
      <w:r>
        <w:rPr>
          <w:rFonts w:ascii="Arial" w:cs="Arial" w:eastAsia="Arial" w:hAnsi="Arial"/>
          <w:color w:val="1B3A6B"/>
          <w:sz w:val="21"/>
          <w:szCs w:val="21"/>
        </w:rPr>
        <w:t xml:space="preserve">• La dataclass MoveRecord (type, src, dst, label(), to_dict(), from_dict()).</w:t>
      </w:r>
    </w:p>
    <w:p>
      <w:pPr>
        <w:shd w:fill="E3EEFF" w:val="clear"/>
        <w:spacing w:before="20" w:after="20"/>
        <w:ind w:left="400" w:right="400"/>
      </w:pPr>
      <w:r>
        <w:rPr>
          <w:rFonts w:ascii="Arial" w:cs="Arial" w:eastAsia="Arial" w:hAnsi="Arial"/>
          <w:color w:val="1B3A6B"/>
          <w:sz w:val="21"/>
          <w:szCs w:val="21"/>
        </w:rPr>
        <w:t xml:space="preserve">• La classe GameState avec les méthodes :</w:t>
      </w:r>
    </w:p>
    <w:p>
      <w:pPr>
        <w:shd w:fill="E3EEFF" w:val="clear"/>
        <w:spacing w:before="20" w:after="20"/>
        <w:ind w:left="400" w:right="400"/>
      </w:pPr>
      <w:r>
        <w:rPr>
          <w:rFonts w:ascii="Arial" w:cs="Arial" w:eastAsia="Arial" w:hAnsi="Arial"/>
          <w:color w:val="1B3A6B"/>
          <w:sz w:val="21"/>
          <w:szCs w:val="21"/>
        </w:rPr>
        <w:t xml:space="preserve">    - Accès : top(), second(), height(), free(), snapshot()</w:t>
      </w:r>
    </w:p>
    <w:p>
      <w:pPr>
        <w:shd w:fill="E3EEFF" w:val="clear"/>
        <w:spacing w:before="20" w:after="20"/>
        <w:ind w:left="400" w:right="400"/>
      </w:pPr>
      <w:r>
        <w:rPr>
          <w:rFonts w:ascii="Arial" w:cs="Arial" w:eastAsia="Arial" w:hAnsi="Arial"/>
          <w:color w:val="1B3A6B"/>
          <w:sz w:val="21"/>
          <w:szCs w:val="21"/>
        </w:rPr>
        <w:t xml:space="preserve">    - Règles : can_move(), can_bloc(), has_bloc_candidate(), valid_dests()</w:t>
      </w:r>
    </w:p>
    <w:p>
      <w:pPr>
        <w:shd w:fill="E3EEFF" w:val="clear"/>
        <w:spacing w:before="20" w:after="20"/>
        <w:ind w:left="400" w:right="400"/>
      </w:pPr>
      <w:r>
        <w:rPr>
          <w:rFonts w:ascii="Arial" w:cs="Arial" w:eastAsia="Arial" w:hAnsi="Arial"/>
          <w:color w:val="1B3A6B"/>
          <w:sz w:val="21"/>
          <w:szCs w:val="21"/>
        </w:rPr>
        <w:t xml:space="preserve">    - Actions : do_move(), undo(), redo(), reset()</w:t>
      </w:r>
    </w:p>
    <w:p>
      <w:pPr>
        <w:shd w:fill="E3EEFF" w:val="clear"/>
        <w:spacing w:before="20" w:after="20"/>
        <w:ind w:left="400" w:right="400"/>
      </w:pPr>
      <w:r>
        <w:rPr>
          <w:rFonts w:ascii="Arial" w:cs="Arial" w:eastAsia="Arial" w:hAnsi="Arial"/>
          <w:color w:val="1B3A6B"/>
          <w:sz w:val="21"/>
          <w:szCs w:val="21"/>
        </w:rPr>
        <w:t xml:space="preserve">    - Victoire : is_won() — utilise Counter (ordre non requis)</w:t>
      </w:r>
    </w:p>
    <w:p>
      <w:pPr>
        <w:shd w:fill="E3EEFF" w:val="clear"/>
        <w:spacing w:before="20" w:after="100"/>
        <w:ind w:left="400" w:right="400"/>
      </w:pPr>
      <w:r>
        <w:rPr>
          <w:rFonts w:ascii="Arial" w:cs="Arial" w:eastAsia="Arial" w:hAnsi="Arial"/>
          <w:color w:val="1B3A6B"/>
          <w:sz w:val="21"/>
          <w:szCs w:val="21"/>
        </w:rPr>
        <w:t xml:space="preserve">    - Debug : __repr__() affiche la grille en ASCII</w:t>
      </w:r>
    </w:p>
    <w:p>
      <w:pPr>
        <w:spacing w:before="60" w:after="60"/>
      </w:pPr>
      <w:r>
        <w:t xml:space="preserve"/>
      </w:r>
    </w:p>
    <w:p>
      <w:pPr>
        <w:pStyle w:val="Heading2"/>
        <w:pBdr>
          <w:bottom w:val="single" w:color="C05A00" w:sz="3" w:space="1"/>
        </w:pBdr>
        <w:spacing w:before="320" w:after="160"/>
      </w:pPr>
      <w:r>
        <w:rPr>
          <w:rFonts w:ascii="Arial" w:cs="Arial" w:eastAsia="Arial" w:hAnsi="Arial"/>
          <w:b/>
          <w:bCs/>
          <w:color w:val="C05A00"/>
          <w:sz w:val="28"/>
          <w:szCs w:val="28"/>
        </w:rPr>
        <w:t xml:space="preserve">8.6 Rubrique Programme — view.py</w:t>
      </w:r>
    </w:p>
    <w:p>
      <w:pPr>
        <w:spacing w:before="80" w:after="80"/>
      </w:pPr>
      <w:r>
        <w:rPr>
          <w:rFonts w:ascii="Arial" w:cs="Arial" w:eastAsia="Arial" w:hAnsi="Arial"/>
          <w:b w:val="false"/>
          <w:bCs w:val="false"/>
          <w:i w:val="false"/>
          <w:iCs w:val="false"/>
          <w:color w:val="222222"/>
          <w:sz w:val="22"/>
          <w:szCs w:val="22"/>
        </w:rPr>
        <w:t xml:space="preserve">view.py contient tous les composants visuels. Il ne connaît pas les règles, uniquement comment afficher et recevoir les événements souris.</w:t>
      </w:r>
    </w:p>
    <w:p>
      <w:pPr>
        <w:shd w:fill="E3EEFF" w:val="clear"/>
        <w:spacing w:before="100" w:after="20"/>
        <w:ind w:left="400" w:right="400"/>
      </w:pPr>
      <w:r>
        <w:rPr>
          <w:rFonts w:ascii="Arial" w:cs="Arial" w:eastAsia="Arial" w:hAnsi="Arial"/>
          <w:color w:val="1B3A6B"/>
          <w:sz w:val="21"/>
          <w:szCs w:val="21"/>
        </w:rPr>
        <w:t xml:space="preserve">📁 Placer dans view.py :</w:t>
      </w:r>
    </w:p>
    <w:p>
      <w:pPr>
        <w:shd w:fill="E3EEFF" w:val="clear"/>
        <w:spacing w:before="20" w:after="20"/>
        <w:ind w:left="400" w:right="400"/>
      </w:pPr>
      <w:r>
        <w:rPr>
          <w:rFonts w:ascii="Arial" w:cs="Arial" w:eastAsia="Arial" w:hAnsi="Arial"/>
          <w:color w:val="1B3A6B"/>
          <w:sz w:val="21"/>
          <w:szCs w:val="21"/>
        </w:rPr>
        <w:t xml:space="preserve">• La classe BoardView : canvas principal, couches de dessin, gestion</w:t>
      </w:r>
    </w:p>
    <w:p>
      <w:pPr>
        <w:shd w:fill="E3EEFF" w:val="clear"/>
        <w:spacing w:before="20" w:after="20"/>
        <w:ind w:left="400" w:right="400"/>
      </w:pPr>
      <w:r>
        <w:rPr>
          <w:rFonts w:ascii="Arial" w:cs="Arial" w:eastAsia="Arial" w:hAnsi="Arial"/>
          <w:color w:val="1B3A6B"/>
          <w:sz w:val="21"/>
          <w:szCs w:val="21"/>
        </w:rPr>
        <w:t xml:space="preserve">  DRAG_THRESHOLD (seuil 8px pour distinguer clic de drag), animations.</w:t>
      </w:r>
    </w:p>
    <w:p>
      <w:pPr>
        <w:shd w:fill="E3EEFF" w:val="clear"/>
        <w:spacing w:before="20" w:after="20"/>
        <w:ind w:left="400" w:right="400"/>
      </w:pPr>
      <w:r>
        <w:rPr>
          <w:rFonts w:ascii="Arial" w:cs="Arial" w:eastAsia="Arial" w:hAnsi="Arial"/>
          <w:color w:val="1B3A6B"/>
          <w:sz w:val="21"/>
          <w:szCs w:val="21"/>
        </w:rPr>
        <w:t xml:space="preserve">• La classe SpecialPanel : 5 boutons d'action (Esc, Bloc, Undo, Redo, Aide).</w:t>
      </w:r>
    </w:p>
    <w:p>
      <w:pPr>
        <w:shd w:fill="E3EEFF" w:val="clear"/>
        <w:spacing w:before="20" w:after="20"/>
        <w:ind w:left="400" w:right="400"/>
      </w:pPr>
      <w:r>
        <w:rPr>
          <w:rFonts w:ascii="Arial" w:cs="Arial" w:eastAsia="Arial" w:hAnsi="Arial"/>
          <w:color w:val="1B3A6B"/>
          <w:sz w:val="21"/>
          <w:szCs w:val="21"/>
        </w:rPr>
        <w:t xml:space="preserve">• La classe TapePanel : compteur + ruban historique + 3 boutons.</w:t>
      </w:r>
    </w:p>
    <w:p>
      <w:pPr>
        <w:shd w:fill="E3EEFF" w:val="clear"/>
        <w:spacing w:before="20" w:after="20"/>
        <w:ind w:left="400" w:right="400"/>
      </w:pPr>
      <w:r>
        <w:rPr>
          <w:rFonts w:ascii="Arial" w:cs="Arial" w:eastAsia="Arial" w:hAnsi="Arial"/>
          <w:color w:val="1B3A6B"/>
          <w:sz w:val="21"/>
          <w:szCs w:val="21"/>
        </w:rPr>
        <w:t xml:space="preserve">• La classe CommandBar : champ de saisie avec placeholder.</w:t>
      </w:r>
    </w:p>
    <w:p>
      <w:pPr>
        <w:shd w:fill="E3EEFF" w:val="clear"/>
        <w:spacing w:before="20" w:after="20"/>
        <w:ind w:left="400" w:right="400"/>
      </w:pPr>
      <w:r>
        <w:rPr>
          <w:rFonts w:ascii="Arial" w:cs="Arial" w:eastAsia="Arial" w:hAnsi="Arial"/>
          <w:color w:val="1B3A6B"/>
          <w:sz w:val="21"/>
          <w:szCs w:val="21"/>
        </w:rPr>
        <w:t xml:space="preserve">• Les fonctions show_win_dialog() et show_help_dialog().</w:t>
      </w:r>
    </w:p>
    <w:p>
      <w:pPr>
        <w:shd w:fill="E3EEFF" w:val="clear"/>
        <w:spacing w:before="20" w:after="100"/>
        <w:ind w:left="400" w:right="400"/>
      </w:pPr>
      <w:r>
        <w:rPr>
          <w:rFonts w:ascii="Arial" w:cs="Arial" w:eastAsia="Arial" w:hAnsi="Arial"/>
          <w:color w:val="1B3A6B"/>
          <w:sz w:val="21"/>
          <w:szCs w:val="21"/>
        </w:rPr>
        <w:t xml:space="preserve">• La constante AIDE_TEXTE (texte de l'aide intégrée).</w:t>
      </w:r>
    </w:p>
    <w:p>
      <w:pPr>
        <w:spacing w:before="60" w:after="60"/>
      </w:pPr>
      <w:r>
        <w:t xml:space="preserve"/>
      </w:r>
    </w:p>
    <w:p>
      <w:pPr>
        <w:pStyle w:val="Heading2"/>
        <w:pBdr>
          <w:bottom w:val="single" w:color="C05A00" w:sz="3" w:space="1"/>
        </w:pBdr>
        <w:spacing w:before="320" w:after="160"/>
      </w:pPr>
      <w:r>
        <w:rPr>
          <w:rFonts w:ascii="Arial" w:cs="Arial" w:eastAsia="Arial" w:hAnsi="Arial"/>
          <w:b/>
          <w:bCs/>
          <w:color w:val="C05A00"/>
          <w:sz w:val="28"/>
          <w:szCs w:val="28"/>
        </w:rPr>
        <w:t xml:space="preserve">8.7 Rubrique Programme — controller.py</w:t>
      </w:r>
    </w:p>
    <w:p>
      <w:pPr>
        <w:spacing w:before="80" w:after="80"/>
      </w:pPr>
      <w:r>
        <w:rPr>
          <w:rFonts w:ascii="Arial" w:cs="Arial" w:eastAsia="Arial" w:hAnsi="Arial"/>
          <w:b w:val="false"/>
          <w:bCs w:val="false"/>
          <w:i w:val="false"/>
          <w:iCs w:val="false"/>
          <w:color w:val="222222"/>
          <w:sz w:val="22"/>
          <w:szCs w:val="22"/>
        </w:rPr>
        <w:t xml:space="preserve">controller.py orchestre les interactions. Il reçoit les événements de la vue et modifie le modèle.</w:t>
      </w:r>
    </w:p>
    <w:p>
      <w:pPr>
        <w:shd w:fill="E3EEFF" w:val="clear"/>
        <w:spacing w:before="100" w:after="20"/>
        <w:ind w:left="400" w:right="400"/>
      </w:pPr>
      <w:r>
        <w:rPr>
          <w:rFonts w:ascii="Arial" w:cs="Arial" w:eastAsia="Arial" w:hAnsi="Arial"/>
          <w:color w:val="1B3A6B"/>
          <w:sz w:val="21"/>
          <w:szCs w:val="21"/>
        </w:rPr>
        <w:t xml:space="preserve">📁 Placer dans controller.py :</w:t>
      </w:r>
    </w:p>
    <w:p>
      <w:pPr>
        <w:shd w:fill="E3EEFF" w:val="clear"/>
        <w:spacing w:before="20" w:after="20"/>
        <w:ind w:left="400" w:right="400"/>
      </w:pPr>
      <w:r>
        <w:rPr>
          <w:rFonts w:ascii="Arial" w:cs="Arial" w:eastAsia="Arial" w:hAnsi="Arial"/>
          <w:color w:val="1B3A6B"/>
          <w:sz w:val="21"/>
          <w:szCs w:val="21"/>
        </w:rPr>
        <w:t xml:space="preserve">• La classe GameController avec les 3 états (IDLE/SRC_SELECTED/BLOC_PENDING).</w:t>
      </w:r>
    </w:p>
    <w:p>
      <w:pPr>
        <w:shd w:fill="E3EEFF" w:val="clear"/>
        <w:spacing w:before="20" w:after="20"/>
        <w:ind w:left="400" w:right="400"/>
      </w:pPr>
      <w:r>
        <w:rPr>
          <w:rFonts w:ascii="Arial" w:cs="Arial" w:eastAsia="Arial" w:hAnsi="Arial"/>
          <w:color w:val="1B3A6B"/>
          <w:sz w:val="21"/>
          <w:szCs w:val="21"/>
        </w:rPr>
        <w:t xml:space="preserve">• La méthode _is_pair_bottom(col, row) : détecte si le clic est sur le 2e pion.</w:t>
      </w:r>
    </w:p>
    <w:p>
      <w:pPr>
        <w:shd w:fill="E3EEFF" w:val="clear"/>
        <w:spacing w:before="20" w:after="20"/>
        <w:ind w:left="400" w:right="400"/>
      </w:pPr>
      <w:r>
        <w:rPr>
          <w:rFonts w:ascii="Arial" w:cs="Arial" w:eastAsia="Arial" w:hAnsi="Arial"/>
          <w:color w:val="1B3A6B"/>
          <w:sz w:val="21"/>
          <w:szCs w:val="21"/>
        </w:rPr>
        <w:t xml:space="preserve">• Les méthodes _on_click(col, row), _on_drag_start(col, row), _on_drag_end(dst).</w:t>
      </w:r>
    </w:p>
    <w:p>
      <w:pPr>
        <w:shd w:fill="E3EEFF" w:val="clear"/>
        <w:spacing w:before="20" w:after="20"/>
        <w:ind w:left="400" w:right="400"/>
      </w:pPr>
      <w:r>
        <w:rPr>
          <w:rFonts w:ascii="Arial" w:cs="Arial" w:eastAsia="Arial" w:hAnsi="Arial"/>
          <w:color w:val="1B3A6B"/>
          <w:sz w:val="21"/>
          <w:szCs w:val="21"/>
        </w:rPr>
        <w:t xml:space="preserve">• Les méthodes _select_col(), _activate_bloc_mode(), _deactivate_bloc_mode().</w:t>
      </w:r>
    </w:p>
    <w:p>
      <w:pPr>
        <w:shd w:fill="E3EEFF" w:val="clear"/>
        <w:spacing w:before="20" w:after="20"/>
        <w:ind w:left="400" w:right="400"/>
      </w:pPr>
      <w:r>
        <w:rPr>
          <w:rFonts w:ascii="Arial" w:cs="Arial" w:eastAsia="Arial" w:hAnsi="Arial"/>
          <w:color w:val="1B3A6B"/>
          <w:sz w:val="21"/>
          <w:szCs w:val="21"/>
        </w:rPr>
        <w:t xml:space="preserve">• Les méthodes do_undo(), do_redo(), do_reset(), show_aide().</w:t>
      </w:r>
    </w:p>
    <w:p>
      <w:pPr>
        <w:shd w:fill="E3EEFF" w:val="clear"/>
        <w:spacing w:before="20" w:after="20"/>
        <w:ind w:left="400" w:right="400"/>
      </w:pPr>
      <w:r>
        <w:rPr>
          <w:rFonts w:ascii="Arial" w:cs="Arial" w:eastAsia="Arial" w:hAnsi="Arial"/>
          <w:color w:val="1B3A6B"/>
          <w:sz w:val="21"/>
          <w:szCs w:val="21"/>
        </w:rPr>
        <w:t xml:space="preserve">• Les méthodes do_save(), do_load(), do_load_init().</w:t>
      </w:r>
    </w:p>
    <w:p>
      <w:pPr>
        <w:shd w:fill="E3EEFF" w:val="clear"/>
        <w:spacing w:before="20" w:after="20"/>
        <w:ind w:left="400" w:right="400"/>
      </w:pPr>
      <w:r>
        <w:rPr>
          <w:rFonts w:ascii="Arial" w:cs="Arial" w:eastAsia="Arial" w:hAnsi="Arial"/>
          <w:color w:val="1B3A6B"/>
          <w:sz w:val="21"/>
          <w:szCs w:val="21"/>
        </w:rPr>
        <w:t xml:space="preserve">• La méthode on_command(text) : analyse et dispatch des commandes textuelles.</w:t>
      </w:r>
    </w:p>
    <w:p>
      <w:pPr>
        <w:shd w:fill="E3EEFF" w:val="clear"/>
        <w:spacing w:before="20" w:after="100"/>
        <w:ind w:left="400" w:right="400"/>
      </w:pPr>
      <w:r>
        <w:rPr>
          <w:rFonts w:ascii="Arial" w:cs="Arial" w:eastAsia="Arial" w:hAnsi="Arial"/>
          <w:color w:val="1B3A6B"/>
          <w:sz w:val="21"/>
          <w:szCs w:val="21"/>
        </w:rPr>
        <w:t xml:space="preserve">• La méthode _dbg() : trace debug conditionnelle (log + console).</w:t>
      </w:r>
    </w:p>
    <w:p>
      <w:pPr>
        <w:spacing w:before="60" w:after="60"/>
      </w:pPr>
      <w:r>
        <w:t xml:space="preserve"/>
      </w:r>
    </w:p>
    <w:p>
      <w:pPr>
        <w:pStyle w:val="Heading2"/>
        <w:pBdr>
          <w:bottom w:val="single" w:color="C05A00" w:sz="3" w:space="1"/>
        </w:pBdr>
        <w:spacing w:before="320" w:after="160"/>
      </w:pPr>
      <w:r>
        <w:rPr>
          <w:rFonts w:ascii="Arial" w:cs="Arial" w:eastAsia="Arial" w:hAnsi="Arial"/>
          <w:b/>
          <w:bCs/>
          <w:color w:val="C05A00"/>
          <w:sz w:val="28"/>
          <w:szCs w:val="28"/>
        </w:rPr>
        <w:t xml:space="preserve">8.8 Rubrique Programme — fileio.py</w:t>
      </w:r>
    </w:p>
    <w:p>
      <w:pPr>
        <w:shd w:fill="E3EEFF" w:val="clear"/>
        <w:spacing w:before="100" w:after="20"/>
        <w:ind w:left="400" w:right="400"/>
      </w:pPr>
      <w:r>
        <w:rPr>
          <w:rFonts w:ascii="Arial" w:cs="Arial" w:eastAsia="Arial" w:hAnsi="Arial"/>
          <w:color w:val="1B3A6B"/>
          <w:sz w:val="21"/>
          <w:szCs w:val="21"/>
        </w:rPr>
        <w:t xml:space="preserve">📁 Placer dans fileio.py :</w:t>
      </w:r>
    </w:p>
    <w:p>
      <w:pPr>
        <w:shd w:fill="E3EEFF" w:val="clear"/>
        <w:spacing w:before="20" w:after="20"/>
        <w:ind w:left="400" w:right="400"/>
      </w:pPr>
      <w:r>
        <w:rPr>
          <w:rFonts w:ascii="Arial" w:cs="Arial" w:eastAsia="Arial" w:hAnsi="Arial"/>
          <w:color w:val="1B3A6B"/>
          <w:sz w:val="21"/>
          <w:szCs w:val="21"/>
        </w:rPr>
        <w:t xml:space="preserve">• save_game(state, path) : sérialise GameState complet en YAML.</w:t>
      </w:r>
    </w:p>
    <w:p>
      <w:pPr>
        <w:shd w:fill="E3EEFF" w:val="clear"/>
        <w:spacing w:before="20" w:after="20"/>
        <w:ind w:left="400" w:right="400"/>
      </w:pPr>
      <w:r>
        <w:rPr>
          <w:rFonts w:ascii="Arial" w:cs="Arial" w:eastAsia="Arial" w:hAnsi="Arial"/>
          <w:color w:val="1B3A6B"/>
          <w:sz w:val="21"/>
          <w:szCs w:val="21"/>
        </w:rPr>
        <w:t xml:space="preserve">• load_game(path, cfg) : désérialise et rejoue l'historique.</w:t>
      </w:r>
    </w:p>
    <w:p>
      <w:pPr>
        <w:shd w:fill="E3EEFF" w:val="clear"/>
        <w:spacing w:before="20" w:after="20"/>
        <w:ind w:left="400" w:right="400"/>
      </w:pPr>
      <w:r>
        <w:rPr>
          <w:rFonts w:ascii="Arial" w:cs="Arial" w:eastAsia="Arial" w:hAnsi="Arial"/>
          <w:color w:val="1B3A6B"/>
          <w:sz w:val="21"/>
          <w:szCs w:val="21"/>
        </w:rPr>
        <w:t xml:space="preserve">• load_init(path) : lit initial et final depuis un .init.yaml.</w:t>
      </w:r>
    </w:p>
    <w:p>
      <w:pPr>
        <w:shd w:fill="E3EEFF" w:val="clear"/>
        <w:spacing w:before="20" w:after="100"/>
        <w:ind w:left="400" w:right="400"/>
      </w:pPr>
      <w:r>
        <w:rPr>
          <w:rFonts w:ascii="Arial" w:cs="Arial" w:eastAsia="Arial" w:hAnsi="Arial"/>
          <w:color w:val="1B3A6B"/>
          <w:sz w:val="21"/>
          <w:szCs w:val="21"/>
        </w:rPr>
        <w:t xml:space="preserve">• add_extension(path, ext) : utilitaire d'extension automatique.</w:t>
      </w:r>
    </w:p>
    <w:p>
      <w:pPr>
        <w:spacing w:before="60" w:after="60"/>
      </w:pPr>
      <w:r>
        <w:t xml:space="preserve"/>
      </w:r>
    </w:p>
    <w:p>
      <w:pPr>
        <w:pStyle w:val="Heading2"/>
        <w:pBdr>
          <w:bottom w:val="single" w:color="C05A00" w:sz="3" w:space="1"/>
        </w:pBdr>
        <w:spacing w:before="320" w:after="160"/>
      </w:pPr>
      <w:r>
        <w:rPr>
          <w:rFonts w:ascii="Arial" w:cs="Arial" w:eastAsia="Arial" w:hAnsi="Arial"/>
          <w:b/>
          <w:bCs/>
          <w:color w:val="C05A00"/>
          <w:sz w:val="28"/>
          <w:szCs w:val="28"/>
        </w:rPr>
        <w:t xml:space="preserve">8.9 Rubrique Programme — logger.py</w:t>
      </w:r>
    </w:p>
    <w:p>
      <w:pPr>
        <w:shd w:fill="E3EEFF" w:val="clear"/>
        <w:spacing w:before="100" w:after="20"/>
        <w:ind w:left="400" w:right="400"/>
      </w:pPr>
      <w:r>
        <w:rPr>
          <w:rFonts w:ascii="Arial" w:cs="Arial" w:eastAsia="Arial" w:hAnsi="Arial"/>
          <w:color w:val="1B3A6B"/>
          <w:sz w:val="21"/>
          <w:szCs w:val="21"/>
        </w:rPr>
        <w:t xml:space="preserve">📁 Placer dans logger.py :</w:t>
      </w:r>
    </w:p>
    <w:p>
      <w:pPr>
        <w:shd w:fill="E3EEFF" w:val="clear"/>
        <w:spacing w:before="20" w:after="20"/>
        <w:ind w:left="400" w:right="400"/>
      </w:pPr>
      <w:r>
        <w:rPr>
          <w:rFonts w:ascii="Arial" w:cs="Arial" w:eastAsia="Arial" w:hAnsi="Arial"/>
          <w:color w:val="1B3A6B"/>
          <w:sz w:val="21"/>
          <w:szCs w:val="21"/>
        </w:rPr>
        <w:t xml:space="preserve">• _registry : dictionnaire {nom_module → version}.</w:t>
      </w:r>
    </w:p>
    <w:p>
      <w:pPr>
        <w:shd w:fill="E3EEFF" w:val="clear"/>
        <w:spacing w:before="20" w:after="20"/>
        <w:ind w:left="400" w:right="400"/>
      </w:pPr>
      <w:r>
        <w:rPr>
          <w:rFonts w:ascii="Arial" w:cs="Arial" w:eastAsia="Arial" w:hAnsi="Arial"/>
          <w:color w:val="1B3A6B"/>
          <w:sz w:val="21"/>
          <w:szCs w:val="21"/>
        </w:rPr>
        <w:t xml:space="preserve">• register(VERSION) : appelé par chaque module à son import.</w:t>
      </w:r>
    </w:p>
    <w:p>
      <w:pPr>
        <w:shd w:fill="E3EEFF" w:val="clear"/>
        <w:spacing w:before="20" w:after="20"/>
        <w:ind w:left="400" w:right="400"/>
      </w:pPr>
      <w:r>
        <w:rPr>
          <w:rFonts w:ascii="Arial" w:cs="Arial" w:eastAsia="Arial" w:hAnsi="Arial"/>
          <w:color w:val="1B3A6B"/>
          <w:sz w:val="21"/>
          <w:szCs w:val="21"/>
        </w:rPr>
        <w:t xml:space="preserve">• setup(cfg) : configure RotatingFileHandler + StreamHandler selon config.yaml.</w:t>
      </w:r>
    </w:p>
    <w:p>
      <w:pPr>
        <w:shd w:fill="E3EEFF" w:val="clear"/>
        <w:spacing w:before="20" w:after="20"/>
        <w:ind w:left="400" w:right="400"/>
      </w:pPr>
      <w:r>
        <w:rPr>
          <w:rFonts w:ascii="Arial" w:cs="Arial" w:eastAsia="Arial" w:hAnsi="Arial"/>
          <w:color w:val="1B3A6B"/>
          <w:sz w:val="21"/>
          <w:szCs w:val="21"/>
        </w:rPr>
        <w:t xml:space="preserve">• log_banner(logger, app_name) : affiche la liste des versions au démarrage.</w:t>
      </w:r>
    </w:p>
    <w:p>
      <w:pPr>
        <w:shd w:fill="E3EEFF" w:val="clear"/>
        <w:spacing w:before="20" w:after="100"/>
        <w:ind w:left="400" w:right="400"/>
      </w:pPr>
      <w:r>
        <w:rPr>
          <w:rFonts w:ascii="Arial" w:cs="Arial" w:eastAsia="Arial" w:hAnsi="Arial"/>
          <w:color w:val="1B3A6B"/>
          <w:sz w:val="21"/>
          <w:szCs w:val="21"/>
        </w:rPr>
        <w:t xml:space="preserve">• get(name) : retourne un logger enfant (puzzle.controller, puzzle.view, etc.).</w:t>
      </w:r>
    </w:p>
    <w:p>
      <w:pPr>
        <w:spacing w:before="60" w:after="60"/>
      </w:pPr>
      <w:r>
        <w:t xml:space="preserve"/>
      </w:r>
    </w:p>
    <w:p>
      <w:pPr>
        <w:pStyle w:val="Heading2"/>
        <w:pBdr>
          <w:bottom w:val="single" w:color="C05A00" w:sz="3" w:space="1"/>
        </w:pBdr>
        <w:spacing w:before="320" w:after="160"/>
      </w:pPr>
      <w:r>
        <w:rPr>
          <w:rFonts w:ascii="Arial" w:cs="Arial" w:eastAsia="Arial" w:hAnsi="Arial"/>
          <w:b/>
          <w:bCs/>
          <w:color w:val="C05A00"/>
          <w:sz w:val="28"/>
          <w:szCs w:val="28"/>
        </w:rPr>
        <w:t xml:space="preserve">8.10 Convention de versionnage — règles absolues</w:t>
      </w:r>
    </w:p>
    <w:p>
      <w:pPr>
        <w:spacing w:before="80" w:after="80"/>
      </w:pPr>
      <w:r>
        <w:rPr>
          <w:rFonts w:ascii="Arial" w:cs="Arial" w:eastAsia="Arial" w:hAnsi="Arial"/>
          <w:b w:val="false"/>
          <w:bCs w:val="false"/>
          <w:i w:val="false"/>
          <w:iCs w:val="false"/>
          <w:color w:val="222222"/>
          <w:sz w:val="22"/>
          <w:szCs w:val="22"/>
        </w:rPr>
        <w:t xml:space="preserve">Chaque fichier .py du projet respecte un format strict qui permet à l'installateur de vérifier l'intégrité et de gérer les mises à jour :</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Position</w:t>
            </w:r>
          </w:p>
        </w:tc>
        <w:tc>
          <w:tcPr>
            <w:tcW w:type="dxa" w:w="3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Contenu obligatoire</w:t>
            </w:r>
          </w:p>
        </w:tc>
        <w:tc>
          <w:tcPr>
            <w:tcW w:type="dxa" w:w="39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Exemple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Ligne 1 (absolue)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Commentaire avec nom et version</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 view.py  v1.3</w:t>
            </w:r>
          </w:p>
        </w:tc>
      </w:tr>
      <w:tr>
        <w:trPr>
          <w:tblHeader w:val="false"/>
        </w:trPr>
        <w:tc>
          <w:tcPr>
            <w:tcW w:type="dxa" w:w="22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Ligne 2 (absolue)</w:t>
            </w:r>
          </w:p>
        </w:tc>
        <w:tc>
          <w:tcPr>
            <w:tcW w:type="dxa" w:w="32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from __future__ import annotations</w:t>
            </w:r>
          </w:p>
        </w:tc>
        <w:tc>
          <w:tcPr>
            <w:tcW w:type="dxa" w:w="396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from __future__ import annotations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Variable globale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Tuple (nom, version)</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VERSION = ('view.py', '1.3')</w:t>
            </w:r>
          </w:p>
        </w:tc>
      </w:tr>
      <w:tr>
        <w:trPr>
          <w:tblHeader w:val="false"/>
        </w:trPr>
        <w:tc>
          <w:tcPr>
            <w:tcW w:type="dxa" w:w="22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Toute fin du fichier</w:t>
            </w:r>
          </w:p>
        </w:tc>
        <w:tc>
          <w:tcPr>
            <w:tcW w:type="dxa" w:w="32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Commentaire de clôture</w:t>
            </w:r>
          </w:p>
        </w:tc>
        <w:tc>
          <w:tcPr>
            <w:tcW w:type="dxa" w:w="396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 end view.py  v1.3</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Au chargement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Appel logger.register</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logger.register(VERSION)</w:t>
            </w:r>
          </w:p>
        </w:tc>
      </w:tr>
    </w:tbl>
    <w:p>
      <w:pPr>
        <w:spacing w:before="40" w:after="40"/>
      </w:pPr>
      <w:r>
        <w:t xml:space="preserve"/>
      </w:r>
    </w:p>
    <w:p>
      <w:pPr>
        <w:shd w:fill="FFF8E1" w:val="clear"/>
        <w:spacing w:before="100" w:after="20"/>
        <w:ind w:left="400" w:right="400"/>
      </w:pPr>
      <w:r>
        <w:rPr>
          <w:rFonts w:ascii="Arial" w:cs="Arial" w:eastAsia="Arial" w:hAnsi="Arial"/>
          <w:color w:val="7A4900"/>
          <w:sz w:val="21"/>
          <w:szCs w:val="21"/>
        </w:rPr>
        <w:t xml:space="preserve">⚠ Règle impérative : incrémenter le numéro de version au moindre changement.</w:t>
      </w:r>
    </w:p>
    <w:p>
      <w:pPr>
        <w:shd w:fill="FFF8E1" w:val="clear"/>
        <w:spacing w:before="20" w:after="20"/>
        <w:ind w:left="400" w:right="400"/>
      </w:pPr>
      <w:r>
        <w:rPr>
          <w:rFonts w:ascii="Arial" w:cs="Arial" w:eastAsia="Arial" w:hAnsi="Arial"/>
          <w:color w:val="7A4900"/>
          <w:sz w:val="21"/>
          <w:szCs w:val="21"/>
        </w:rPr>
        <w:t xml:space="preserve">L'installateur compare les numéros de version pour décider si une copie est nécessaire.</w:t>
      </w:r>
    </w:p>
    <w:p>
      <w:pPr>
        <w:shd w:fill="FFF8E1" w:val="clear"/>
        <w:spacing w:before="20" w:after="100"/>
        <w:ind w:left="400" w:right="400"/>
      </w:pPr>
      <w:r>
        <w:rPr>
          <w:rFonts w:ascii="Arial" w:cs="Arial" w:eastAsia="Arial" w:hAnsi="Arial"/>
          <w:color w:val="7A4900"/>
          <w:sz w:val="21"/>
          <w:szCs w:val="21"/>
        </w:rPr>
        <w:t xml:space="preserve">Un fichier avec # end manquant est considéré tronqué et n'est jamais copié.</w:t>
      </w:r>
    </w:p>
    <w:p>
      <w:r>
        <w:br w:type="page"/>
      </w:r>
    </w:p>
    <w:p>
      <w:pPr>
        <w:pStyle w:val="Heading1"/>
        <w:pBdr>
          <w:bottom w:val="single" w:color="1B3A6B" w:sz="8" w:space="1"/>
        </w:pBdr>
        <w:spacing w:before="480" w:after="200"/>
      </w:pPr>
      <w:r>
        <w:rPr>
          <w:rFonts w:ascii="Arial" w:cs="Arial" w:eastAsia="Arial" w:hAnsi="Arial"/>
          <w:b/>
          <w:bCs/>
          <w:color w:val="1B3A6B"/>
          <w:sz w:val="34"/>
          <w:szCs w:val="34"/>
        </w:rPr>
        <w:t xml:space="preserve">9. Architecture technique</w:t>
      </w:r>
    </w:p>
    <w:p>
      <w:pPr>
        <w:pStyle w:val="Heading2"/>
        <w:pBdr>
          <w:bottom w:val="single" w:color="C05A00" w:sz="3" w:space="1"/>
        </w:pBdr>
        <w:spacing w:before="320" w:after="160"/>
      </w:pPr>
      <w:r>
        <w:rPr>
          <w:rFonts w:ascii="Arial" w:cs="Arial" w:eastAsia="Arial" w:hAnsi="Arial"/>
          <w:b/>
          <w:bCs/>
          <w:color w:val="C05A00"/>
          <w:sz w:val="28"/>
          <w:szCs w:val="28"/>
        </w:rPr>
        <w:t xml:space="preserve">9.1 Schéma général MVC</w:t>
      </w:r>
    </w:p>
    <w:p>
      <w:pPr>
        <w:shd w:fill="F2F4F8" w:val="clear"/>
        <w:spacing w:before="30" w:after="30"/>
        <w:ind w:left="360"/>
      </w:pPr>
      <w:r>
        <w:rPr>
          <w:rFonts w:ascii="Courier New" w:cs="Courier New" w:eastAsia="Courier New" w:hAnsi="Courier New"/>
          <w:color w:val="1A1A3E"/>
          <w:sz w:val="18"/>
          <w:szCs w:val="18"/>
        </w:rPr>
        <w:t xml:space="preserve">┌─────────────────────────────────────────────────────────────┐</w:t>
      </w:r>
    </w:p>
    <w:p>
      <w:pPr>
        <w:shd w:fill="F2F4F8" w:val="clear"/>
        <w:spacing w:before="30" w:after="30"/>
        <w:ind w:left="360"/>
      </w:pPr>
      <w:r>
        <w:rPr>
          <w:rFonts w:ascii="Courier New" w:cs="Courier New" w:eastAsia="Courier New" w:hAnsi="Courier New"/>
          <w:color w:val="1A1A3E"/>
          <w:sz w:val="18"/>
          <w:szCs w:val="18"/>
        </w:rPr>
        <w:t xml:space="preserve">│                    config.yaml                              │</w:t>
      </w:r>
    </w:p>
    <w:p>
      <w:pPr>
        <w:shd w:fill="F2F4F8" w:val="clear"/>
        <w:spacing w:before="30" w:after="30"/>
        <w:ind w:left="360"/>
      </w:pPr>
      <w:r>
        <w:rPr>
          <w:rFonts w:ascii="Courier New" w:cs="Courier New" w:eastAsia="Courier New" w:hAnsi="Courier New"/>
          <w:color w:val="1A1A3E"/>
          <w:sz w:val="18"/>
          <w:szCs w:val="18"/>
        </w:rPr>
        <w:t xml:space="preserve">│                        │                                    │</w:t>
      </w:r>
    </w:p>
    <w:p>
      <w:pPr>
        <w:shd w:fill="F2F4F8" w:val="clear"/>
        <w:spacing w:before="30" w:after="30"/>
        <w:ind w:left="360"/>
      </w:pPr>
      <w:r>
        <w:rPr>
          <w:rFonts w:ascii="Courier New" w:cs="Courier New" w:eastAsia="Courier New" w:hAnsi="Courier New"/>
          <w:color w:val="1A1A3E"/>
          <w:sz w:val="18"/>
          <w:szCs w:val="18"/>
        </w:rPr>
        <w:t xml:space="preserve">│                    Config (config.py)                       │</w:t>
      </w:r>
    </w:p>
    <w:p>
      <w:pPr>
        <w:shd w:fill="F2F4F8" w:val="clear"/>
        <w:spacing w:before="30" w:after="30"/>
        <w:ind w:left="360"/>
      </w:pPr>
      <w:r>
        <w:rPr>
          <w:rFonts w:ascii="Courier New" w:cs="Courier New" w:eastAsia="Courier New" w:hAnsi="Courier New"/>
          <w:color w:val="1A1A3E"/>
          <w:sz w:val="18"/>
          <w:szCs w:val="18"/>
        </w:rPr>
        <w:t xml:space="preserve">│                        │ partagé par tous                   │</w:t>
      </w:r>
    </w:p>
    <w:p>
      <w:pPr>
        <w:shd w:fill="F2F4F8" w:val="clear"/>
        <w:spacing w:before="30" w:after="30"/>
        <w:ind w:left="360"/>
      </w:pPr>
      <w:r>
        <w:rPr>
          <w:rFonts w:ascii="Courier New" w:cs="Courier New" w:eastAsia="Courier New" w:hAnsi="Courier New"/>
          <w:color w:val="1A1A3E"/>
          <w:sz w:val="18"/>
          <w:szCs w:val="18"/>
        </w:rPr>
        <w:t xml:space="preserve">└─────────────────────────────────────────────────────────────┘</w:t>
      </w:r>
    </w:p>
    <w:p>
      <w:pPr>
        <w:shd w:fill="F2F4F8" w:val="clear"/>
        <w:spacing w:before="30" w:after="30"/>
        <w:ind w:left="360"/>
      </w:pPr>
      <w:r>
        <w:rPr>
          <w:rFonts w:ascii="Courier New" w:cs="Courier New" w:eastAsia="Courier New" w:hAnsi="Courier New"/>
          <w:color w:val="1A1A3E"/>
          <w:sz w:val="18"/>
          <w:szCs w:val="18"/>
        </w:rPr>
        <w:t xml:space="preserve"/>
      </w:r>
    </w:p>
    <w:p>
      <w:pPr>
        <w:shd w:fill="F2F4F8" w:val="clear"/>
        <w:spacing w:before="30" w:after="30"/>
        <w:ind w:left="360"/>
      </w:pPr>
      <w:r>
        <w:rPr>
          <w:rFonts w:ascii="Courier New" w:cs="Courier New" w:eastAsia="Courier New" w:hAnsi="Courier New"/>
          <w:color w:val="1A1A3E"/>
          <w:sz w:val="18"/>
          <w:szCs w:val="18"/>
        </w:rPr>
        <w:t xml:space="preserve">main.py (point d'entrée)</w:t>
      </w:r>
    </w:p>
    <w:p>
      <w:pPr>
        <w:shd w:fill="F2F4F8" w:val="clear"/>
        <w:spacing w:before="30" w:after="30"/>
        <w:ind w:left="360"/>
      </w:pPr>
      <w:r>
        <w:rPr>
          <w:rFonts w:ascii="Courier New" w:cs="Courier New" w:eastAsia="Courier New" w:hAnsi="Courier New"/>
          <w:color w:val="1A1A3E"/>
          <w:sz w:val="18"/>
          <w:szCs w:val="18"/>
        </w:rPr>
        <w:t xml:space="preserve">   │</w:t>
      </w:r>
    </w:p>
    <w:p>
      <w:pPr>
        <w:shd w:fill="F2F4F8" w:val="clear"/>
        <w:spacing w:before="30" w:after="30"/>
        <w:ind w:left="360"/>
      </w:pPr>
      <w:r>
        <w:rPr>
          <w:rFonts w:ascii="Courier New" w:cs="Courier New" w:eastAsia="Courier New" w:hAnsi="Courier New"/>
          <w:color w:val="1A1A3E"/>
          <w:sz w:val="18"/>
          <w:szCs w:val="18"/>
        </w:rPr>
        <w:t xml:space="preserve">   ├── GameState (model.py)     ← pure logique, pas de Tkinter</w:t>
      </w:r>
    </w:p>
    <w:p>
      <w:pPr>
        <w:shd w:fill="F2F4F8" w:val="clear"/>
        <w:spacing w:before="30" w:after="30"/>
        <w:ind w:left="360"/>
      </w:pPr>
      <w:r>
        <w:rPr>
          <w:rFonts w:ascii="Courier New" w:cs="Courier New" w:eastAsia="Courier New" w:hAnsi="Courier New"/>
          <w:color w:val="1A1A3E"/>
          <w:sz w:val="18"/>
          <w:szCs w:val="18"/>
        </w:rPr>
        <w:t xml:space="preserve">   │</w:t>
      </w:r>
    </w:p>
    <w:p>
      <w:pPr>
        <w:shd w:fill="F2F4F8" w:val="clear"/>
        <w:spacing w:before="30" w:after="30"/>
        <w:ind w:left="360"/>
      </w:pPr>
      <w:r>
        <w:rPr>
          <w:rFonts w:ascii="Courier New" w:cs="Courier New" w:eastAsia="Courier New" w:hAnsi="Courier New"/>
          <w:color w:val="1A1A3E"/>
          <w:sz w:val="18"/>
          <w:szCs w:val="18"/>
        </w:rPr>
        <w:t xml:space="preserve">   ├── BoardView    ┐</w:t>
      </w:r>
    </w:p>
    <w:p>
      <w:pPr>
        <w:shd w:fill="F2F4F8" w:val="clear"/>
        <w:spacing w:before="30" w:after="30"/>
        <w:ind w:left="360"/>
      </w:pPr>
      <w:r>
        <w:rPr>
          <w:rFonts w:ascii="Courier New" w:cs="Courier New" w:eastAsia="Courier New" w:hAnsi="Courier New"/>
          <w:color w:val="1A1A3E"/>
          <w:sz w:val="18"/>
          <w:szCs w:val="18"/>
        </w:rPr>
        <w:t xml:space="preserve">   ├── SpecialPanel │  view.py   ← affichage, pas de règles</w:t>
      </w:r>
    </w:p>
    <w:p>
      <w:pPr>
        <w:shd w:fill="F2F4F8" w:val="clear"/>
        <w:spacing w:before="30" w:after="30"/>
        <w:ind w:left="360"/>
      </w:pPr>
      <w:r>
        <w:rPr>
          <w:rFonts w:ascii="Courier New" w:cs="Courier New" w:eastAsia="Courier New" w:hAnsi="Courier New"/>
          <w:color w:val="1A1A3E"/>
          <w:sz w:val="18"/>
          <w:szCs w:val="18"/>
        </w:rPr>
        <w:t xml:space="preserve">   ├── TapePanel    │</w:t>
      </w:r>
    </w:p>
    <w:p>
      <w:pPr>
        <w:shd w:fill="F2F4F8" w:val="clear"/>
        <w:spacing w:before="30" w:after="30"/>
        <w:ind w:left="360"/>
      </w:pPr>
      <w:r>
        <w:rPr>
          <w:rFonts w:ascii="Courier New" w:cs="Courier New" w:eastAsia="Courier New" w:hAnsi="Courier New"/>
          <w:color w:val="1A1A3E"/>
          <w:sz w:val="18"/>
          <w:szCs w:val="18"/>
        </w:rPr>
        <w:t xml:space="preserve">   ├── CommandBar   ┘</w:t>
      </w:r>
    </w:p>
    <w:p>
      <w:pPr>
        <w:shd w:fill="F2F4F8" w:val="clear"/>
        <w:spacing w:before="30" w:after="30"/>
        <w:ind w:left="360"/>
      </w:pPr>
      <w:r>
        <w:rPr>
          <w:rFonts w:ascii="Courier New" w:cs="Courier New" w:eastAsia="Courier New" w:hAnsi="Courier New"/>
          <w:color w:val="1A1A3E"/>
          <w:sz w:val="18"/>
          <w:szCs w:val="18"/>
        </w:rPr>
        <w:t xml:space="preserve">   │</w:t>
      </w:r>
    </w:p>
    <w:p>
      <w:pPr>
        <w:shd w:fill="F2F4F8" w:val="clear"/>
        <w:spacing w:before="30" w:after="30"/>
        <w:ind w:left="360"/>
      </w:pPr>
      <w:r>
        <w:rPr>
          <w:rFonts w:ascii="Courier New" w:cs="Courier New" w:eastAsia="Courier New" w:hAnsi="Courier New"/>
          <w:color w:val="1A1A3E"/>
          <w:sz w:val="18"/>
          <w:szCs w:val="18"/>
        </w:rPr>
        <w:t xml:space="preserve">   └── GameController (controller.py)</w:t>
      </w:r>
    </w:p>
    <w:p>
      <w:pPr>
        <w:shd w:fill="F2F4F8" w:val="clear"/>
        <w:spacing w:before="30" w:after="30"/>
        <w:ind w:left="360"/>
      </w:pPr>
      <w:r>
        <w:rPr>
          <w:rFonts w:ascii="Courier New" w:cs="Courier New" w:eastAsia="Courier New" w:hAnsi="Courier New"/>
          <w:color w:val="1A1A3E"/>
          <w:sz w:val="18"/>
          <w:szCs w:val="18"/>
        </w:rPr>
        <w:t xml:space="preserve">          │  coordonne model ↔ vue</w:t>
      </w:r>
    </w:p>
    <w:p>
      <w:pPr>
        <w:shd w:fill="F2F4F8" w:val="clear"/>
        <w:spacing w:before="30" w:after="30"/>
        <w:ind w:left="360"/>
      </w:pPr>
      <w:r>
        <w:rPr>
          <w:rFonts w:ascii="Courier New" w:cs="Courier New" w:eastAsia="Courier New" w:hAnsi="Courier New"/>
          <w:color w:val="1A1A3E"/>
          <w:sz w:val="18"/>
          <w:szCs w:val="18"/>
        </w:rPr>
        <w:t xml:space="preserve">          │</w:t>
      </w:r>
    </w:p>
    <w:p>
      <w:pPr>
        <w:shd w:fill="F2F4F8" w:val="clear"/>
        <w:spacing w:before="30" w:after="30"/>
        <w:ind w:left="360"/>
      </w:pPr>
      <w:r>
        <w:rPr>
          <w:rFonts w:ascii="Courier New" w:cs="Courier New" w:eastAsia="Courier New" w:hAnsi="Courier New"/>
          <w:color w:val="1A1A3E"/>
          <w:sz w:val="18"/>
          <w:szCs w:val="18"/>
        </w:rPr>
        <w:t xml:space="preserve">          ├── fileio.py   (YAML)</w:t>
      </w:r>
    </w:p>
    <w:p>
      <w:pPr>
        <w:shd w:fill="F2F4F8" w:val="clear"/>
        <w:spacing w:before="30" w:after="30"/>
        <w:ind w:left="360"/>
      </w:pPr>
      <w:r>
        <w:rPr>
          <w:rFonts w:ascii="Courier New" w:cs="Courier New" w:eastAsia="Courier New" w:hAnsi="Courier New"/>
          <w:color w:val="1A1A3E"/>
          <w:sz w:val="18"/>
          <w:szCs w:val="18"/>
        </w:rPr>
        <w:t xml:space="preserve">          └── logger.py  (journalisation)</w:t>
      </w:r>
    </w:p>
    <w:p>
      <w:pPr>
        <w:spacing w:before="60" w:after="60"/>
      </w:pPr>
      <w:r>
        <w:t xml:space="preserve"/>
      </w:r>
    </w:p>
    <w:p>
      <w:pPr>
        <w:pStyle w:val="Heading2"/>
        <w:pBdr>
          <w:bottom w:val="single" w:color="C05A00" w:sz="3" w:space="1"/>
        </w:pBdr>
        <w:spacing w:before="320" w:after="160"/>
      </w:pPr>
      <w:r>
        <w:rPr>
          <w:rFonts w:ascii="Arial" w:cs="Arial" w:eastAsia="Arial" w:hAnsi="Arial"/>
          <w:b/>
          <w:bCs/>
          <w:color w:val="C05A00"/>
          <w:sz w:val="28"/>
          <w:szCs w:val="28"/>
        </w:rPr>
        <w:t xml:space="preserve">9.2 Machine à états du contrôleur</w:t>
      </w:r>
    </w:p>
    <w:p>
      <w:pPr>
        <w:spacing w:before="80" w:after="80"/>
      </w:pPr>
      <w:r>
        <w:rPr>
          <w:rFonts w:ascii="Arial" w:cs="Arial" w:eastAsia="Arial" w:hAnsi="Arial"/>
          <w:b w:val="false"/>
          <w:bCs w:val="false"/>
          <w:i w:val="false"/>
          <w:iCs w:val="false"/>
          <w:color w:val="222222"/>
          <w:sz w:val="22"/>
          <w:szCs w:val="22"/>
        </w:rPr>
        <w:t xml:space="preserve">Le contrôleur gère exactement 3 états mutuellement exclusifs :</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État</w:t>
            </w:r>
          </w:p>
        </w:tc>
        <w:tc>
          <w:tcPr>
            <w:tcW w:type="dxa" w:w="2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45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Transitions possibles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IDLE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Aucune sélection active. Plateau en attente.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Clic col non vide → SRC_SELECTED</w:t>
            </w:r>
          </w:p>
        </w:tc>
      </w:tr>
      <w:tr>
        <w:trPr>
          <w:tblHeader w:val="false"/>
        </w:trPr>
        <w:tc>
          <w:tcPr>
            <w:tcW w:type="dxa" w:w="20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SRC_SELECTED</w:t>
            </w:r>
          </w:p>
        </w:tc>
        <w:tc>
          <w:tcPr>
            <w:tcW w:type="dxa" w:w="28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1 colonne source choisie (contour doré). Destinations simples en vert.</w:t>
            </w:r>
          </w:p>
        </w:tc>
        <w:tc>
          <w:tcPr>
            <w:tcW w:type="dxa" w:w="456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Clic 2e pion (couple) → BLOC_PENDING
Clic destination → IDLE (après coup)
Esc/clic hors grille → IDLE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BLOC_PENDING</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Mode BLOC actif (contour bleu+blanc). Destinations bloc en vert.</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Clic source → SRC_SELECTED
Clic destination → IDLE (après coup)
Esc/clic hors grille → IDLE</w:t>
            </w:r>
          </w:p>
        </w:tc>
      </w:tr>
    </w:tbl>
    <w:p>
      <w:pPr>
        <w:spacing w:before="60" w:after="60"/>
      </w:pPr>
      <w:r>
        <w:t xml:space="preserve"/>
      </w:r>
    </w:p>
    <w:p>
      <w:pPr>
        <w:pStyle w:val="Heading2"/>
        <w:pBdr>
          <w:bottom w:val="single" w:color="C05A00" w:sz="3" w:space="1"/>
        </w:pBdr>
        <w:spacing w:before="320" w:after="160"/>
      </w:pPr>
      <w:r>
        <w:rPr>
          <w:rFonts w:ascii="Arial" w:cs="Arial" w:eastAsia="Arial" w:hAnsi="Arial"/>
          <w:b/>
          <w:bCs/>
          <w:color w:val="C05A00"/>
          <w:sz w:val="28"/>
          <w:szCs w:val="28"/>
        </w:rPr>
        <w:t xml:space="preserve">9.3 Architecture des événements souris (v1.3)</w:t>
      </w:r>
    </w:p>
    <w:p>
      <w:pPr>
        <w:spacing w:before="80" w:after="80"/>
      </w:pPr>
      <w:r>
        <w:rPr>
          <w:rFonts w:ascii="Arial" w:cs="Arial" w:eastAsia="Arial" w:hAnsi="Arial"/>
          <w:b w:val="false"/>
          <w:bCs w:val="false"/>
          <w:i w:val="false"/>
          <w:iCs w:val="false"/>
          <w:color w:val="222222"/>
          <w:sz w:val="22"/>
          <w:szCs w:val="22"/>
        </w:rPr>
        <w:t xml:space="preserve">La gestion des événements souris a été entièrement repensée en v1.3 pour éliminer les interférences entre clic et drag. L'architecture est la suivante :</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Événement Tkinter</w:t>
            </w:r>
          </w:p>
        </w:tc>
        <w:tc>
          <w:tcPr>
            <w:tcW w:type="dxa" w:w="3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Rôle interne (view.py)</w:t>
            </w:r>
          </w:p>
        </w:tc>
        <w:tc>
          <w:tcPr>
            <w:tcW w:type="dxa" w:w="39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Ce qui est transmis au contrôleur</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&lt;ButtonPress-1&gt;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Mémorise position x,y et colonne/rangée</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Rien (pas de logique jeu)</w:t>
            </w:r>
          </w:p>
        </w:tc>
      </w:tr>
      <w:tr>
        <w:trPr>
          <w:tblHeader w:val="false"/>
        </w:trPr>
        <w:tc>
          <w:tcPr>
            <w:tcW w:type="dxa" w:w="24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&lt;B1-Motion&gt;</w:t>
            </w:r>
          </w:p>
        </w:tc>
        <w:tc>
          <w:tcPr>
            <w:tcW w:type="dxa" w:w="30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Si déplacement &gt; 8px : déclenche drag, crée fantôme</w:t>
            </w:r>
          </w:p>
        </w:tc>
        <w:tc>
          <w:tcPr>
            <w:tcW w:type="dxa" w:w="396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drag_start_cb(col, row)</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&lt;ButtonRelease-1&gt;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Si drag en cours → fin drag
Sinon (pas de mouvement) → clic</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drag_end_cb(dst_col)
click_cb(col, row)</w:t>
            </w:r>
          </w:p>
        </w:tc>
      </w:tr>
    </w:tbl>
    <w:p>
      <w:pPr>
        <w:spacing w:before="40" w:after="40"/>
      </w:pPr>
      <w:r>
        <w:t xml:space="preserve"/>
      </w:r>
    </w:p>
    <w:p>
      <w:pPr>
        <w:spacing w:before="80" w:after="80"/>
      </w:pPr>
      <w:r>
        <w:rPr>
          <w:rFonts w:ascii="Arial" w:cs="Arial" w:eastAsia="Arial" w:hAnsi="Arial"/>
          <w:b/>
          <w:bCs/>
          <w:color w:val="1E6E45"/>
          <w:sz w:val="22"/>
          <w:szCs w:val="22"/>
        </w:rPr>
        <w:t xml:space="preserve">Avantage clé : </w:t>
      </w:r>
      <w:r>
        <w:rPr>
          <w:rFonts w:ascii="Arial" w:cs="Arial" w:eastAsia="Arial" w:hAnsi="Arial"/>
          <w:b w:val="false"/>
          <w:bCs w:val="false"/>
          <w:i w:val="false"/>
          <w:iCs w:val="false"/>
          <w:color w:val="222222"/>
          <w:sz w:val="22"/>
          <w:szCs w:val="22"/>
        </w:rPr>
        <w:t xml:space="preserve">le contrôleur ne reçoit jamais simultanément press+click pour le même événement. La source et la destination ne peuvent plus se confondre.</w:t>
      </w:r>
    </w:p>
    <w:p>
      <w:pPr>
        <w:spacing w:before="60" w:after="60"/>
      </w:pPr>
      <w:r>
        <w:t xml:space="preserve"/>
      </w:r>
    </w:p>
    <w:p>
      <w:pPr>
        <w:pStyle w:val="Heading2"/>
        <w:pBdr>
          <w:bottom w:val="single" w:color="C05A00" w:sz="3" w:space="1"/>
        </w:pBdr>
        <w:spacing w:before="320" w:after="160"/>
      </w:pPr>
      <w:r>
        <w:rPr>
          <w:rFonts w:ascii="Arial" w:cs="Arial" w:eastAsia="Arial" w:hAnsi="Arial"/>
          <w:b/>
          <w:bCs/>
          <w:color w:val="C05A00"/>
          <w:sz w:val="28"/>
          <w:szCs w:val="28"/>
        </w:rPr>
        <w:t xml:space="preserve">9.4 Logique de détection du mode bloc</w:t>
      </w:r>
    </w:p>
    <w:p>
      <w:pPr>
        <w:spacing w:before="80" w:after="80"/>
      </w:pPr>
      <w:r>
        <w:rPr>
          <w:rFonts w:ascii="Arial" w:cs="Arial" w:eastAsia="Arial" w:hAnsi="Arial"/>
          <w:b w:val="false"/>
          <w:bCs w:val="false"/>
          <w:i w:val="false"/>
          <w:iCs w:val="false"/>
          <w:color w:val="222222"/>
          <w:sz w:val="22"/>
          <w:szCs w:val="22"/>
        </w:rPr>
        <w:t xml:space="preserve">La sélection du mode bloc est entièrement basée sur la POSITION du clic, pas sur une détection automatique. Cette règle respecte l'intention du joueur :</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rPr>
          <w:tblHeader/>
        </w:trPr>
        <w:tc>
          <w:tcPr>
            <w:tcW w:type="dxa" w:w="3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Position du clic</w:t>
            </w:r>
          </w:p>
        </w:tc>
        <w:tc>
          <w:tcPr>
            <w:tcW w:type="dxa" w:w="2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Colonne cliquée</w:t>
            </w:r>
          </w:p>
        </w:tc>
        <w:tc>
          <w:tcPr>
            <w:tcW w:type="dxa" w:w="35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Effet</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Pion du sommet (row = height-1)</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Colonne vide ou non</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Sélection SIMPLE</w:t>
            </w:r>
          </w:p>
        </w:tc>
      </w:tr>
      <w:tr>
        <w:trPr>
          <w:tblHeader w:val="false"/>
        </w:trPr>
        <w:tc>
          <w:tcPr>
            <w:tcW w:type="dxa" w:w="32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Zone vide au-dessus du sommet</w:t>
            </w:r>
          </w:p>
        </w:tc>
        <w:tc>
          <w:tcPr>
            <w:tcW w:type="dxa" w:w="26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Colonne non vide</w:t>
            </w:r>
          </w:p>
        </w:tc>
        <w:tc>
          <w:tcPr>
            <w:tcW w:type="dxa" w:w="356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Sélection SIMPLE du sommet</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2e pion (row = height-2) + couple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Source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Sélection BLOC directement</w:t>
            </w:r>
          </w:p>
        </w:tc>
      </w:tr>
      <w:tr>
        <w:trPr>
          <w:tblHeader w:val="false"/>
        </w:trPr>
        <w:tc>
          <w:tcPr>
            <w:tcW w:type="dxa" w:w="32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Bouton ⣿ Bloc (après sélection)</w:t>
            </w:r>
          </w:p>
        </w:tc>
        <w:tc>
          <w:tcPr>
            <w:tcW w:type="dxa" w:w="26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N/A</w:t>
            </w:r>
          </w:p>
        </w:tc>
        <w:tc>
          <w:tcPr>
            <w:tcW w:type="dxa" w:w="356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Bascule SIMPLE ↔ BLOC</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Drag depuis 2e pion d'un couple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Source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Drag BLOC automatique</w:t>
            </w:r>
          </w:p>
        </w:tc>
      </w:tr>
    </w:tbl>
    <w:p>
      <w:pPr>
        <w:spacing w:before="60" w:after="60"/>
      </w:pPr>
      <w:r>
        <w:t xml:space="preserve"/>
      </w:r>
    </w:p>
    <w:p>
      <w:pPr>
        <w:pStyle w:val="Heading2"/>
        <w:pBdr>
          <w:bottom w:val="single" w:color="C05A00" w:sz="3" w:space="1"/>
        </w:pBdr>
        <w:spacing w:before="320" w:after="160"/>
      </w:pPr>
      <w:r>
        <w:rPr>
          <w:rFonts w:ascii="Arial" w:cs="Arial" w:eastAsia="Arial" w:hAnsi="Arial"/>
          <w:b/>
          <w:bCs/>
          <w:color w:val="C05A00"/>
          <w:sz w:val="28"/>
          <w:szCs w:val="28"/>
        </w:rPr>
        <w:t xml:space="preserve">9.5 Système de journalisation</w:t>
      </w:r>
    </w:p>
    <w:p>
      <w:pPr>
        <w:spacing w:before="80" w:after="80"/>
      </w:pPr>
      <w:r>
        <w:rPr>
          <w:rFonts w:ascii="Arial" w:cs="Arial" w:eastAsia="Arial" w:hAnsi="Arial"/>
          <w:b w:val="false"/>
          <w:bCs w:val="false"/>
          <w:i w:val="false"/>
          <w:iCs w:val="false"/>
          <w:color w:val="222222"/>
          <w:sz w:val="22"/>
          <w:szCs w:val="22"/>
        </w:rPr>
        <w:t xml:space="preserve">Tous les modules s'auto-enregistrent auprès du logger au moment de leur import. La bannière de démarrage en résulte :</w:t>
      </w:r>
    </w:p>
    <w:p>
      <w:pPr>
        <w:spacing w:before="40" w:after="40"/>
      </w:pPr>
      <w:r>
        <w:t xml:space="preserve"/>
      </w:r>
    </w:p>
    <w:p>
      <w:pPr>
        <w:shd w:fill="F2F4F8" w:val="clear"/>
        <w:spacing w:before="30" w:after="30"/>
        <w:ind w:left="360"/>
      </w:pPr>
      <w:r>
        <w:rPr>
          <w:rFonts w:ascii="Courier New" w:cs="Courier New" w:eastAsia="Courier New" w:hAnsi="Courier New"/>
          <w:color w:val="1A1A3E"/>
          <w:sz w:val="18"/>
          <w:szCs w:val="18"/>
        </w:rPr>
        <w:t xml:space="preserve">─────────────────────────────────────────────────────</w:t>
      </w:r>
    </w:p>
    <w:p>
      <w:pPr>
        <w:shd w:fill="F2F4F8" w:val="clear"/>
        <w:spacing w:before="30" w:after="30"/>
        <w:ind w:left="360"/>
      </w:pPr>
      <w:r>
        <w:rPr>
          <w:rFonts w:ascii="Courier New" w:cs="Courier New" w:eastAsia="Courier New" w:hAnsi="Courier New"/>
          <w:color w:val="1A1A3E"/>
          <w:sz w:val="18"/>
          <w:szCs w:val="18"/>
        </w:rPr>
        <w:t xml:space="preserve">Puzzle des Couleurs — Démarrage</w:t>
      </w:r>
    </w:p>
    <w:p>
      <w:pPr>
        <w:shd w:fill="F2F4F8" w:val="clear"/>
        <w:spacing w:before="30" w:after="30"/>
        <w:ind w:left="360"/>
      </w:pPr>
      <w:r>
        <w:rPr>
          <w:rFonts w:ascii="Courier New" w:cs="Courier New" w:eastAsia="Courier New" w:hAnsi="Courier New"/>
          <w:color w:val="1A1A3E"/>
          <w:sz w:val="18"/>
          <w:szCs w:val="18"/>
        </w:rPr>
        <w:t xml:space="preserve">─────────────────────────────────────────────────────</w:t>
      </w:r>
    </w:p>
    <w:p>
      <w:pPr>
        <w:shd w:fill="F2F4F8" w:val="clear"/>
        <w:spacing w:before="30" w:after="30"/>
        <w:ind w:left="360"/>
      </w:pPr>
      <w:r>
        <w:rPr>
          <w:rFonts w:ascii="Courier New" w:cs="Courier New" w:eastAsia="Courier New" w:hAnsi="Courier New"/>
          <w:color w:val="1A1A3E"/>
          <w:sz w:val="18"/>
          <w:szCs w:val="18"/>
        </w:rPr>
        <w:t xml:space="preserve">  config.py               v1.1</w:t>
      </w:r>
    </w:p>
    <w:p>
      <w:pPr>
        <w:shd w:fill="F2F4F8" w:val="clear"/>
        <w:spacing w:before="30" w:after="30"/>
        <w:ind w:left="360"/>
      </w:pPr>
      <w:r>
        <w:rPr>
          <w:rFonts w:ascii="Courier New" w:cs="Courier New" w:eastAsia="Courier New" w:hAnsi="Courier New"/>
          <w:color w:val="1A1A3E"/>
          <w:sz w:val="18"/>
          <w:szCs w:val="18"/>
        </w:rPr>
        <w:t xml:space="preserve">  controller.py           v1.3</w:t>
      </w:r>
    </w:p>
    <w:p>
      <w:pPr>
        <w:shd w:fill="F2F4F8" w:val="clear"/>
        <w:spacing w:before="30" w:after="30"/>
        <w:ind w:left="360"/>
      </w:pPr>
      <w:r>
        <w:rPr>
          <w:rFonts w:ascii="Courier New" w:cs="Courier New" w:eastAsia="Courier New" w:hAnsi="Courier New"/>
          <w:color w:val="1A1A3E"/>
          <w:sz w:val="18"/>
          <w:szCs w:val="18"/>
        </w:rPr>
        <w:t xml:space="preserve">  fileio.py               v1.0</w:t>
      </w:r>
    </w:p>
    <w:p>
      <w:pPr>
        <w:shd w:fill="F2F4F8" w:val="clear"/>
        <w:spacing w:before="30" w:after="30"/>
        <w:ind w:left="360"/>
      </w:pPr>
      <w:r>
        <w:rPr>
          <w:rFonts w:ascii="Courier New" w:cs="Courier New" w:eastAsia="Courier New" w:hAnsi="Courier New"/>
          <w:color w:val="1A1A3E"/>
          <w:sz w:val="18"/>
          <w:szCs w:val="18"/>
        </w:rPr>
        <w:t xml:space="preserve">  logger.py               v1.0</w:t>
      </w:r>
    </w:p>
    <w:p>
      <w:pPr>
        <w:shd w:fill="F2F4F8" w:val="clear"/>
        <w:spacing w:before="30" w:after="30"/>
        <w:ind w:left="360"/>
      </w:pPr>
      <w:r>
        <w:rPr>
          <w:rFonts w:ascii="Courier New" w:cs="Courier New" w:eastAsia="Courier New" w:hAnsi="Courier New"/>
          <w:color w:val="1A1A3E"/>
          <w:sz w:val="18"/>
          <w:szCs w:val="18"/>
        </w:rPr>
        <w:t xml:space="preserve">  main.py                 v1.2</w:t>
      </w:r>
    </w:p>
    <w:p>
      <w:pPr>
        <w:shd w:fill="F2F4F8" w:val="clear"/>
        <w:spacing w:before="30" w:after="30"/>
        <w:ind w:left="360"/>
      </w:pPr>
      <w:r>
        <w:rPr>
          <w:rFonts w:ascii="Courier New" w:cs="Courier New" w:eastAsia="Courier New" w:hAnsi="Courier New"/>
          <w:color w:val="1A1A3E"/>
          <w:sz w:val="18"/>
          <w:szCs w:val="18"/>
        </w:rPr>
        <w:t xml:space="preserve">  model.py                v1.1</w:t>
      </w:r>
    </w:p>
    <w:p>
      <w:pPr>
        <w:shd w:fill="F2F4F8" w:val="clear"/>
        <w:spacing w:before="30" w:after="30"/>
        <w:ind w:left="360"/>
      </w:pPr>
      <w:r>
        <w:rPr>
          <w:rFonts w:ascii="Courier New" w:cs="Courier New" w:eastAsia="Courier New" w:hAnsi="Courier New"/>
          <w:color w:val="1A1A3E"/>
          <w:sz w:val="18"/>
          <w:szCs w:val="18"/>
        </w:rPr>
        <w:t xml:space="preserve">  view.py                 v1.3</w:t>
      </w:r>
    </w:p>
    <w:p>
      <w:pPr>
        <w:shd w:fill="F2F4F8" w:val="clear"/>
        <w:spacing w:before="30" w:after="30"/>
        <w:ind w:left="360"/>
      </w:pPr>
      <w:r>
        <w:rPr>
          <w:rFonts w:ascii="Courier New" w:cs="Courier New" w:eastAsia="Courier New" w:hAnsi="Courier New"/>
          <w:color w:val="1A1A3E"/>
          <w:sz w:val="18"/>
          <w:szCs w:val="18"/>
        </w:rPr>
        <w:t xml:space="preserve">─────────────────────────────────────────────────────</w:t>
      </w:r>
    </w:p>
    <w:p>
      <w:pPr>
        <w:spacing w:before="40" w:after="40"/>
      </w:pPr>
      <w:r>
        <w:t xml:space="preserve"/>
      </w:r>
    </w:p>
    <w:p>
      <w:pPr>
        <w:spacing w:before="80" w:after="80"/>
      </w:pPr>
      <w:r>
        <w:rPr>
          <w:rFonts w:ascii="Arial" w:cs="Arial" w:eastAsia="Arial" w:hAnsi="Arial"/>
          <w:b w:val="false"/>
          <w:bCs w:val="false"/>
          <w:i w:val="false"/>
          <w:iCs w:val="false"/>
          <w:color w:val="222222"/>
          <w:sz w:val="22"/>
          <w:szCs w:val="22"/>
        </w:rPr>
        <w:t xml:space="preserve">En mode debug, chaque méthode du contrôleur génère une ligne du type :</w:t>
      </w:r>
    </w:p>
    <w:p>
      <w:pPr>
        <w:shd w:fill="F2F4F8" w:val="clear"/>
        <w:spacing w:before="30" w:after="30"/>
        <w:ind w:left="360"/>
      </w:pPr>
      <w:r>
        <w:rPr>
          <w:rFonts w:ascii="Courier New" w:cs="Courier New" w:eastAsia="Courier New" w:hAnsi="Courier New"/>
          <w:color w:val="1A1A3E"/>
          <w:sz w:val="18"/>
          <w:szCs w:val="18"/>
        </w:rPr>
        <w:t xml:space="preserve">10:23:45 [DEBUG  ] puzzle.controller: DBG _on_click  état=SRC_SELECTED  src=2  col=4  row=1  is_pair_bot=False</w:t>
      </w:r>
    </w:p>
    <w:p>
      <w:r>
        <w:br w:type="page"/>
      </w:r>
    </w:p>
    <w:p>
      <w:pPr>
        <w:pStyle w:val="Heading1"/>
        <w:pBdr>
          <w:bottom w:val="single" w:color="1B3A6B" w:sz="8" w:space="1"/>
        </w:pBdr>
        <w:spacing w:before="480" w:after="200"/>
      </w:pPr>
      <w:r>
        <w:rPr>
          <w:rFonts w:ascii="Arial" w:cs="Arial" w:eastAsia="Arial" w:hAnsi="Arial"/>
          <w:b/>
          <w:bCs/>
          <w:color w:val="1B3A6B"/>
          <w:sz w:val="34"/>
          <w:szCs w:val="34"/>
        </w:rPr>
        <w:t xml:space="preserve">10. 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2000"/>
        <w:gridCol w:w="5460"/>
      </w:tblGrid>
      <w:tr>
        <w:trPr>
          <w:tblHeader/>
        </w:trPr>
        <w:tc>
          <w:tcPr>
            <w:tcW w:type="dxa" w:w="7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Version</w:t>
            </w:r>
          </w:p>
        </w:tc>
        <w:tc>
          <w:tcPr>
            <w:tcW w:type="dxa" w:w="1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Date</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Fichiers</w:t>
            </w:r>
          </w:p>
        </w:tc>
        <w:tc>
          <w:tcPr>
            <w:tcW w:type="dxa" w:w="54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Modifications</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v1.0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Mars 2026</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Tous (initial)</w:t>
            </w:r>
          </w:p>
        </w:tc>
        <w:tc>
          <w:tcPr>
            <w:tcW w:type="dxa" w:w="5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Création : architecture MVC, règles du jeu, config.yaml complet, animations, undo/redo illimité, fileio YAML, logger avec registre, système d'installation.</w:t>
            </w:r>
          </w:p>
        </w:tc>
      </w:tr>
      <w:tr>
        <w:trPr>
          <w:tblHeader w:val="false"/>
        </w:trPr>
        <w:tc>
          <w:tcPr>
            <w:tcW w:type="dxa" w:w="7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v1.1</w:t>
            </w:r>
          </w:p>
        </w:tc>
        <w:tc>
          <w:tcPr>
            <w:tcW w:type="dxa" w:w="12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Mars 2026</w:t>
            </w:r>
          </w:p>
        </w:tc>
        <w:tc>
          <w:tcPr>
            <w:tcW w:type="dxa" w:w="20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main, view, controller, installation, data</w:t>
            </w:r>
          </w:p>
        </w:tc>
        <w:tc>
          <w:tcPr>
            <w:tcW w:type="dxa" w:w="546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Correction bug from __future__ (devait être ligne 1). Bouton/commande/argument --aide. Raccourci F1. Traces debug dans log + console. Retour visuel dès le 1er clic. installateur.py générique (lit le nom du projet dans le manifeste, crée prog/ si absent).</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v1.2</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Mars 2026</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config, view, controller, data</w:t>
            </w:r>
          </w:p>
        </w:tc>
        <w:tc>
          <w:tcPr>
            <w:tcW w:type="dxa" w:w="5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Bug B1 : pions ne s'effacent plus (bg_tint dessiné AVANT piece, hl_border sans fill). Bug B2 : re-clic même colonne ne fait plus escape involontaire. Bug B3 : mode bloc corrigé pour clic/bouton/drag. Nouveaux params grille (inner_v/h/outer_border). target_alpha=1.0 (fond = couleur pièces). Counter pour is_won (victoire non ordonnée).</w:t>
            </w:r>
          </w:p>
        </w:tc>
      </w:tr>
      <w:tr>
        <w:trPr>
          <w:tblHeader w:val="false"/>
        </w:trPr>
        <w:tc>
          <w:tcPr>
            <w:tcW w:type="dxa" w:w="7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v1.3</w:t>
            </w:r>
          </w:p>
        </w:tc>
        <w:tc>
          <w:tcPr>
            <w:tcW w:type="dxa" w:w="12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Avril 2026</w:t>
            </w:r>
          </w:p>
        </w:tc>
        <w:tc>
          <w:tcPr>
            <w:tcW w:type="dxa" w:w="20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main, model, view, controller, data</w:t>
            </w:r>
          </w:p>
        </w:tc>
        <w:tc>
          <w:tcPr>
            <w:tcW w:type="dxa" w:w="546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Refonte complète de la gestion événements souris (DRAG_THRESHOLD 8px, séparation stricte clic/drag). Sélection bloc basée sur la position du clic (2e pion). Escape sur clic hors grille. Nouvel état final général (multi-couleurs par colonne). draw_static_background utilise sorted(final[col]).</w:t>
            </w:r>
          </w:p>
        </w:tc>
      </w:tr>
    </w:tbl>
    <w:p>
      <w:r>
        <w:br w:type="page"/>
      </w:r>
    </w:p>
    <w:p>
      <w:pPr>
        <w:pStyle w:val="Heading1"/>
        <w:pBdr>
          <w:bottom w:val="single" w:color="1B3A6B" w:sz="8" w:space="1"/>
        </w:pBdr>
        <w:spacing w:before="480" w:after="200"/>
      </w:pPr>
      <w:r>
        <w:rPr>
          <w:rFonts w:ascii="Arial" w:cs="Arial" w:eastAsia="Arial" w:hAnsi="Arial"/>
          <w:b/>
          <w:bCs/>
          <w:color w:val="1B3A6B"/>
          <w:sz w:val="34"/>
          <w:szCs w:val="34"/>
        </w:rPr>
        <w:t xml:space="preserve">ANNEXE A — Le système d'installation</w:t>
      </w:r>
    </w:p>
    <w:p>
      <w:pPr>
        <w:pStyle w:val="Heading2"/>
        <w:pBdr>
          <w:bottom w:val="single" w:color="C05A00" w:sz="3" w:space="1"/>
        </w:pBdr>
        <w:spacing w:before="320" w:after="160"/>
      </w:pPr>
      <w:r>
        <w:rPr>
          <w:rFonts w:ascii="Arial" w:cs="Arial" w:eastAsia="Arial" w:hAnsi="Arial"/>
          <w:b/>
          <w:bCs/>
          <w:color w:val="C05A00"/>
          <w:sz w:val="28"/>
          <w:szCs w:val="28"/>
        </w:rPr>
        <w:t xml:space="preserve">A.1 Principe et motivation</w:t>
      </w:r>
    </w:p>
    <w:p>
      <w:pPr>
        <w:spacing w:before="80" w:after="80"/>
      </w:pPr>
      <w:r>
        <w:rPr>
          <w:rFonts w:ascii="Arial" w:cs="Arial" w:eastAsia="Arial" w:hAnsi="Arial"/>
          <w:b w:val="false"/>
          <w:bCs w:val="false"/>
          <w:i w:val="false"/>
          <w:iCs w:val="false"/>
          <w:color w:val="222222"/>
          <w:sz w:val="22"/>
          <w:szCs w:val="22"/>
        </w:rPr>
        <w:t xml:space="preserve">Le système d'installation est conçu pour répondre à un besoin précis : pouvoir livrer de nouvelles versions du jeu (ou de tout autre programme Python) sans que le destinataire ait à identifier manuellement quels fichiers ont changé, quels fichiers doivent être supprimés, et dans quel ordre copier.</w:t>
      </w:r>
    </w:p>
    <w:p>
      <w:pPr>
        <w:spacing w:before="40" w:after="40"/>
      </w:pPr>
      <w:r>
        <w:t xml:space="preserve"/>
      </w:r>
    </w:p>
    <w:p>
      <w:pPr>
        <w:spacing w:before="80" w:after="80"/>
      </w:pPr>
      <w:r>
        <w:rPr>
          <w:rFonts w:ascii="Arial" w:cs="Arial" w:eastAsia="Arial" w:hAnsi="Arial"/>
          <w:b w:val="false"/>
          <w:bCs w:val="false"/>
          <w:i w:val="false"/>
          <w:iCs w:val="false"/>
          <w:color w:val="222222"/>
          <w:sz w:val="22"/>
          <w:szCs w:val="22"/>
        </w:rPr>
        <w:t xml:space="preserve">Il repose sur deux fichiers distincts ayant des rôles complémentaires et une règle fondamentale :</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Fichier</w:t>
            </w:r>
          </w:p>
        </w:tc>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Évolution</w:t>
            </w:r>
          </w:p>
        </w:tc>
        <w:tc>
          <w:tcPr>
            <w:tcW w:type="dxa" w:w="43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Rôle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installation.py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Ne change jamais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Moteur générique de déploiement</w:t>
            </w:r>
          </w:p>
        </w:tc>
      </w:tr>
      <w:tr>
        <w:trPr>
          <w:tblHeader w:val="false"/>
        </w:trPr>
        <w:tc>
          <w:tcPr>
            <w:tcW w:type="dxa" w:w="28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data_installation_vX.Y.py</w:t>
            </w:r>
          </w:p>
        </w:tc>
        <w:tc>
          <w:tcPr>
            <w:tcW w:type="dxa" w:w="220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Nouvelle version à chaque livraison</w:t>
            </w:r>
          </w:p>
        </w:tc>
        <w:tc>
          <w:tcPr>
            <w:tcW w:type="dxa" w:w="4360"/>
            <w:tcBorders>
              <w:top w:val="single" w:color="CCCCCC" w:sz="1"/>
              <w:left w:val="single" w:color="CCCCCC" w:sz="1"/>
              <w:bottom w:val="single" w:color="CCCCCC" w:sz="1"/>
              <w:right w:val="single" w:color="CCCCCC" w:sz="1"/>
            </w:tcBorders>
            <w:shd w:fill="EEF3FB" w:val="clear"/>
            <w:tcMar>
              <w:top w:type="dxa" w:w="100"/>
              <w:left w:type="dxa" w:w="140"/>
              <w:bottom w:type="dxa" w:w="100"/>
              <w:right w:type="dxa" w:w="140"/>
            </w:tcMar>
            <w:vAlign w:val="center"/>
          </w:tcPr>
          <w:p>
            <w:pPr>
              <w:jc w:val="left"/>
            </w:pPr>
            <w:r>
              <w:rPr>
                <w:rFonts w:ascii="Arial" w:cs="Arial" w:eastAsia="Arial" w:hAnsi="Arial"/>
                <w:b w:val="false"/>
                <w:bCs w:val="false"/>
                <w:color w:val="222222"/>
                <w:sz w:val="20"/>
                <w:szCs w:val="20"/>
              </w:rPr>
              <w:t xml:space="preserve">Manifeste décrivant ce qu'il faut faire</w:t>
            </w:r>
          </w:p>
        </w:tc>
      </w:tr>
    </w:tbl>
    <w:p>
      <w:pPr>
        <w:spacing w:before="40" w:after="40"/>
      </w:pPr>
      <w:r>
        <w:t xml:space="preserve"/>
      </w:r>
    </w:p>
    <w:p>
      <w:pPr>
        <w:shd w:fill="E8F5E9" w:val="clear"/>
        <w:spacing w:before="100" w:after="20"/>
        <w:ind w:left="400" w:right="400"/>
      </w:pPr>
      <w:r>
        <w:rPr>
          <w:rFonts w:ascii="Arial" w:cs="Arial" w:eastAsia="Arial" w:hAnsi="Arial"/>
          <w:color w:val="1B4F2B"/>
          <w:sz w:val="21"/>
          <w:szCs w:val="21"/>
        </w:rPr>
        <w:t xml:space="preserve">💡 Règle fondamentale : installation.py ne contient aucune référence au projet.</w:t>
      </w:r>
    </w:p>
    <w:p>
      <w:pPr>
        <w:shd w:fill="E8F5E9" w:val="clear"/>
        <w:spacing w:before="20" w:after="20"/>
        <w:ind w:left="400" w:right="400"/>
      </w:pPr>
      <w:r>
        <w:rPr>
          <w:rFonts w:ascii="Arial" w:cs="Arial" w:eastAsia="Arial" w:hAnsi="Arial"/>
          <w:color w:val="1B4F2B"/>
          <w:sz w:val="21"/>
          <w:szCs w:val="21"/>
        </w:rPr>
        <w:t xml:space="preserve">Il lit tout depuis data_installation_vX.Y.py : nom du projet, liste des fichiers,</w:t>
      </w:r>
    </w:p>
    <w:p>
      <w:pPr>
        <w:shd w:fill="E8F5E9" w:val="clear"/>
        <w:spacing w:before="20" w:after="20"/>
        <w:ind w:left="400" w:right="400"/>
      </w:pPr>
      <w:r>
        <w:rPr>
          <w:rFonts w:ascii="Arial" w:cs="Arial" w:eastAsia="Arial" w:hAnsi="Arial"/>
          <w:color w:val="1B4F2B"/>
          <w:sz w:val="21"/>
          <w:szCs w:val="21"/>
        </w:rPr>
        <w:t xml:space="preserve">fichiers à supprimer, dossiers à créer. Ce séquencement permet de réutiliser</w:t>
      </w:r>
    </w:p>
    <w:p>
      <w:pPr>
        <w:shd w:fill="E8F5E9" w:val="clear"/>
        <w:spacing w:before="20" w:after="100"/>
        <w:ind w:left="400" w:right="400"/>
      </w:pPr>
      <w:r>
        <w:rPr>
          <w:rFonts w:ascii="Arial" w:cs="Arial" w:eastAsia="Arial" w:hAnsi="Arial"/>
          <w:color w:val="1B4F2B"/>
          <w:sz w:val="21"/>
          <w:szCs w:val="21"/>
        </w:rPr>
        <w:t xml:space="preserve">le même installateur pour n'importe quel projet Python sans modification.</w:t>
      </w:r>
    </w:p>
    <w:p>
      <w:pPr>
        <w:spacing w:before="60" w:after="60"/>
      </w:pPr>
      <w:r>
        <w:t xml:space="preserve"/>
      </w:r>
    </w:p>
    <w:p>
      <w:pPr>
        <w:pStyle w:val="Heading2"/>
        <w:pBdr>
          <w:bottom w:val="single" w:color="C05A00" w:sz="3" w:space="1"/>
        </w:pBdr>
        <w:spacing w:before="320" w:after="160"/>
      </w:pPr>
      <w:r>
        <w:rPr>
          <w:rFonts w:ascii="Arial" w:cs="Arial" w:eastAsia="Arial" w:hAnsi="Arial"/>
          <w:b/>
          <w:bCs/>
          <w:color w:val="C05A00"/>
          <w:sz w:val="28"/>
          <w:szCs w:val="28"/>
        </w:rPr>
        <w:t xml:space="preserve">A.2 Structure du package de livraison</w:t>
      </w:r>
    </w:p>
    <w:p>
      <w:pPr>
        <w:shd w:fill="F2F4F8" w:val="clear"/>
        <w:spacing w:before="30" w:after="30"/>
        <w:ind w:left="360"/>
      </w:pPr>
      <w:r>
        <w:rPr>
          <w:rFonts w:ascii="Courier New" w:cs="Courier New" w:eastAsia="Courier New" w:hAnsi="Courier New"/>
          <w:color w:val="1A1A3E"/>
          <w:sz w:val="18"/>
          <w:szCs w:val="18"/>
        </w:rPr>
        <w:t xml:space="preserve">projet/</w:t>
      </w:r>
    </w:p>
    <w:p>
      <w:pPr>
        <w:shd w:fill="F2F4F8" w:val="clear"/>
        <w:spacing w:before="30" w:after="30"/>
        <w:ind w:left="360"/>
      </w:pPr>
      <w:r>
        <w:rPr>
          <w:rFonts w:ascii="Courier New" w:cs="Courier New" w:eastAsia="Courier New" w:hAnsi="Courier New"/>
          <w:color w:val="1A1A3E"/>
          <w:sz w:val="18"/>
          <w:szCs w:val="18"/>
        </w:rPr>
        <w:t xml:space="preserve">  package/                     ← dossier de livraison</w:t>
      </w:r>
    </w:p>
    <w:p>
      <w:pPr>
        <w:shd w:fill="F2F4F8" w:val="clear"/>
        <w:spacing w:before="30" w:after="30"/>
        <w:ind w:left="360"/>
      </w:pPr>
      <w:r>
        <w:rPr>
          <w:rFonts w:ascii="Courier New" w:cs="Courier New" w:eastAsia="Courier New" w:hAnsi="Courier New"/>
          <w:color w:val="1A1A3E"/>
          <w:sz w:val="18"/>
          <w:szCs w:val="18"/>
        </w:rPr>
        <w:t xml:space="preserve">    installation.py            ← installateur générique (ne change pas)</w:t>
      </w:r>
    </w:p>
    <w:p>
      <w:pPr>
        <w:shd w:fill="F2F4F8" w:val="clear"/>
        <w:spacing w:before="30" w:after="30"/>
        <w:ind w:left="360"/>
      </w:pPr>
      <w:r>
        <w:rPr>
          <w:rFonts w:ascii="Courier New" w:cs="Courier New" w:eastAsia="Courier New" w:hAnsi="Courier New"/>
          <w:color w:val="1A1A3E"/>
          <w:sz w:val="18"/>
          <w:szCs w:val="18"/>
        </w:rPr>
        <w:t xml:space="preserve">    data_installation_v1.3.py  ← manifeste de cette livraison</w:t>
      </w:r>
    </w:p>
    <w:p>
      <w:pPr>
        <w:shd w:fill="F2F4F8" w:val="clear"/>
        <w:spacing w:before="30" w:after="30"/>
        <w:ind w:left="360"/>
      </w:pPr>
      <w:r>
        <w:rPr>
          <w:rFonts w:ascii="Courier New" w:cs="Courier New" w:eastAsia="Courier New" w:hAnsi="Courier New"/>
          <w:color w:val="1A1A3E"/>
          <w:sz w:val="18"/>
          <w:szCs w:val="18"/>
        </w:rPr>
        <w:t xml:space="preserve">    main_v1.2.py               ← fichiers sources versionnés</w:t>
      </w:r>
    </w:p>
    <w:p>
      <w:pPr>
        <w:shd w:fill="F2F4F8" w:val="clear"/>
        <w:spacing w:before="30" w:after="30"/>
        <w:ind w:left="360"/>
      </w:pPr>
      <w:r>
        <w:rPr>
          <w:rFonts w:ascii="Courier New" w:cs="Courier New" w:eastAsia="Courier New" w:hAnsi="Courier New"/>
          <w:color w:val="1A1A3E"/>
          <w:sz w:val="18"/>
          <w:szCs w:val="18"/>
        </w:rPr>
        <w:t xml:space="preserve">    config_v1.1.py</w:t>
      </w:r>
    </w:p>
    <w:p>
      <w:pPr>
        <w:shd w:fill="F2F4F8" w:val="clear"/>
        <w:spacing w:before="30" w:after="30"/>
        <w:ind w:left="360"/>
      </w:pPr>
      <w:r>
        <w:rPr>
          <w:rFonts w:ascii="Courier New" w:cs="Courier New" w:eastAsia="Courier New" w:hAnsi="Courier New"/>
          <w:color w:val="1A1A3E"/>
          <w:sz w:val="18"/>
          <w:szCs w:val="18"/>
        </w:rPr>
        <w:t xml:space="preserve">    model_v1.1.py</w:t>
      </w:r>
    </w:p>
    <w:p>
      <w:pPr>
        <w:shd w:fill="F2F4F8" w:val="clear"/>
        <w:spacing w:before="30" w:after="30"/>
        <w:ind w:left="360"/>
      </w:pPr>
      <w:r>
        <w:rPr>
          <w:rFonts w:ascii="Courier New" w:cs="Courier New" w:eastAsia="Courier New" w:hAnsi="Courier New"/>
          <w:color w:val="1A1A3E"/>
          <w:sz w:val="18"/>
          <w:szCs w:val="18"/>
        </w:rPr>
        <w:t xml:space="preserve">    view_v1.3.py</w:t>
      </w:r>
    </w:p>
    <w:p>
      <w:pPr>
        <w:shd w:fill="F2F4F8" w:val="clear"/>
        <w:spacing w:before="30" w:after="30"/>
        <w:ind w:left="360"/>
      </w:pPr>
      <w:r>
        <w:rPr>
          <w:rFonts w:ascii="Courier New" w:cs="Courier New" w:eastAsia="Courier New" w:hAnsi="Courier New"/>
          <w:color w:val="1A1A3E"/>
          <w:sz w:val="18"/>
          <w:szCs w:val="18"/>
        </w:rPr>
        <w:t xml:space="preserve">    controller_v1.3.py</w:t>
      </w:r>
    </w:p>
    <w:p>
      <w:pPr>
        <w:shd w:fill="F2F4F8" w:val="clear"/>
        <w:spacing w:before="30" w:after="30"/>
        <w:ind w:left="360"/>
      </w:pPr>
      <w:r>
        <w:rPr>
          <w:rFonts w:ascii="Courier New" w:cs="Courier New" w:eastAsia="Courier New" w:hAnsi="Courier New"/>
          <w:color w:val="1A1A3E"/>
          <w:sz w:val="18"/>
          <w:szCs w:val="18"/>
        </w:rPr>
        <w:t xml:space="preserve">    fileio_v1.0.py</w:t>
      </w:r>
    </w:p>
    <w:p>
      <w:pPr>
        <w:shd w:fill="F2F4F8" w:val="clear"/>
        <w:spacing w:before="30" w:after="30"/>
        <w:ind w:left="360"/>
      </w:pPr>
      <w:r>
        <w:rPr>
          <w:rFonts w:ascii="Courier New" w:cs="Courier New" w:eastAsia="Courier New" w:hAnsi="Courier New"/>
          <w:color w:val="1A1A3E"/>
          <w:sz w:val="18"/>
          <w:szCs w:val="18"/>
        </w:rPr>
        <w:t xml:space="preserve">    logger_v1.0.py</w:t>
      </w:r>
    </w:p>
    <w:p>
      <w:pPr>
        <w:shd w:fill="F2F4F8" w:val="clear"/>
        <w:spacing w:before="30" w:after="30"/>
        <w:ind w:left="360"/>
      </w:pPr>
      <w:r>
        <w:rPr>
          <w:rFonts w:ascii="Courier New" w:cs="Courier New" w:eastAsia="Courier New" w:hAnsi="Courier New"/>
          <w:color w:val="1A1A3E"/>
          <w:sz w:val="18"/>
          <w:szCs w:val="18"/>
        </w:rPr>
        <w:t xml:space="preserve">    config.yaml</w:t>
      </w:r>
    </w:p>
    <w:p>
      <w:pPr>
        <w:shd w:fill="F2F4F8" w:val="clear"/>
        <w:spacing w:before="30" w:after="30"/>
        <w:ind w:left="360"/>
      </w:pPr>
      <w:r>
        <w:rPr>
          <w:rFonts w:ascii="Courier New" w:cs="Courier New" w:eastAsia="Courier New" w:hAnsi="Courier New"/>
          <w:color w:val="1A1A3E"/>
          <w:sz w:val="18"/>
          <w:szCs w:val="18"/>
        </w:rPr>
        <w:t xml:space="preserve">    exemple.init.yaml</w:t>
      </w:r>
    </w:p>
    <w:p>
      <w:pPr>
        <w:shd w:fill="F2F4F8" w:val="clear"/>
        <w:spacing w:before="30" w:after="30"/>
        <w:ind w:left="360"/>
      </w:pPr>
      <w:r>
        <w:rPr>
          <w:rFonts w:ascii="Courier New" w:cs="Courier New" w:eastAsia="Courier New" w:hAnsi="Courier New"/>
          <w:color w:val="1A1A3E"/>
          <w:sz w:val="18"/>
          <w:szCs w:val="18"/>
        </w:rPr>
        <w:t xml:space="preserve">  prog/                        ← dossier d'exécution (créé auto si absent)</w:t>
      </w:r>
    </w:p>
    <w:p>
      <w:pPr>
        <w:shd w:fill="F2F4F8" w:val="clear"/>
        <w:spacing w:before="30" w:after="30"/>
        <w:ind w:left="360"/>
      </w:pPr>
      <w:r>
        <w:rPr>
          <w:rFonts w:ascii="Courier New" w:cs="Courier New" w:eastAsia="Courier New" w:hAnsi="Courier New"/>
          <w:color w:val="1A1A3E"/>
          <w:sz w:val="18"/>
          <w:szCs w:val="18"/>
        </w:rPr>
        <w:t xml:space="preserve">    main.py                    ← copies sans numéro de version</w:t>
      </w:r>
    </w:p>
    <w:p>
      <w:pPr>
        <w:shd w:fill="F2F4F8" w:val="clear"/>
        <w:spacing w:before="30" w:after="30"/>
        <w:ind w:left="360"/>
      </w:pPr>
      <w:r>
        <w:rPr>
          <w:rFonts w:ascii="Courier New" w:cs="Courier New" w:eastAsia="Courier New" w:hAnsi="Courier New"/>
          <w:color w:val="1A1A3E"/>
          <w:sz w:val="18"/>
          <w:szCs w:val="18"/>
        </w:rPr>
        <w:t xml:space="preserve">    config.py</w:t>
      </w:r>
    </w:p>
    <w:p>
      <w:pPr>
        <w:shd w:fill="F2F4F8" w:val="clear"/>
        <w:spacing w:before="30" w:after="30"/>
        <w:ind w:left="360"/>
      </w:pPr>
      <w:r>
        <w:rPr>
          <w:rFonts w:ascii="Courier New" w:cs="Courier New" w:eastAsia="Courier New" w:hAnsi="Courier New"/>
          <w:color w:val="1A1A3E"/>
          <w:sz w:val="18"/>
          <w:szCs w:val="18"/>
        </w:rPr>
        <w:t xml:space="preserve">    ...</w:t>
      </w:r>
    </w:p>
    <w:p>
      <w:pPr>
        <w:spacing w:before="60" w:after="60"/>
      </w:pPr>
      <w:r>
        <w:t xml:space="preserve"/>
      </w:r>
    </w:p>
    <w:p>
      <w:pPr>
        <w:pStyle w:val="Heading2"/>
        <w:pBdr>
          <w:bottom w:val="single" w:color="C05A00" w:sz="3" w:space="1"/>
        </w:pBdr>
        <w:spacing w:before="320" w:after="160"/>
      </w:pPr>
      <w:r>
        <w:rPr>
          <w:rFonts w:ascii="Arial" w:cs="Arial" w:eastAsia="Arial" w:hAnsi="Arial"/>
          <w:b/>
          <w:bCs/>
          <w:color w:val="C05A00"/>
          <w:sz w:val="28"/>
          <w:szCs w:val="28"/>
        </w:rPr>
        <w:t xml:space="preserve">A.3 Utilisation</w:t>
      </w:r>
    </w:p>
    <w:p>
      <w:pPr>
        <w:spacing w:before="80" w:after="80"/>
      </w:pPr>
      <w:r>
        <w:rPr>
          <w:rFonts w:ascii="Arial" w:cs="Arial" w:eastAsia="Arial" w:hAnsi="Arial"/>
          <w:b w:val="false"/>
          <w:bCs w:val="false"/>
          <w:i w:val="false"/>
          <w:iCs w:val="false"/>
          <w:color w:val="222222"/>
          <w:sz w:val="22"/>
          <w:szCs w:val="22"/>
        </w:rPr>
        <w:t xml:space="preserve">Depuis le dossier package/ :</w:t>
      </w:r>
    </w:p>
    <w:p>
      <w:pPr>
        <w:shd w:fill="F2F4F8" w:val="clear"/>
        <w:spacing w:before="30" w:after="30"/>
        <w:ind w:left="360"/>
      </w:pPr>
      <w:r>
        <w:rPr>
          <w:rFonts w:ascii="Courier New" w:cs="Courier New" w:eastAsia="Courier New" w:hAnsi="Courier New"/>
          <w:color w:val="1A1A3E"/>
          <w:sz w:val="18"/>
          <w:szCs w:val="18"/>
        </w:rPr>
        <w:t xml:space="preserve">python installation.py              # déploiement normal</w:t>
      </w:r>
    </w:p>
    <w:p>
      <w:pPr>
        <w:shd w:fill="F2F4F8" w:val="clear"/>
        <w:spacing w:before="30" w:after="30"/>
        <w:ind w:left="360"/>
      </w:pPr>
      <w:r>
        <w:rPr>
          <w:rFonts w:ascii="Courier New" w:cs="Courier New" w:eastAsia="Courier New" w:hAnsi="Courier New"/>
          <w:color w:val="1A1A3E"/>
          <w:sz w:val="18"/>
          <w:szCs w:val="18"/>
        </w:rPr>
        <w:t xml:space="preserve">python installation.py --check      # simulation complète sans aucune copie</w:t>
      </w:r>
    </w:p>
    <w:p>
      <w:pPr>
        <w:shd w:fill="F2F4F8" w:val="clear"/>
        <w:spacing w:before="30" w:after="30"/>
        <w:ind w:left="360"/>
      </w:pPr>
      <w:r>
        <w:rPr>
          <w:rFonts w:ascii="Courier New" w:cs="Courier New" w:eastAsia="Courier New" w:hAnsi="Courier New"/>
          <w:color w:val="1A1A3E"/>
          <w:sz w:val="18"/>
          <w:szCs w:val="18"/>
        </w:rPr>
        <w:t xml:space="preserve">python installation.py --force      # force la copie même si versions identiques</w:t>
      </w:r>
    </w:p>
    <w:p>
      <w:pPr>
        <w:shd w:fill="F2F4F8" w:val="clear"/>
        <w:spacing w:before="30" w:after="30"/>
        <w:ind w:left="360"/>
      </w:pPr>
      <w:r>
        <w:rPr>
          <w:rFonts w:ascii="Courier New" w:cs="Courier New" w:eastAsia="Courier New" w:hAnsi="Courier New"/>
          <w:color w:val="1A1A3E"/>
          <w:sz w:val="18"/>
          <w:szCs w:val="18"/>
        </w:rPr>
        <w:t xml:space="preserve">python installation.py --aide       # affiche l'aide de l'installateur</w:t>
      </w:r>
    </w:p>
    <w:p>
      <w:pPr>
        <w:spacing w:before="60" w:after="60"/>
      </w:pPr>
      <w:r>
        <w:t xml:space="preserve"/>
      </w:r>
    </w:p>
    <w:p>
      <w:pPr>
        <w:pStyle w:val="Heading2"/>
        <w:pBdr>
          <w:bottom w:val="single" w:color="C05A00" w:sz="3" w:space="1"/>
        </w:pBdr>
        <w:spacing w:before="320" w:after="160"/>
      </w:pPr>
      <w:r>
        <w:rPr>
          <w:rFonts w:ascii="Arial" w:cs="Arial" w:eastAsia="Arial" w:hAnsi="Arial"/>
          <w:b/>
          <w:bCs/>
          <w:color w:val="C05A00"/>
          <w:sz w:val="28"/>
          <w:szCs w:val="28"/>
        </w:rPr>
        <w:t xml:space="preserve">A.4 Déroulement d'une installation</w:t>
      </w:r>
    </w:p>
    <w:p>
      <w:pPr>
        <w:spacing w:before="80" w:after="80"/>
      </w:pPr>
      <w:r>
        <w:rPr>
          <w:rFonts w:ascii="Arial" w:cs="Arial" w:eastAsia="Arial" w:hAnsi="Arial"/>
          <w:b w:val="false"/>
          <w:bCs w:val="false"/>
          <w:i w:val="false"/>
          <w:iCs w:val="false"/>
          <w:color w:val="222222"/>
          <w:sz w:val="22"/>
          <w:szCs w:val="22"/>
        </w:rPr>
        <w:t xml:space="preserve">Lors d'un déploiement, installation.py exécute les étapes suivantes dans l'ordre :</w:t>
      </w:r>
    </w:p>
    <w:p>
      <w:pPr>
        <w:pStyle w:val="ListParagraph"/>
        <w:numPr>
          <w:ilvl w:val="0"/>
          <w:numId w:val="3"/>
        </w:numPr>
        <w:spacing w:before="50" w:after="50"/>
      </w:pPr>
      <w:r>
        <w:rPr>
          <w:rFonts w:ascii="Arial" w:cs="Arial" w:eastAsia="Arial" w:hAnsi="Arial"/>
          <w:color w:val="222222"/>
          <w:sz w:val="22"/>
          <w:szCs w:val="22"/>
        </w:rPr>
        <w:t xml:space="preserve">Parcourt le dossier package/ pour trouver le fichier data_installation_vX.Y.py le plus récent (tri par numéro de version).</w:t>
      </w:r>
    </w:p>
    <w:p>
      <w:pPr>
        <w:pStyle w:val="ListParagraph"/>
        <w:numPr>
          <w:ilvl w:val="0"/>
          <w:numId w:val="3"/>
        </w:numPr>
        <w:spacing w:before="50" w:after="50"/>
      </w:pPr>
      <w:r>
        <w:rPr>
          <w:rFonts w:ascii="Arial" w:cs="Arial" w:eastAsia="Arial" w:hAnsi="Arial"/>
          <w:color w:val="222222"/>
          <w:sz w:val="22"/>
          <w:szCs w:val="22"/>
        </w:rPr>
        <w:t xml:space="preserve">Importe dynamiquement ce manifeste et lit : PROJET, VERSION_PROJET, SRC, DST, FICHIERS, SUPPRIMER, SOUS_DOSSIERS.</w:t>
      </w:r>
    </w:p>
    <w:p>
      <w:pPr>
        <w:pStyle w:val="ListParagraph"/>
        <w:numPr>
          <w:ilvl w:val="0"/>
          <w:numId w:val="3"/>
        </w:numPr>
        <w:spacing w:before="50" w:after="50"/>
      </w:pPr>
      <w:r>
        <w:rPr>
          <w:rFonts w:ascii="Arial" w:cs="Arial" w:eastAsia="Arial" w:hAnsi="Arial"/>
          <w:color w:val="222222"/>
          <w:sz w:val="22"/>
          <w:szCs w:val="22"/>
        </w:rPr>
        <w:t xml:space="preserve">Affiche un en-tête récapitulatif (nom du projet, source, cible, mode).</w:t>
      </w:r>
    </w:p>
    <w:p>
      <w:pPr>
        <w:pStyle w:val="ListParagraph"/>
        <w:numPr>
          <w:ilvl w:val="0"/>
          <w:numId w:val="3"/>
        </w:numPr>
        <w:spacing w:before="50" w:after="50"/>
      </w:pPr>
      <w:r>
        <w:rPr>
          <w:rFonts w:ascii="Arial" w:cs="Arial" w:eastAsia="Arial" w:hAnsi="Arial"/>
          <w:color w:val="222222"/>
          <w:sz w:val="22"/>
          <w:szCs w:val="22"/>
        </w:rPr>
        <w:t xml:space="preserve">Crée le dossier prog/ et ses sous-dossiers (parties/, logs/, initialisations/) s'ils n'existent pas.</w:t>
      </w:r>
    </w:p>
    <w:p>
      <w:pPr>
        <w:pStyle w:val="ListParagraph"/>
        <w:numPr>
          <w:ilvl w:val="0"/>
          <w:numId w:val="3"/>
        </w:numPr>
        <w:spacing w:before="50" w:after="50"/>
      </w:pPr>
      <w:r>
        <w:rPr>
          <w:rFonts w:ascii="Arial" w:cs="Arial" w:eastAsia="Arial" w:hAnsi="Arial"/>
          <w:color w:val="222222"/>
          <w:sz w:val="22"/>
          <w:szCs w:val="22"/>
        </w:rPr>
        <w:t xml:space="preserve">Pour chaque fichier dans FICHIERS : vérifie l'existence, contrôle le marqueur # end (intégrité), compare les numéros de version, copie si nécessaire.</w:t>
      </w:r>
    </w:p>
    <w:p>
      <w:pPr>
        <w:pStyle w:val="ListParagraph"/>
        <w:numPr>
          <w:ilvl w:val="0"/>
          <w:numId w:val="3"/>
        </w:numPr>
        <w:spacing w:before="50" w:after="50"/>
      </w:pPr>
      <w:r>
        <w:rPr>
          <w:rFonts w:ascii="Arial" w:cs="Arial" w:eastAsia="Arial" w:hAnsi="Arial"/>
          <w:color w:val="222222"/>
          <w:sz w:val="22"/>
          <w:szCs w:val="22"/>
        </w:rPr>
        <w:t xml:space="preserve">Pour chaque fichier dans SUPPRIMER : supprime s'il existe (anciens manifestes, anciennes versions).</w:t>
      </w:r>
    </w:p>
    <w:p>
      <w:pPr>
        <w:pStyle w:val="ListParagraph"/>
        <w:numPr>
          <w:ilvl w:val="0"/>
          <w:numId w:val="3"/>
        </w:numPr>
        <w:spacing w:before="50" w:after="50"/>
      </w:pPr>
      <w:r>
        <w:rPr>
          <w:rFonts w:ascii="Arial" w:cs="Arial" w:eastAsia="Arial" w:hAnsi="Arial"/>
          <w:color w:val="222222"/>
          <w:sz w:val="22"/>
          <w:szCs w:val="22"/>
        </w:rPr>
        <w:t xml:space="preserve">Parcourt prog/ et signale les fichiers non répertoriés dans CONNUS (orphelins suspects).</w:t>
      </w:r>
    </w:p>
    <w:p>
      <w:pPr>
        <w:pStyle w:val="ListParagraph"/>
        <w:numPr>
          <w:ilvl w:val="0"/>
          <w:numId w:val="3"/>
        </w:numPr>
        <w:spacing w:before="50" w:after="50"/>
      </w:pPr>
      <w:r>
        <w:rPr>
          <w:rFonts w:ascii="Arial" w:cs="Arial" w:eastAsia="Arial" w:hAnsi="Arial"/>
          <w:color w:val="222222"/>
          <w:sz w:val="22"/>
          <w:szCs w:val="22"/>
        </w:rPr>
        <w:t xml:space="preserve">Affiche le bilan : copies effectuées, fichiers à jour, erreurs éventuelles.</w:t>
      </w:r>
    </w:p>
    <w:p>
      <w:pPr>
        <w:spacing w:before="60" w:after="60"/>
      </w:pPr>
      <w:r>
        <w:t xml:space="preserve"/>
      </w:r>
    </w:p>
    <w:p>
      <w:pPr>
        <w:pStyle w:val="Heading2"/>
        <w:pBdr>
          <w:bottom w:val="single" w:color="C05A00" w:sz="3" w:space="1"/>
        </w:pBdr>
        <w:spacing w:before="320" w:after="160"/>
      </w:pPr>
      <w:r>
        <w:rPr>
          <w:rFonts w:ascii="Arial" w:cs="Arial" w:eastAsia="Arial" w:hAnsi="Arial"/>
          <w:b/>
          <w:bCs/>
          <w:color w:val="C05A00"/>
          <w:sz w:val="28"/>
          <w:szCs w:val="28"/>
        </w:rPr>
        <w:t xml:space="preserve">A.5 Vérification d'intégrité</w:t>
      </w:r>
    </w:p>
    <w:p>
      <w:pPr>
        <w:spacing w:before="80" w:after="80"/>
      </w:pPr>
      <w:r>
        <w:rPr>
          <w:rFonts w:ascii="Arial" w:cs="Arial" w:eastAsia="Arial" w:hAnsi="Arial"/>
          <w:b w:val="false"/>
          <w:bCs w:val="false"/>
          <w:i w:val="false"/>
          <w:iCs w:val="false"/>
          <w:color w:val="222222"/>
          <w:sz w:val="22"/>
          <w:szCs w:val="22"/>
        </w:rPr>
        <w:t xml:space="preserve">Avant toute copie, chaque fichier source est vérifié :</w:t>
      </w:r>
    </w:p>
    <w:p>
      <w:pPr>
        <w:pStyle w:val="ListParagraph"/>
        <w:numPr>
          <w:ilvl w:val="0"/>
          <w:numId w:val="2"/>
        </w:numPr>
        <w:spacing w:before="50" w:after="50"/>
      </w:pPr>
      <w:r>
        <w:rPr>
          <w:rFonts w:ascii="Arial" w:cs="Arial" w:eastAsia="Arial" w:hAnsi="Arial"/>
          <w:b/>
          <w:bCs/>
          <w:color w:val="2E6B45"/>
          <w:sz w:val="22"/>
          <w:szCs w:val="22"/>
        </w:rPr>
        <w:t xml:space="preserve">Existence : </w:t>
      </w:r>
      <w:r>
        <w:rPr>
          <w:rFonts w:ascii="Arial" w:cs="Arial" w:eastAsia="Arial" w:hAnsi="Arial"/>
          <w:b w:val="false"/>
          <w:bCs w:val="false"/>
          <w:i w:val="false"/>
          <w:iCs w:val="false"/>
          <w:color w:val="222222"/>
          <w:sz w:val="22"/>
          <w:szCs w:val="22"/>
        </w:rPr>
        <w:t xml:space="preserve">le fichier est présent dans le dossier source. Un fichier manquant est signalé ABSENT (bloquant si obligatoire).</w:t>
      </w:r>
    </w:p>
    <w:p>
      <w:pPr>
        <w:pStyle w:val="ListParagraph"/>
        <w:numPr>
          <w:ilvl w:val="0"/>
          <w:numId w:val="2"/>
        </w:numPr>
        <w:spacing w:before="50" w:after="50"/>
      </w:pPr>
      <w:r>
        <w:rPr>
          <w:rFonts w:ascii="Arial" w:cs="Arial" w:eastAsia="Arial" w:hAnsi="Arial"/>
          <w:b/>
          <w:bCs/>
          <w:color w:val="2E6B45"/>
          <w:sz w:val="22"/>
          <w:szCs w:val="22"/>
        </w:rPr>
        <w:t xml:space="preserve">Marqueur de clôture : </w:t>
      </w:r>
      <w:r>
        <w:rPr>
          <w:rFonts w:ascii="Arial" w:cs="Arial" w:eastAsia="Arial" w:hAnsi="Arial"/>
          <w:b w:val="false"/>
          <w:bCs w:val="false"/>
          <w:i w:val="false"/>
          <w:iCs w:val="false"/>
          <w:color w:val="222222"/>
          <w:sz w:val="22"/>
          <w:szCs w:val="22"/>
        </w:rPr>
        <w:t xml:space="preserve">la dernière ligne non vide doit commencer par # end. Ce marqueur prouve que le fichier est complet et non tronqué (téléchargement interrompu, transfert partiel, etc.).</w:t>
      </w:r>
    </w:p>
    <w:p>
      <w:pPr>
        <w:pStyle w:val="ListParagraph"/>
        <w:numPr>
          <w:ilvl w:val="0"/>
          <w:numId w:val="2"/>
        </w:numPr>
        <w:spacing w:before="50" w:after="50"/>
      </w:pPr>
      <w:r>
        <w:rPr>
          <w:rFonts w:ascii="Arial" w:cs="Arial" w:eastAsia="Arial" w:hAnsi="Arial"/>
          <w:b/>
          <w:bCs/>
          <w:color w:val="2E6B45"/>
          <w:sz w:val="22"/>
          <w:szCs w:val="22"/>
        </w:rPr>
        <w:t xml:space="preserve">Comparaison de version : </w:t>
      </w:r>
      <w:r>
        <w:rPr>
          <w:rFonts w:ascii="Arial" w:cs="Arial" w:eastAsia="Arial" w:hAnsi="Arial"/>
          <w:b w:val="false"/>
          <w:bCs w:val="false"/>
          <w:i w:val="false"/>
          <w:iCs w:val="false"/>
          <w:color w:val="222222"/>
          <w:sz w:val="22"/>
          <w:szCs w:val="22"/>
        </w:rPr>
        <w:t xml:space="preserve">la version extraite de la première ligne du fichier source est comparée à celle du fichier cible (si il existe). La copie n'a lieu que si les versions diffèrent, ou si --force est spécifié.</w:t>
      </w:r>
    </w:p>
    <w:p>
      <w:pPr>
        <w:spacing w:before="40" w:after="40"/>
      </w:pPr>
      <w:r>
        <w:t xml:space="preserve"/>
      </w:r>
    </w:p>
    <w:p>
      <w:pPr>
        <w:shd w:fill="F2F4F8" w:val="clear"/>
        <w:spacing w:before="30" w:after="30"/>
        <w:ind w:left="360"/>
      </w:pPr>
      <w:r>
        <w:rPr>
          <w:rFonts w:ascii="Courier New" w:cs="Courier New" w:eastAsia="Courier New" w:hAnsi="Courier New"/>
          <w:color w:val="1A1A3E"/>
          <w:sz w:val="18"/>
          <w:szCs w:val="18"/>
        </w:rPr>
        <w:t xml:space="preserve"># Exemples de statuts affichés lors d'un déploiement :</w:t>
      </w:r>
    </w:p>
    <w:p>
      <w:pPr>
        <w:shd w:fill="F2F4F8" w:val="clear"/>
        <w:spacing w:before="30" w:after="30"/>
        <w:ind w:left="360"/>
      </w:pPr>
      <w:r>
        <w:rPr>
          <w:rFonts w:ascii="Courier New" w:cs="Courier New" w:eastAsia="Courier New" w:hAnsi="Courier New"/>
          <w:color w:val="1A1A3E"/>
          <w:sz w:val="18"/>
          <w:szCs w:val="18"/>
        </w:rPr>
        <w:t xml:space="preserve"/>
      </w:r>
    </w:p>
    <w:p>
      <w:pPr>
        <w:shd w:fill="F2F4F8" w:val="clear"/>
        <w:spacing w:before="30" w:after="30"/>
        <w:ind w:left="360"/>
      </w:pPr>
      <w:r>
        <w:rPr>
          <w:rFonts w:ascii="Courier New" w:cs="Courier New" w:eastAsia="Courier New" w:hAnsi="Courier New"/>
          <w:color w:val="1A1A3E"/>
          <w:sz w:val="18"/>
          <w:szCs w:val="18"/>
        </w:rPr>
        <w:t xml:space="preserve">  OK        config_v1.1.py  -&gt;  prog/config.py    v1.1 -&gt; v1.1  [à jour]</w:t>
      </w:r>
    </w:p>
    <w:p>
      <w:pPr>
        <w:shd w:fill="F2F4F8" w:val="clear"/>
        <w:spacing w:before="30" w:after="30"/>
        <w:ind w:left="360"/>
      </w:pPr>
      <w:r>
        <w:rPr>
          <w:rFonts w:ascii="Courier New" w:cs="Courier New" w:eastAsia="Courier New" w:hAnsi="Courier New"/>
          <w:color w:val="1A1A3E"/>
          <w:sz w:val="18"/>
          <w:szCs w:val="18"/>
        </w:rPr>
        <w:t xml:space="preserve">  COPIE     view_v1.3.py    -&gt;  prog/view.py      v1.3 -&gt; v1.2</w:t>
      </w:r>
    </w:p>
    <w:p>
      <w:pPr>
        <w:shd w:fill="F2F4F8" w:val="clear"/>
        <w:spacing w:before="30" w:after="30"/>
        <w:ind w:left="360"/>
      </w:pPr>
      <w:r>
        <w:rPr>
          <w:rFonts w:ascii="Courier New" w:cs="Courier New" w:eastAsia="Courier New" w:hAnsi="Courier New"/>
          <w:color w:val="1A1A3E"/>
          <w:sz w:val="18"/>
          <w:szCs w:val="18"/>
        </w:rPr>
        <w:t xml:space="preserve">  TRONQUÉ   model_v1.1.py   -&gt;  prog/model.py               [# end absent !]</w:t>
      </w:r>
    </w:p>
    <w:p>
      <w:pPr>
        <w:shd w:fill="F2F4F8" w:val="clear"/>
        <w:spacing w:before="30" w:after="30"/>
        <w:ind w:left="360"/>
      </w:pPr>
      <w:r>
        <w:rPr>
          <w:rFonts w:ascii="Courier New" w:cs="Courier New" w:eastAsia="Courier New" w:hAnsi="Courier New"/>
          <w:color w:val="1A1A3E"/>
          <w:sz w:val="18"/>
          <w:szCs w:val="18"/>
        </w:rPr>
        <w:t xml:space="preserve">  ABSENT    fileio_v1.0.py  -&gt;  prog/fileio.py              [OBLIGATOIRE]</w:t>
      </w:r>
    </w:p>
    <w:p>
      <w:pPr>
        <w:shd w:fill="F2F4F8" w:val="clear"/>
        <w:spacing w:before="30" w:after="30"/>
        <w:ind w:left="360"/>
      </w:pPr>
      <w:r>
        <w:rPr>
          <w:rFonts w:ascii="Courier New" w:cs="Courier New" w:eastAsia="Courier New" w:hAnsi="Courier New"/>
          <w:color w:val="1A1A3E"/>
          <w:sz w:val="18"/>
          <w:szCs w:val="18"/>
        </w:rPr>
        <w:t xml:space="preserve">  SIM       controller...   -&gt;  prog/controller.py v1.3 -&gt; v1.2  [--check]</w:t>
      </w:r>
    </w:p>
    <w:p>
      <w:pPr>
        <w:spacing w:before="60" w:after="60"/>
      </w:pPr>
      <w:r>
        <w:t xml:space="preserve"/>
      </w:r>
    </w:p>
    <w:p>
      <w:pPr>
        <w:pStyle w:val="Heading2"/>
        <w:pBdr>
          <w:bottom w:val="single" w:color="C05A00" w:sz="3" w:space="1"/>
        </w:pBdr>
        <w:spacing w:before="320" w:after="160"/>
      </w:pPr>
      <w:r>
        <w:rPr>
          <w:rFonts w:ascii="Arial" w:cs="Arial" w:eastAsia="Arial" w:hAnsi="Arial"/>
          <w:b/>
          <w:bCs/>
          <w:color w:val="C05A00"/>
          <w:sz w:val="28"/>
          <w:szCs w:val="28"/>
        </w:rPr>
        <w:t xml:space="preserve">A.6 Le manifeste data_installation_vX.Y.py</w:t>
      </w:r>
    </w:p>
    <w:p>
      <w:pPr>
        <w:spacing w:before="80" w:after="80"/>
      </w:pPr>
      <w:r>
        <w:rPr>
          <w:rFonts w:ascii="Arial" w:cs="Arial" w:eastAsia="Arial" w:hAnsi="Arial"/>
          <w:b w:val="false"/>
          <w:bCs w:val="false"/>
          <w:i w:val="false"/>
          <w:iCs w:val="false"/>
          <w:color w:val="222222"/>
          <w:sz w:val="22"/>
          <w:szCs w:val="22"/>
        </w:rPr>
        <w:t xml:space="preserve">Ce fichier Python est lu dynamiquement par installation.py. Il définit les variables suivantes :</w:t>
      </w:r>
    </w:p>
    <w:p>
      <w:pPr>
        <w:spacing w:before="40" w:after="40"/>
      </w:pPr>
      <w:r>
        <w:t xml:space="preserve"/>
      </w:r>
    </w:p>
    <w:p>
      <w:pPr>
        <w:shd w:fill="F2F4F8" w:val="clear"/>
        <w:spacing w:before="30" w:after="30"/>
        <w:ind w:left="360"/>
      </w:pPr>
      <w:r>
        <w:rPr>
          <w:rFonts w:ascii="Courier New" w:cs="Courier New" w:eastAsia="Courier New" w:hAnsi="Courier New"/>
          <w:color w:val="1A1A3E"/>
          <w:sz w:val="18"/>
          <w:szCs w:val="18"/>
        </w:rPr>
        <w:t xml:space="preserve">PROJET         = "Puzzle des Couleurs"   # nom du projet (affiché dans l'en-tête)</w:t>
      </w:r>
    </w:p>
    <w:p>
      <w:pPr>
        <w:shd w:fill="F2F4F8" w:val="clear"/>
        <w:spacing w:before="30" w:after="30"/>
        <w:ind w:left="360"/>
      </w:pPr>
      <w:r>
        <w:rPr>
          <w:rFonts w:ascii="Courier New" w:cs="Courier New" w:eastAsia="Courier New" w:hAnsi="Courier New"/>
          <w:color w:val="1A1A3E"/>
          <w:sz w:val="18"/>
          <w:szCs w:val="18"/>
        </w:rPr>
        <w:t xml:space="preserve">VERSION_PROJET = "1.3"                   # version de cette livraison</w:t>
      </w:r>
    </w:p>
    <w:p>
      <w:pPr>
        <w:shd w:fill="F2F4F8" w:val="clear"/>
        <w:spacing w:before="30" w:after="30"/>
        <w:ind w:left="360"/>
      </w:pPr>
      <w:r>
        <w:rPr>
          <w:rFonts w:ascii="Courier New" w:cs="Courier New" w:eastAsia="Courier New" w:hAnsi="Courier New"/>
          <w:color w:val="1A1A3E"/>
          <w:sz w:val="18"/>
          <w:szCs w:val="18"/>
        </w:rPr>
        <w:t xml:space="preserve"/>
      </w:r>
    </w:p>
    <w:p>
      <w:pPr>
        <w:shd w:fill="F2F4F8" w:val="clear"/>
        <w:spacing w:before="30" w:after="30"/>
        <w:ind w:left="360"/>
      </w:pPr>
      <w:r>
        <w:rPr>
          <w:rFonts w:ascii="Courier New" w:cs="Courier New" w:eastAsia="Courier New" w:hAnsi="Courier New"/>
          <w:color w:val="1A1A3E"/>
          <w:sz w:val="18"/>
          <w:szCs w:val="18"/>
        </w:rPr>
        <w:t xml:space="preserve">_ici = Path(__file__).parent             # dossier package/</w:t>
      </w:r>
    </w:p>
    <w:p>
      <w:pPr>
        <w:shd w:fill="F2F4F8" w:val="clear"/>
        <w:spacing w:before="30" w:after="30"/>
        <w:ind w:left="360"/>
      </w:pPr>
      <w:r>
        <w:rPr>
          <w:rFonts w:ascii="Courier New" w:cs="Courier New" w:eastAsia="Courier New" w:hAnsi="Courier New"/>
          <w:color w:val="1A1A3E"/>
          <w:sz w:val="18"/>
          <w:szCs w:val="18"/>
        </w:rPr>
        <w:t xml:space="preserve">SRC  = _ici                              # source des fichiers versionnés</w:t>
      </w:r>
    </w:p>
    <w:p>
      <w:pPr>
        <w:shd w:fill="F2F4F8" w:val="clear"/>
        <w:spacing w:before="30" w:after="30"/>
        <w:ind w:left="360"/>
      </w:pPr>
      <w:r>
        <w:rPr>
          <w:rFonts w:ascii="Courier New" w:cs="Courier New" w:eastAsia="Courier New" w:hAnsi="Courier New"/>
          <w:color w:val="1A1A3E"/>
          <w:sz w:val="18"/>
          <w:szCs w:val="18"/>
        </w:rPr>
        <w:t xml:space="preserve">DST  = _ici.parent / "prog"             # destination = dossier prog/</w:t>
      </w:r>
    </w:p>
    <w:p>
      <w:pPr>
        <w:shd w:fill="F2F4F8" w:val="clear"/>
        <w:spacing w:before="30" w:after="30"/>
        <w:ind w:left="360"/>
      </w:pPr>
      <w:r>
        <w:rPr>
          <w:rFonts w:ascii="Courier New" w:cs="Courier New" w:eastAsia="Courier New" w:hAnsi="Courier New"/>
          <w:color w:val="1A1A3E"/>
          <w:sz w:val="18"/>
          <w:szCs w:val="18"/>
        </w:rPr>
        <w:t xml:space="preserve"/>
      </w:r>
    </w:p>
    <w:p>
      <w:pPr>
        <w:shd w:fill="F2F4F8" w:val="clear"/>
        <w:spacing w:before="30" w:after="30"/>
        <w:ind w:left="360"/>
      </w:pPr>
      <w:r>
        <w:rPr>
          <w:rFonts w:ascii="Courier New" w:cs="Courier New" w:eastAsia="Courier New" w:hAnsi="Courier New"/>
          <w:color w:val="1A1A3E"/>
          <w:sz w:val="18"/>
          <w:szCs w:val="18"/>
        </w:rPr>
        <w:t xml:space="preserve">SOUS_DOSSIERS = [                        # dossiers à créer si absents</w:t>
      </w:r>
    </w:p>
    <w:p>
      <w:pPr>
        <w:shd w:fill="F2F4F8" w:val="clear"/>
        <w:spacing w:before="30" w:after="30"/>
        <w:ind w:left="360"/>
      </w:pPr>
      <w:r>
        <w:rPr>
          <w:rFonts w:ascii="Courier New" w:cs="Courier New" w:eastAsia="Courier New" w:hAnsi="Courier New"/>
          <w:color w:val="1A1A3E"/>
          <w:sz w:val="18"/>
          <w:szCs w:val="18"/>
        </w:rPr>
        <w:t xml:space="preserve">    DST / "initialisations",</w:t>
      </w:r>
    </w:p>
    <w:p>
      <w:pPr>
        <w:shd w:fill="F2F4F8" w:val="clear"/>
        <w:spacing w:before="30" w:after="30"/>
        <w:ind w:left="360"/>
      </w:pPr>
      <w:r>
        <w:rPr>
          <w:rFonts w:ascii="Courier New" w:cs="Courier New" w:eastAsia="Courier New" w:hAnsi="Courier New"/>
          <w:color w:val="1A1A3E"/>
          <w:sz w:val="18"/>
          <w:szCs w:val="18"/>
        </w:rPr>
        <w:t xml:space="preserve">    DST / "parties",</w:t>
      </w:r>
    </w:p>
    <w:p>
      <w:pPr>
        <w:shd w:fill="F2F4F8" w:val="clear"/>
        <w:spacing w:before="30" w:after="30"/>
        <w:ind w:left="360"/>
      </w:pPr>
      <w:r>
        <w:rPr>
          <w:rFonts w:ascii="Courier New" w:cs="Courier New" w:eastAsia="Courier New" w:hAnsi="Courier New"/>
          <w:color w:val="1A1A3E"/>
          <w:sz w:val="18"/>
          <w:szCs w:val="18"/>
        </w:rPr>
        <w:t xml:space="preserve">    DST / "logs",</w:t>
      </w:r>
    </w:p>
    <w:p>
      <w:pPr>
        <w:shd w:fill="F2F4F8" w:val="clear"/>
        <w:spacing w:before="30" w:after="30"/>
        <w:ind w:left="360"/>
      </w:pPr>
      <w:r>
        <w:rPr>
          <w:rFonts w:ascii="Courier New" w:cs="Courier New" w:eastAsia="Courier New" w:hAnsi="Courier New"/>
          <w:color w:val="1A1A3E"/>
          <w:sz w:val="18"/>
          <w:szCs w:val="18"/>
        </w:rPr>
        <w:t xml:space="preserve">]</w:t>
      </w:r>
    </w:p>
    <w:p>
      <w:pPr>
        <w:shd w:fill="F2F4F8" w:val="clear"/>
        <w:spacing w:before="30" w:after="30"/>
        <w:ind w:left="360"/>
      </w:pPr>
      <w:r>
        <w:rPr>
          <w:rFonts w:ascii="Courier New" w:cs="Courier New" w:eastAsia="Courier New" w:hAnsi="Courier New"/>
          <w:color w:val="1A1A3E"/>
          <w:sz w:val="18"/>
          <w:szCs w:val="18"/>
        </w:rPr>
        <w:t xml:space="preserve"/>
      </w:r>
    </w:p>
    <w:p>
      <w:pPr>
        <w:shd w:fill="F2F4F8" w:val="clear"/>
        <w:spacing w:before="30" w:after="30"/>
        <w:ind w:left="360"/>
      </w:pPr>
      <w:r>
        <w:rPr>
          <w:rFonts w:ascii="Courier New" w:cs="Courier New" w:eastAsia="Courier New" w:hAnsi="Courier New"/>
          <w:color w:val="1A1A3E"/>
          <w:sz w:val="18"/>
          <w:szCs w:val="18"/>
        </w:rPr>
        <w:t xml:space="preserve">FICHIERS = [                             # (nom_source, chemin_cible, obligatoire)</w:t>
      </w:r>
    </w:p>
    <w:p>
      <w:pPr>
        <w:shd w:fill="F2F4F8" w:val="clear"/>
        <w:spacing w:before="30" w:after="30"/>
        <w:ind w:left="360"/>
      </w:pPr>
      <w:r>
        <w:rPr>
          <w:rFonts w:ascii="Courier New" w:cs="Courier New" w:eastAsia="Courier New" w:hAnsi="Courier New"/>
          <w:color w:val="1A1A3E"/>
          <w:sz w:val="18"/>
          <w:szCs w:val="18"/>
        </w:rPr>
        <w:t xml:space="preserve">    ("main_v1.2.py",        DST / "main.py",       True),</w:t>
      </w:r>
    </w:p>
    <w:p>
      <w:pPr>
        <w:shd w:fill="F2F4F8" w:val="clear"/>
        <w:spacing w:before="30" w:after="30"/>
        <w:ind w:left="360"/>
      </w:pPr>
      <w:r>
        <w:rPr>
          <w:rFonts w:ascii="Courier New" w:cs="Courier New" w:eastAsia="Courier New" w:hAnsi="Courier New"/>
          <w:color w:val="1A1A3E"/>
          <w:sz w:val="18"/>
          <w:szCs w:val="18"/>
        </w:rPr>
        <w:t xml:space="preserve">    ("config_v1.1.py",      DST / "config.py",     True),</w:t>
      </w:r>
    </w:p>
    <w:p>
      <w:pPr>
        <w:shd w:fill="F2F4F8" w:val="clear"/>
        <w:spacing w:before="30" w:after="30"/>
        <w:ind w:left="360"/>
      </w:pPr>
      <w:r>
        <w:rPr>
          <w:rFonts w:ascii="Courier New" w:cs="Courier New" w:eastAsia="Courier New" w:hAnsi="Courier New"/>
          <w:color w:val="1A1A3E"/>
          <w:sz w:val="18"/>
          <w:szCs w:val="18"/>
        </w:rPr>
        <w:t xml:space="preserve">    ("view_v1.3.py",        DST / "view.py",        True),</w:t>
      </w:r>
    </w:p>
    <w:p>
      <w:pPr>
        <w:shd w:fill="F2F4F8" w:val="clear"/>
        <w:spacing w:before="30" w:after="30"/>
        <w:ind w:left="360"/>
      </w:pPr>
      <w:r>
        <w:rPr>
          <w:rFonts w:ascii="Courier New" w:cs="Courier New" w:eastAsia="Courier New" w:hAnsi="Courier New"/>
          <w:color w:val="1A1A3E"/>
          <w:sz w:val="18"/>
          <w:szCs w:val="18"/>
        </w:rPr>
        <w:t xml:space="preserve">    # ... etc.</w:t>
      </w:r>
    </w:p>
    <w:p>
      <w:pPr>
        <w:shd w:fill="F2F4F8" w:val="clear"/>
        <w:spacing w:before="30" w:after="30"/>
        <w:ind w:left="360"/>
      </w:pPr>
      <w:r>
        <w:rPr>
          <w:rFonts w:ascii="Courier New" w:cs="Courier New" w:eastAsia="Courier New" w:hAnsi="Courier New"/>
          <w:color w:val="1A1A3E"/>
          <w:sz w:val="18"/>
          <w:szCs w:val="18"/>
        </w:rPr>
        <w:t xml:space="preserve">]</w:t>
      </w:r>
    </w:p>
    <w:p>
      <w:pPr>
        <w:shd w:fill="F2F4F8" w:val="clear"/>
        <w:spacing w:before="30" w:after="30"/>
        <w:ind w:left="360"/>
      </w:pPr>
      <w:r>
        <w:rPr>
          <w:rFonts w:ascii="Courier New" w:cs="Courier New" w:eastAsia="Courier New" w:hAnsi="Courier New"/>
          <w:color w:val="1A1A3E"/>
          <w:sz w:val="18"/>
          <w:szCs w:val="18"/>
        </w:rPr>
        <w:t xml:space="preserve"/>
      </w:r>
    </w:p>
    <w:p>
      <w:pPr>
        <w:shd w:fill="F2F4F8" w:val="clear"/>
        <w:spacing w:before="30" w:after="30"/>
        <w:ind w:left="360"/>
      </w:pPr>
      <w:r>
        <w:rPr>
          <w:rFonts w:ascii="Courier New" w:cs="Courier New" w:eastAsia="Courier New" w:hAnsi="Courier New"/>
          <w:color w:val="1A1A3E"/>
          <w:sz w:val="18"/>
          <w:szCs w:val="18"/>
        </w:rPr>
        <w:t xml:space="preserve">SUPPRIMER = [                            # fichiers obsolètes à effacer</w:t>
      </w:r>
    </w:p>
    <w:p>
      <w:pPr>
        <w:shd w:fill="F2F4F8" w:val="clear"/>
        <w:spacing w:before="30" w:after="30"/>
        <w:ind w:left="360"/>
      </w:pPr>
      <w:r>
        <w:rPr>
          <w:rFonts w:ascii="Courier New" w:cs="Courier New" w:eastAsia="Courier New" w:hAnsi="Courier New"/>
          <w:color w:val="1A1A3E"/>
          <w:sz w:val="18"/>
          <w:szCs w:val="18"/>
        </w:rPr>
        <w:t xml:space="preserve">    DST / "data_installation_v1.2.py",</w:t>
      </w:r>
    </w:p>
    <w:p>
      <w:pPr>
        <w:shd w:fill="F2F4F8" w:val="clear"/>
        <w:spacing w:before="30" w:after="30"/>
        <w:ind w:left="360"/>
      </w:pPr>
      <w:r>
        <w:rPr>
          <w:rFonts w:ascii="Courier New" w:cs="Courier New" w:eastAsia="Courier New" w:hAnsi="Courier New"/>
          <w:color w:val="1A1A3E"/>
          <w:sz w:val="18"/>
          <w:szCs w:val="18"/>
        </w:rPr>
        <w:t xml:space="preserve">    DST / "data_installation_v1.1.py",</w:t>
      </w:r>
    </w:p>
    <w:p>
      <w:pPr>
        <w:shd w:fill="F2F4F8" w:val="clear"/>
        <w:spacing w:before="30" w:after="30"/>
        <w:ind w:left="360"/>
      </w:pPr>
      <w:r>
        <w:rPr>
          <w:rFonts w:ascii="Courier New" w:cs="Courier New" w:eastAsia="Courier New" w:hAnsi="Courier New"/>
          <w:color w:val="1A1A3E"/>
          <w:sz w:val="18"/>
          <w:szCs w:val="18"/>
        </w:rPr>
        <w:t xml:space="preserve">]</w:t>
      </w:r>
    </w:p>
    <w:p>
      <w:pPr>
        <w:shd w:fill="F2F4F8" w:val="clear"/>
        <w:spacing w:before="30" w:after="30"/>
        <w:ind w:left="360"/>
      </w:pPr>
      <w:r>
        <w:rPr>
          <w:rFonts w:ascii="Courier New" w:cs="Courier New" w:eastAsia="Courier New" w:hAnsi="Courier New"/>
          <w:color w:val="1A1A3E"/>
          <w:sz w:val="18"/>
          <w:szCs w:val="18"/>
        </w:rPr>
        <w:t xml:space="preserve"/>
      </w:r>
    </w:p>
    <w:p>
      <w:pPr>
        <w:shd w:fill="F2F4F8" w:val="clear"/>
        <w:spacing w:before="30" w:after="30"/>
        <w:ind w:left="360"/>
      </w:pPr>
      <w:r>
        <w:rPr>
          <w:rFonts w:ascii="Courier New" w:cs="Courier New" w:eastAsia="Courier New" w:hAnsi="Courier New"/>
          <w:color w:val="1A1A3E"/>
          <w:sz w:val="18"/>
          <w:szCs w:val="18"/>
        </w:rPr>
        <w:t xml:space="preserve">CONNUS      = {Path(c).name for _,c,_ in FICHIERS}  # ne pas signaler</w:t>
      </w:r>
    </w:p>
    <w:p>
      <w:pPr>
        <w:shd w:fill="F2F4F8" w:val="clear"/>
        <w:spacing w:before="30" w:after="30"/>
        <w:ind w:left="360"/>
      </w:pPr>
      <w:r>
        <w:rPr>
          <w:rFonts w:ascii="Courier New" w:cs="Courier New" w:eastAsia="Courier New" w:hAnsi="Courier New"/>
          <w:color w:val="1A1A3E"/>
          <w:sz w:val="18"/>
          <w:szCs w:val="18"/>
        </w:rPr>
        <w:t xml:space="preserve">IGNORER_EXT = {".pyc", ".pyo", ".log", ".partie.yaml"}</w:t>
      </w:r>
    </w:p>
    <w:p>
      <w:pPr>
        <w:shd w:fill="F2F4F8" w:val="clear"/>
        <w:spacing w:before="30" w:after="30"/>
        <w:ind w:left="360"/>
      </w:pPr>
      <w:r>
        <w:rPr>
          <w:rFonts w:ascii="Courier New" w:cs="Courier New" w:eastAsia="Courier New" w:hAnsi="Courier New"/>
          <w:color w:val="1A1A3E"/>
          <w:sz w:val="18"/>
          <w:szCs w:val="18"/>
        </w:rPr>
        <w:t xml:space="preserve">IGNORER_DIR = {"__pycache__", "parties", "logs"}</w:t>
      </w:r>
    </w:p>
    <w:p>
      <w:pPr>
        <w:spacing w:before="60" w:after="60"/>
      </w:pPr>
      <w:r>
        <w:t xml:space="preserve"/>
      </w:r>
    </w:p>
    <w:p>
      <w:pPr>
        <w:pStyle w:val="Heading2"/>
        <w:pBdr>
          <w:bottom w:val="single" w:color="C05A00" w:sz="3" w:space="1"/>
        </w:pBdr>
        <w:spacing w:before="320" w:after="160"/>
      </w:pPr>
      <w:r>
        <w:rPr>
          <w:rFonts w:ascii="Arial" w:cs="Arial" w:eastAsia="Arial" w:hAnsi="Arial"/>
          <w:b/>
          <w:bCs/>
          <w:color w:val="C05A00"/>
          <w:sz w:val="28"/>
          <w:szCs w:val="28"/>
        </w:rPr>
        <w:t xml:space="preserve">A.7 Adapter l'installateur à un autre projet</w:t>
      </w:r>
    </w:p>
    <w:p>
      <w:pPr>
        <w:spacing w:before="80" w:after="80"/>
      </w:pPr>
      <w:r>
        <w:rPr>
          <w:rFonts w:ascii="Arial" w:cs="Arial" w:eastAsia="Arial" w:hAnsi="Arial"/>
          <w:b w:val="false"/>
          <w:bCs w:val="false"/>
          <w:i w:val="false"/>
          <w:iCs w:val="false"/>
          <w:color w:val="222222"/>
          <w:sz w:val="22"/>
          <w:szCs w:val="22"/>
        </w:rPr>
        <w:t xml:space="preserve">Pour utiliser ce système d'installation générique pour un autre projet Python :</w:t>
      </w:r>
    </w:p>
    <w:p>
      <w:pPr>
        <w:pStyle w:val="ListParagraph"/>
        <w:numPr>
          <w:ilvl w:val="0"/>
          <w:numId w:val="3"/>
        </w:numPr>
        <w:spacing w:before="50" w:after="50"/>
      </w:pPr>
      <w:r>
        <w:rPr>
          <w:rFonts w:ascii="Arial" w:cs="Arial" w:eastAsia="Arial" w:hAnsi="Arial"/>
          <w:color w:val="222222"/>
          <w:sz w:val="22"/>
          <w:szCs w:val="22"/>
        </w:rPr>
        <w:t xml:space="preserve">Conserver installation.py tel quel (ne jamais le modifier).</w:t>
      </w:r>
    </w:p>
    <w:p>
      <w:pPr>
        <w:pStyle w:val="ListParagraph"/>
        <w:numPr>
          <w:ilvl w:val="0"/>
          <w:numId w:val="3"/>
        </w:numPr>
        <w:spacing w:before="50" w:after="50"/>
      </w:pPr>
      <w:r>
        <w:rPr>
          <w:rFonts w:ascii="Arial" w:cs="Arial" w:eastAsia="Arial" w:hAnsi="Arial"/>
          <w:color w:val="222222"/>
          <w:sz w:val="22"/>
          <w:szCs w:val="22"/>
        </w:rPr>
        <w:t xml:space="preserve">Créer un nouveau data_installation_vX.Y.py en adaptant PROJET, VERSION_PROJET, SRC, DST, FICHIERS, SUPPRIMER et CONNUS.</w:t>
      </w:r>
    </w:p>
    <w:p>
      <w:pPr>
        <w:pStyle w:val="ListParagraph"/>
        <w:numPr>
          <w:ilvl w:val="0"/>
          <w:numId w:val="3"/>
        </w:numPr>
        <w:spacing w:before="50" w:after="50"/>
      </w:pPr>
      <w:r>
        <w:rPr>
          <w:rFonts w:ascii="Arial" w:cs="Arial" w:eastAsia="Arial" w:hAnsi="Arial"/>
          <w:color w:val="222222"/>
          <w:sz w:val="22"/>
          <w:szCs w:val="22"/>
        </w:rPr>
        <w:t xml:space="preserve">Placer les fichiers sources versionnés (nom_vX.Y.py) dans le dossier package/.</w:t>
      </w:r>
    </w:p>
    <w:p>
      <w:pPr>
        <w:pStyle w:val="ListParagraph"/>
        <w:numPr>
          <w:ilvl w:val="0"/>
          <w:numId w:val="3"/>
        </w:numPr>
        <w:spacing w:before="50" w:after="50"/>
      </w:pPr>
      <w:r>
        <w:rPr>
          <w:rFonts w:ascii="Arial" w:cs="Arial" w:eastAsia="Arial" w:hAnsi="Arial"/>
          <w:color w:val="222222"/>
          <w:sz w:val="22"/>
          <w:szCs w:val="22"/>
        </w:rPr>
        <w:t xml:space="preserve">Chaque fichier source doit respecter la convention (# nom.py vX.Y en ligne 1, # end nom.py vX.Y en dernière ligne).</w:t>
      </w:r>
    </w:p>
    <w:p>
      <w:pPr>
        <w:pStyle w:val="ListParagraph"/>
        <w:numPr>
          <w:ilvl w:val="0"/>
          <w:numId w:val="3"/>
        </w:numPr>
        <w:spacing w:before="50" w:after="50"/>
      </w:pPr>
      <w:r>
        <w:rPr>
          <w:rFonts w:ascii="Arial" w:cs="Arial" w:eastAsia="Arial" w:hAnsi="Arial"/>
          <w:color w:val="222222"/>
          <w:sz w:val="22"/>
          <w:szCs w:val="22"/>
        </w:rPr>
        <w:t xml:space="preserve">Lancer python installation.py --check pour vérifier sans modifier, puis python installation.py pour déployer.</w:t>
      </w:r>
    </w:p>
    <w:p>
      <w:r>
        <w:br w:type="page"/>
      </w:r>
    </w:p>
    <w:p>
      <w:pPr>
        <w:spacing w:before="600" w:after="300"/>
        <w:jc w:val="center"/>
      </w:pPr>
      <w:r>
        <w:rPr>
          <w:rFonts w:ascii="Arial" w:cs="Arial" w:eastAsia="Arial" w:hAnsi="Arial"/>
          <w:i/>
          <w:iCs/>
          <w:color w:val="888888"/>
          <w:sz w:val="20"/>
          <w:szCs w:val="20"/>
        </w:rPr>
        <w:t xml:space="preserve">— Fin du manuel —</w:t>
      </w:r>
    </w:p>
    <w:p>
      <w:pPr>
        <w:spacing w:before="100" w:after="100"/>
        <w:jc w:val="center"/>
      </w:pPr>
      <w:r>
        <w:rPr>
          <w:rFonts w:ascii="Arial" w:cs="Arial" w:eastAsia="Arial" w:hAnsi="Arial"/>
          <w:color w:val="AAAAAA"/>
          <w:sz w:val="18"/>
          <w:szCs w:val="18"/>
        </w:rPr>
        <w:t xml:space="preserve">Puzzle des Couleurs  ·  v1.3  ·  Python / Tkinter / PyYAML</w:t>
      </w:r>
    </w:p>
    <w:sectPr>
      <w:headerReference w:type="default" r:id="rId6"/>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pPr>
    <w:r>
      <w:rPr>
        <w:rFonts w:ascii="Arial" w:cs="Arial" w:eastAsia="Arial" w:hAnsi="Arial"/>
        <w:color w:val="AAAAAA"/>
        <w:sz w:val="18"/>
        <w:szCs w:val="18"/>
      </w:rPr>
      <w:t xml:space="preserve">Puzzle des Couleurs  ·  Python/Tkinter</w:t>
    </w:r>
  </w:p>
  <w:p>
    <w:pP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tabs>
        <w:tab w:val="right" w:pos="9000"/>
      </w:tabs>
    </w:pPr>
    <w:r>
      <w:rPr>
        <w:rFonts w:ascii="Arial" w:cs="Arial" w:eastAsia="Arial" w:hAnsi="Arial"/>
        <w:color w:val="888888"/>
        <w:sz w:val="18"/>
        <w:szCs w:val="18"/>
      </w:rPr>
      <w:t xml:space="preserve">Puzzle des Couleurs  —  Manuel complet v1.3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B3A6B" w:sz="8" w:space="1"/>
      </w:pBdr>
      <w:spacing w:before="480" w:after="200"/>
      <w:outlineLvl w:val="0"/>
    </w:pPr>
    <w:rPr>
      <w:rFonts w:ascii="Arial" w:cs="Arial" w:eastAsia="Arial" w:hAnsi="Arial"/>
      <w:b/>
      <w:bCs/>
      <w:color w:val="1B3A6B"/>
      <w:sz w:val="34"/>
      <w:szCs w:val="34"/>
    </w:rPr>
  </w:style>
  <w:style w:type="paragraph" w:styleId="Heading2">
    <w:name w:val="Heading 2"/>
    <w:basedOn w:val="Normal"/>
    <w:next w:val="Normal"/>
    <w:qFormat/>
    <w:pPr>
      <w:pBdr>
        <w:bottom w:val="single" w:color="C05A00" w:sz="3" w:space="1"/>
      </w:pBdr>
      <w:spacing w:before="320" w:after="160"/>
      <w:outlineLvl w:val="1"/>
    </w:pPr>
    <w:rPr>
      <w:rFonts w:ascii="Arial" w:cs="Arial" w:eastAsia="Arial" w:hAnsi="Arial"/>
      <w:b/>
      <w:bCs/>
      <w:color w:val="C05A00"/>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E6B45"/>
      <w:sz w:val="24"/>
      <w:szCs w:val="24"/>
    </w:rPr>
  </w:style>
  <w:style w:type="paragraph" w:styleId="Heading4">
    <w:name w:val="Heading 4"/>
    <w:basedOn w:val="Normal"/>
    <w:next w:val="Normal"/>
    <w:qFormat/>
    <w:pPr>
      <w:spacing w:before="180" w:after="80"/>
      <w:outlineLvl w:val="3"/>
    </w:pPr>
    <w:rPr>
      <w:rFonts w:ascii="Arial" w:cs="Arial" w:eastAsia="Arial" w:hAnsi="Arial"/>
      <w:b/>
      <w:bCs/>
      <w:i/>
      <w:i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2026-03-12T09:07:03.535Z</dcterms:created>
  <dcterms:modified xsi:type="dcterms:W3CDTF">2026-03-12T09:07:03.536Z</dcterms:modified>
</cp:coreProperties>
</file>

<file path=docProps/custom.xml><?xml version="1.0" encoding="utf-8"?>
<Properties xmlns="http://schemas.openxmlformats.org/officeDocument/2006/custom-properties" xmlns:vt="http://schemas.openxmlformats.org/officeDocument/2006/docPropsVTypes"/>
</file>