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41DD4" w:rsidRDefault="00B41DD4" w:rsidP="006925EB">
      <w:pPr>
        <w:spacing w:after="0" w:line="240" w:lineRule="auto"/>
        <w:rPr>
          <w:rFonts w:ascii="Arial" w:hAnsi="Arial" w:cs="Arial"/>
          <w:sz w:val="20"/>
          <w:szCs w:val="16"/>
        </w:rPr>
      </w:pPr>
    </w:p>
    <w:tbl>
      <w:tblPr>
        <w:tblStyle w:val="Grilledutableau"/>
        <w:tblW w:w="0" w:type="auto"/>
        <w:tblInd w:w="817" w:type="dxa"/>
        <w:tblBorders>
          <w:top w:val="thinThickSmallGap" w:sz="12" w:space="0" w:color="auto"/>
          <w:left w:val="thinThickSmallGap" w:sz="12" w:space="0" w:color="auto"/>
          <w:bottom w:val="thickThinSmallGap" w:sz="12" w:space="0" w:color="auto"/>
          <w:right w:val="thickThinSmallGap" w:sz="12" w:space="0" w:color="auto"/>
          <w:insideH w:val="thinThickSmallGap" w:sz="12" w:space="0" w:color="auto"/>
          <w:insideV w:val="thinThickSmallGap" w:sz="12" w:space="0" w:color="auto"/>
        </w:tblBorders>
        <w:tblLook w:val="04A0"/>
      </w:tblPr>
      <w:tblGrid>
        <w:gridCol w:w="8930"/>
      </w:tblGrid>
      <w:tr w:rsidR="005052AC" w:rsidTr="005052AC">
        <w:tc>
          <w:tcPr>
            <w:tcW w:w="8930" w:type="dxa"/>
          </w:tcPr>
          <w:p w:rsidR="005052AC" w:rsidRDefault="005052AC" w:rsidP="005052AC">
            <w:pPr>
              <w:spacing w:before="60" w:after="60" w:line="240" w:lineRule="auto"/>
              <w:jc w:val="center"/>
              <w:rPr>
                <w:rFonts w:ascii="Arial" w:hAnsi="Arial" w:cs="Arial"/>
                <w:sz w:val="20"/>
                <w:szCs w:val="16"/>
              </w:rPr>
            </w:pPr>
            <w:r w:rsidRPr="00F64149">
              <w:rPr>
                <w:rFonts w:ascii="Arial" w:hAnsi="Arial" w:cs="Arial"/>
                <w:b/>
                <w:bCs/>
                <w:szCs w:val="18"/>
              </w:rPr>
              <w:t xml:space="preserve">Le Talmud. Traité </w:t>
            </w:r>
            <w:r w:rsidRPr="00B102BB">
              <w:rPr>
                <w:rFonts w:ascii="Arial" w:hAnsi="Arial" w:cs="Arial"/>
                <w:b/>
                <w:bCs/>
                <w:i/>
                <w:iCs/>
                <w:szCs w:val="18"/>
              </w:rPr>
              <w:t>Hagigah</w:t>
            </w:r>
            <w:r w:rsidRPr="00F64149">
              <w:rPr>
                <w:rFonts w:ascii="Arial" w:hAnsi="Arial" w:cs="Arial"/>
                <w:b/>
                <w:bCs/>
                <w:szCs w:val="18"/>
              </w:rPr>
              <w:t xml:space="preserve"> 14b,</w:t>
            </w:r>
            <w:r w:rsidRPr="00F64149">
              <w:rPr>
                <w:rFonts w:ascii="Arial" w:hAnsi="Arial" w:cs="Arial"/>
                <w:szCs w:val="18"/>
              </w:rPr>
              <w:t xml:space="preserve">   L'édition Steinsaltz</w:t>
            </w:r>
            <w:r>
              <w:rPr>
                <w:rFonts w:ascii="Arial" w:hAnsi="Arial" w:cs="Arial"/>
                <w:sz w:val="20"/>
                <w:szCs w:val="16"/>
              </w:rPr>
              <w:t>,</w:t>
            </w:r>
            <w:r w:rsidRPr="005052AC">
              <w:rPr>
                <w:rFonts w:ascii="Arial" w:hAnsi="Arial" w:cs="Arial"/>
                <w:b/>
                <w:bCs/>
                <w:sz w:val="20"/>
                <w:szCs w:val="16"/>
              </w:rPr>
              <w:t xml:space="preserve"> </w:t>
            </w:r>
            <w:r>
              <w:rPr>
                <w:rFonts w:ascii="Arial" w:hAnsi="Arial" w:cs="Arial"/>
                <w:sz w:val="20"/>
                <w:szCs w:val="16"/>
              </w:rPr>
              <w:t>"traduction assistée" en français.</w:t>
            </w:r>
          </w:p>
        </w:tc>
      </w:tr>
    </w:tbl>
    <w:p w:rsidR="00753EEA" w:rsidRDefault="00B102BB" w:rsidP="00B102BB">
      <w:pPr>
        <w:spacing w:before="120" w:after="0" w:line="240" w:lineRule="auto"/>
        <w:jc w:val="center"/>
        <w:rPr>
          <w:rFonts w:ascii="Arial" w:hAnsi="Arial" w:cs="Arial"/>
          <w:sz w:val="20"/>
          <w:szCs w:val="20"/>
        </w:rPr>
      </w:pPr>
      <w:r>
        <w:rPr>
          <w:rFonts w:ascii="Arial" w:hAnsi="Arial" w:cs="Arial"/>
          <w:sz w:val="20"/>
          <w:szCs w:val="20"/>
        </w:rPr>
        <w:t>(avec, en notes</w:t>
      </w:r>
      <w:r w:rsidRPr="00B102BB">
        <w:rPr>
          <w:rFonts w:ascii="Arial" w:hAnsi="Arial" w:cs="Arial"/>
          <w:sz w:val="14"/>
          <w:szCs w:val="14"/>
          <w:vertAlign w:val="superscript"/>
        </w:rPr>
        <w:t xml:space="preserve"> </w:t>
      </w:r>
      <w:r w:rsidRPr="00B102BB">
        <w:rPr>
          <w:rFonts w:ascii="Arial" w:hAnsi="Arial" w:cs="Arial"/>
          <w:b/>
          <w:bCs/>
          <w:color w:val="FF0000"/>
          <w:sz w:val="20"/>
          <w:szCs w:val="20"/>
          <w:vertAlign w:val="superscript"/>
        </w:rPr>
        <w:t>a,b,c...</w:t>
      </w:r>
      <w:r w:rsidR="00116B61">
        <w:rPr>
          <w:rFonts w:ascii="Arial" w:hAnsi="Arial" w:cs="Arial"/>
          <w:sz w:val="20"/>
          <w:szCs w:val="20"/>
        </w:rPr>
        <w:t>, explications di</w:t>
      </w:r>
      <w:r>
        <w:rPr>
          <w:rFonts w:ascii="Arial" w:hAnsi="Arial" w:cs="Arial"/>
          <w:sz w:val="20"/>
          <w:szCs w:val="20"/>
        </w:rPr>
        <w:t>verses et notices biographiques des Sages mentionnés)</w:t>
      </w:r>
    </w:p>
    <w:p w:rsidR="00F64149" w:rsidRPr="00F176DC" w:rsidRDefault="00F64149" w:rsidP="005052AC">
      <w:pPr>
        <w:spacing w:after="0" w:line="240" w:lineRule="auto"/>
        <w:jc w:val="both"/>
        <w:rPr>
          <w:rFonts w:ascii="Arial" w:hAnsi="Arial" w:cs="Arial"/>
          <w:sz w:val="20"/>
          <w:szCs w:val="20"/>
        </w:rPr>
      </w:pPr>
    </w:p>
    <w:p w:rsidR="00753EEA" w:rsidRDefault="00753EEA" w:rsidP="00E673F2">
      <w:pPr>
        <w:spacing w:after="0" w:line="240" w:lineRule="auto"/>
        <w:jc w:val="both"/>
        <w:textAlignment w:val="baseline"/>
        <w:rPr>
          <w:rFonts w:ascii="Arial" w:eastAsia="Times New Roman" w:hAnsi="Arial" w:cs="Arial"/>
          <w:color w:val="000000"/>
        </w:rPr>
      </w:pPr>
      <w:r w:rsidRPr="005052AC">
        <w:rPr>
          <w:rFonts w:ascii="Arial" w:eastAsia="Times New Roman" w:hAnsi="Arial" w:cs="Arial"/>
          <w:color w:val="000000"/>
        </w:rPr>
        <w:t>[</w:t>
      </w:r>
      <w:r w:rsidR="005052AC" w:rsidRPr="005052AC">
        <w:rPr>
          <w:rFonts w:ascii="Arial" w:eastAsia="Times New Roman" w:hAnsi="Arial" w:cs="Arial"/>
          <w:color w:val="000000"/>
          <w:sz w:val="28"/>
          <w:szCs w:val="28"/>
          <w:rtl/>
        </w:rPr>
        <w:t>אִינִי</w:t>
      </w:r>
      <w:r w:rsidRPr="005052AC">
        <w:rPr>
          <w:rFonts w:ascii="Arial" w:eastAsia="Times New Roman" w:hAnsi="Arial" w:cs="Arial"/>
          <w:color w:val="000000"/>
        </w:rPr>
        <w:t xml:space="preserve">] </w:t>
      </w:r>
      <w:r w:rsidRPr="005052AC">
        <w:rPr>
          <w:rFonts w:ascii="Arial" w:eastAsia="Times New Roman" w:hAnsi="Arial" w:cs="Arial"/>
          <w:color w:val="000000"/>
          <w:vertAlign w:val="superscript"/>
        </w:rPr>
        <w:t>1</w:t>
      </w:r>
      <w:r w:rsidRPr="005052AC">
        <w:rPr>
          <w:rFonts w:ascii="Arial" w:eastAsia="Times New Roman" w:hAnsi="Arial" w:cs="Arial"/>
          <w:color w:val="000000"/>
        </w:rPr>
        <w:t xml:space="preserve">Est-il vrai, demande la guemara, que les habitants de Jérusalem sont restés honnêtes? </w:t>
      </w:r>
      <w:r w:rsidRPr="005052AC">
        <w:rPr>
          <w:rFonts w:ascii="Arial" w:eastAsia="Times New Roman" w:hAnsi="Arial" w:cs="Arial"/>
          <w:color w:val="000000"/>
          <w:vertAlign w:val="superscript"/>
        </w:rPr>
        <w:t>2</w:t>
      </w:r>
      <w:r w:rsidRPr="005052AC">
        <w:rPr>
          <w:rFonts w:ascii="Arial" w:eastAsia="Times New Roman" w:hAnsi="Arial" w:cs="Arial"/>
          <w:color w:val="000000"/>
        </w:rPr>
        <w:t>Pourtant Ra</w:t>
      </w:r>
      <w:r w:rsidR="00E673F2">
        <w:rPr>
          <w:rFonts w:ascii="Arial" w:eastAsia="Times New Roman" w:hAnsi="Arial" w:cs="Arial"/>
          <w:color w:val="000000"/>
        </w:rPr>
        <w:t>v</w:t>
      </w:r>
      <w:r w:rsidRPr="005052AC">
        <w:rPr>
          <w:rFonts w:ascii="Arial" w:eastAsia="Times New Roman" w:hAnsi="Arial" w:cs="Arial"/>
          <w:color w:val="000000"/>
        </w:rPr>
        <w:t xml:space="preserve">a a déclaré que Jérusalem n'a pas été détruite avant la disparition des personnes honnêtes, </w:t>
      </w:r>
      <w:r w:rsidRPr="005052AC">
        <w:rPr>
          <w:rFonts w:ascii="Arial" w:eastAsia="Times New Roman" w:hAnsi="Arial" w:cs="Arial"/>
          <w:color w:val="000000"/>
          <w:vertAlign w:val="superscript"/>
        </w:rPr>
        <w:t>3</w:t>
      </w:r>
      <w:r w:rsidRPr="005052AC">
        <w:rPr>
          <w:rFonts w:ascii="Arial" w:eastAsia="Times New Roman" w:hAnsi="Arial" w:cs="Arial"/>
          <w:color w:val="000000"/>
        </w:rPr>
        <w:t xml:space="preserve">puisqu'il est dit </w:t>
      </w:r>
      <w:r w:rsidRPr="005052AC">
        <w:rPr>
          <w:rFonts w:ascii="Arial" w:eastAsia="Times New Roman" w:hAnsi="Arial" w:cs="Arial"/>
          <w:i/>
          <w:color w:val="000000"/>
        </w:rPr>
        <w:t xml:space="preserve">(Jérémie </w:t>
      </w:r>
      <w:r w:rsidRPr="005052AC">
        <w:rPr>
          <w:rFonts w:ascii="Arial" w:eastAsia="Times New Roman" w:hAnsi="Arial" w:cs="Arial"/>
          <w:color w:val="000000"/>
        </w:rPr>
        <w:t>5,1): « Parcourez en tous sens les rues de Jérusalem, regardez donc et observez, faites des recherches dans ses places : si vous trouvez un homme, un seul, qui pratique la justice, qui soit soucieux d'honnêteté, elle obtiendra de Moi le pardon ! »</w:t>
      </w:r>
    </w:p>
    <w:p w:rsidR="00F64149" w:rsidRPr="005052AC" w:rsidRDefault="00F64149" w:rsidP="005052AC">
      <w:pPr>
        <w:spacing w:after="0" w:line="240" w:lineRule="auto"/>
        <w:jc w:val="both"/>
        <w:textAlignment w:val="baseline"/>
        <w:rPr>
          <w:rFonts w:ascii="Arial" w:eastAsia="Times New Roman" w:hAnsi="Arial" w:cs="Arial"/>
          <w:color w:val="000000"/>
        </w:rPr>
      </w:pPr>
    </w:p>
    <w:p w:rsidR="00753EEA" w:rsidRPr="00B90396" w:rsidRDefault="00753EEA" w:rsidP="005052AC">
      <w:pPr>
        <w:spacing w:after="0" w:line="240" w:lineRule="auto"/>
        <w:ind w:right="-1"/>
        <w:jc w:val="both"/>
        <w:textAlignment w:val="baseline"/>
        <w:rPr>
          <w:rFonts w:ascii="Arial" w:eastAsia="Times New Roman" w:hAnsi="Arial" w:cs="Arial"/>
          <w:color w:val="000000"/>
        </w:rPr>
      </w:pPr>
      <w:r w:rsidRPr="005052AC">
        <w:rPr>
          <w:rFonts w:ascii="Arial" w:eastAsia="Times New Roman" w:hAnsi="Arial" w:cs="Arial"/>
          <w:iCs/>
          <w:color w:val="000000"/>
        </w:rPr>
        <w:t>[</w:t>
      </w:r>
      <w:r w:rsidR="005052AC" w:rsidRPr="005052AC">
        <w:rPr>
          <w:rFonts w:ascii="Arial" w:eastAsia="Times New Roman" w:hAnsi="Arial" w:cs="Arial"/>
          <w:i/>
          <w:color w:val="000000"/>
          <w:sz w:val="28"/>
          <w:szCs w:val="28"/>
          <w:rtl/>
        </w:rPr>
        <w:t>לָא קַ</w:t>
      </w:r>
      <w:r w:rsidR="005052AC" w:rsidRPr="005052AC">
        <w:rPr>
          <w:rFonts w:ascii="Arial" w:eastAsia="Times New Roman" w:hAnsi="Arial" w:cs="Arial" w:hint="cs"/>
          <w:i/>
          <w:color w:val="000000"/>
          <w:sz w:val="28"/>
          <w:szCs w:val="28"/>
          <w:rtl/>
        </w:rPr>
        <w:t>שְׁ</w:t>
      </w:r>
      <w:r w:rsidR="005052AC" w:rsidRPr="005052AC">
        <w:rPr>
          <w:rFonts w:ascii="Arial" w:eastAsia="Times New Roman" w:hAnsi="Arial" w:cs="Arial" w:hint="eastAsia"/>
          <w:i/>
          <w:color w:val="000000"/>
          <w:sz w:val="28"/>
          <w:szCs w:val="28"/>
          <w:rtl/>
        </w:rPr>
        <w:t>יָא</w:t>
      </w:r>
      <w:r w:rsidRPr="005052AC">
        <w:rPr>
          <w:rFonts w:ascii="Arial" w:eastAsia="Times New Roman" w:hAnsi="Arial" w:cs="Arial"/>
          <w:iCs/>
          <w:color w:val="000000"/>
        </w:rPr>
        <w:t xml:space="preserve">] </w:t>
      </w:r>
      <w:r w:rsidRPr="005052AC">
        <w:rPr>
          <w:rFonts w:ascii="Arial" w:eastAsia="Times New Roman" w:hAnsi="Arial" w:cs="Arial"/>
          <w:color w:val="000000"/>
        </w:rPr>
        <w:t xml:space="preserve">Les deux versets </w:t>
      </w:r>
      <w:r w:rsidR="00B90396" w:rsidRPr="00B90396">
        <w:rPr>
          <w:rFonts w:ascii="Arial" w:eastAsia="Times New Roman" w:hAnsi="Arial" w:cs="Arial"/>
          <w:color w:val="000000"/>
          <w:vertAlign w:val="superscript"/>
        </w:rPr>
        <w:t>4</w:t>
      </w:r>
      <w:r w:rsidRPr="005052AC">
        <w:rPr>
          <w:rFonts w:ascii="Arial" w:eastAsia="Times New Roman" w:hAnsi="Arial" w:cs="Arial"/>
          <w:color w:val="000000"/>
        </w:rPr>
        <w:t>ne sont pas contradictoires, répond la guemara</w:t>
      </w:r>
      <w:r w:rsidRPr="005052AC">
        <w:rPr>
          <w:rFonts w:ascii="Arial" w:eastAsia="Times New Roman" w:hAnsi="Arial" w:cs="Arial"/>
          <w:b/>
          <w:bCs/>
          <w:color w:val="000000"/>
        </w:rPr>
        <w:t>. [14b]</w:t>
      </w:r>
      <w:r w:rsidRPr="005052AC">
        <w:rPr>
          <w:rFonts w:ascii="Arial" w:eastAsia="Times New Roman" w:hAnsi="Arial" w:cs="Arial"/>
          <w:color w:val="000000"/>
        </w:rPr>
        <w:t xml:space="preserve"> le premier verset s'applique aux paroles de la Tora, le second au commerce. </w:t>
      </w:r>
      <w:r w:rsidR="00B90396">
        <w:rPr>
          <w:rFonts w:ascii="Arial" w:eastAsia="Times New Roman" w:hAnsi="Arial" w:cs="Arial"/>
          <w:color w:val="000000"/>
          <w:vertAlign w:val="superscript"/>
        </w:rPr>
        <w:t>5</w:t>
      </w:r>
      <w:r w:rsidRPr="005052AC">
        <w:rPr>
          <w:rFonts w:ascii="Arial" w:eastAsia="Times New Roman" w:hAnsi="Arial" w:cs="Arial"/>
          <w:color w:val="000000"/>
        </w:rPr>
        <w:t xml:space="preserve">Concernant la Tora, les habitants de Jérusalem restèrent honnêtes jusqu'au bout, en avouant leur ignorance. En revanche, </w:t>
      </w:r>
      <w:r w:rsidRPr="005052AC">
        <w:rPr>
          <w:rFonts w:ascii="Arial" w:eastAsia="Times New Roman" w:hAnsi="Arial" w:cs="Arial"/>
          <w:color w:val="000000"/>
          <w:vertAlign w:val="superscript"/>
        </w:rPr>
        <w:t>6</w:t>
      </w:r>
      <w:r w:rsidRPr="005052AC">
        <w:rPr>
          <w:rFonts w:ascii="Arial" w:eastAsia="Times New Roman" w:hAnsi="Arial" w:cs="Arial"/>
          <w:color w:val="000000"/>
        </w:rPr>
        <w:t>ils ne le restèrent pas dans les relations commerciales.</w:t>
      </w:r>
    </w:p>
    <w:p w:rsidR="00F64149" w:rsidRPr="005052AC" w:rsidRDefault="00F64149" w:rsidP="005052AC">
      <w:pPr>
        <w:spacing w:after="0" w:line="240" w:lineRule="auto"/>
        <w:ind w:right="-1"/>
        <w:jc w:val="both"/>
        <w:textAlignment w:val="baseline"/>
        <w:rPr>
          <w:rFonts w:ascii="Arial" w:eastAsia="Times New Roman" w:hAnsi="Arial" w:cs="Arial"/>
          <w:i/>
          <w:color w:val="000000"/>
        </w:rPr>
      </w:pPr>
    </w:p>
    <w:p w:rsidR="00753EEA" w:rsidRPr="005052AC" w:rsidRDefault="00753EEA" w:rsidP="00EE0331">
      <w:pPr>
        <w:spacing w:after="0" w:line="240" w:lineRule="auto"/>
        <w:jc w:val="both"/>
        <w:textAlignment w:val="baseline"/>
        <w:rPr>
          <w:rFonts w:ascii="Arial" w:hAnsi="Arial" w:cs="Arial"/>
        </w:rPr>
      </w:pPr>
      <w:r w:rsidRPr="005052AC">
        <w:rPr>
          <w:rFonts w:ascii="Arial" w:eastAsia="Times New Roman" w:hAnsi="Arial" w:cs="Arial"/>
          <w:color w:val="000000"/>
        </w:rPr>
        <w:t>[</w:t>
      </w:r>
      <w:r w:rsidR="005052AC" w:rsidRPr="005052AC">
        <w:rPr>
          <w:rFonts w:ascii="Arial" w:eastAsia="Times New Roman" w:hAnsi="Arial" w:cs="Arial"/>
          <w:color w:val="000000"/>
          <w:sz w:val="28"/>
          <w:szCs w:val="28"/>
          <w:rtl/>
        </w:rPr>
        <w:t>תָּנ</w:t>
      </w:r>
      <w:r w:rsidR="005052AC" w:rsidRPr="005052AC">
        <w:rPr>
          <w:rFonts w:ascii="Arial" w:eastAsia="Times New Roman" w:hAnsi="Arial" w:cs="Arial" w:hint="cs"/>
          <w:color w:val="000000"/>
          <w:sz w:val="28"/>
          <w:szCs w:val="28"/>
          <w:rtl/>
        </w:rPr>
        <w:t>וּ</w:t>
      </w:r>
      <w:r w:rsidR="005052AC" w:rsidRPr="005052AC">
        <w:rPr>
          <w:rFonts w:ascii="Arial" w:eastAsia="Times New Roman" w:hAnsi="Arial" w:cs="Arial"/>
          <w:color w:val="000000"/>
          <w:sz w:val="28"/>
          <w:szCs w:val="28"/>
          <w:rtl/>
        </w:rPr>
        <w:t xml:space="preserve"> רַ</w:t>
      </w:r>
      <w:r w:rsidR="005052AC" w:rsidRPr="005052AC">
        <w:rPr>
          <w:rFonts w:ascii="Arial" w:eastAsia="Times New Roman" w:hAnsi="Arial" w:cs="Arial" w:hint="cs"/>
          <w:color w:val="000000"/>
          <w:sz w:val="28"/>
          <w:szCs w:val="28"/>
          <w:rtl/>
        </w:rPr>
        <w:t>בָּ</w:t>
      </w:r>
      <w:r w:rsidR="005052AC" w:rsidRPr="005052AC">
        <w:rPr>
          <w:rFonts w:ascii="Arial" w:eastAsia="Times New Roman" w:hAnsi="Arial" w:cs="Arial" w:hint="eastAsia"/>
          <w:color w:val="000000"/>
          <w:sz w:val="28"/>
          <w:szCs w:val="28"/>
          <w:rtl/>
        </w:rPr>
        <w:t>נַן</w:t>
      </w:r>
      <w:r w:rsidRPr="005052AC">
        <w:rPr>
          <w:rFonts w:ascii="Arial" w:eastAsia="Times New Roman" w:hAnsi="Arial" w:cs="Arial"/>
          <w:color w:val="000000"/>
        </w:rPr>
        <w:t>] A propos de l'interdiction d'enseig</w:t>
      </w:r>
      <w:r w:rsidR="00F64149">
        <w:rPr>
          <w:rFonts w:ascii="Arial" w:eastAsia="Times New Roman" w:hAnsi="Arial" w:cs="Arial"/>
          <w:color w:val="000000"/>
        </w:rPr>
        <w:t xml:space="preserve">ner la vision du char céleste, </w:t>
      </w:r>
      <w:r w:rsidR="00F64149" w:rsidRPr="00F64149">
        <w:rPr>
          <w:rFonts w:ascii="Arial" w:eastAsia="Times New Roman" w:hAnsi="Arial" w:cs="Arial"/>
          <w:color w:val="000000"/>
          <w:vertAlign w:val="superscript"/>
        </w:rPr>
        <w:t>7</w:t>
      </w:r>
      <w:r w:rsidRPr="005052AC">
        <w:rPr>
          <w:rFonts w:ascii="Arial" w:eastAsia="Times New Roman" w:hAnsi="Arial" w:cs="Arial"/>
          <w:color w:val="000000"/>
        </w:rPr>
        <w:t xml:space="preserve">une </w:t>
      </w:r>
      <w:r w:rsidRPr="005052AC">
        <w:rPr>
          <w:rFonts w:ascii="Arial" w:eastAsia="Times New Roman" w:hAnsi="Arial" w:cs="Arial"/>
          <w:i/>
          <w:color w:val="000000"/>
        </w:rPr>
        <w:t xml:space="preserve">baraïta </w:t>
      </w:r>
      <w:r w:rsidRPr="005052AC">
        <w:rPr>
          <w:rFonts w:ascii="Arial" w:eastAsia="Times New Roman" w:hAnsi="Arial" w:cs="Arial"/>
          <w:color w:val="000000"/>
        </w:rPr>
        <w:t>rapporte l'histoire suivante : un jour, Rabban Yo'hanan ben Zacaï</w:t>
      </w:r>
      <w:r w:rsidR="00053B62" w:rsidRPr="00053B62">
        <w:rPr>
          <w:rFonts w:ascii="Arial" w:eastAsia="Times New Roman" w:hAnsi="Arial" w:cs="Arial"/>
          <w:color w:val="000000"/>
          <w:sz w:val="12"/>
          <w:szCs w:val="12"/>
          <w:vertAlign w:val="superscript"/>
        </w:rPr>
        <w:t xml:space="preserve"> </w:t>
      </w:r>
      <w:r w:rsidR="00053B62" w:rsidRPr="00053B62">
        <w:rPr>
          <w:rStyle w:val="Appelnotedebasdep"/>
          <w:rFonts w:ascii="Arial" w:eastAsia="Times New Roman" w:hAnsi="Arial" w:cs="Arial"/>
          <w:b/>
          <w:bCs/>
          <w:color w:val="FF0000"/>
        </w:rPr>
        <w:footnoteReference w:id="1"/>
      </w:r>
      <w:r w:rsidRPr="005052AC">
        <w:rPr>
          <w:rFonts w:ascii="Arial" w:eastAsia="Times New Roman" w:hAnsi="Arial" w:cs="Arial"/>
          <w:color w:val="000000"/>
        </w:rPr>
        <w:t xml:space="preserve">, monté sur un âne, avançait sur une route, </w:t>
      </w:r>
      <w:r w:rsidR="00F64149">
        <w:rPr>
          <w:rFonts w:ascii="Arial" w:eastAsia="Times New Roman" w:hAnsi="Arial" w:cs="Arial"/>
          <w:color w:val="000000"/>
          <w:vertAlign w:val="superscript"/>
        </w:rPr>
        <w:t>8</w:t>
      </w:r>
      <w:r w:rsidRPr="005052AC">
        <w:rPr>
          <w:rFonts w:ascii="Arial" w:eastAsia="Times New Roman" w:hAnsi="Arial" w:cs="Arial"/>
          <w:color w:val="000000"/>
        </w:rPr>
        <w:t>et Rabbi El'azar ben 'Arakh</w:t>
      </w:r>
      <w:r w:rsidR="00E673F2" w:rsidRPr="00E673F2">
        <w:rPr>
          <w:rFonts w:ascii="Arial" w:eastAsia="Times New Roman" w:hAnsi="Arial" w:cs="Arial"/>
          <w:color w:val="000000"/>
          <w:sz w:val="14"/>
          <w:szCs w:val="14"/>
          <w:vertAlign w:val="superscript"/>
        </w:rPr>
        <w:t xml:space="preserve"> </w:t>
      </w:r>
      <w:r w:rsidR="00E673F2" w:rsidRPr="00E673F2">
        <w:rPr>
          <w:rStyle w:val="Appelnotedebasdep"/>
          <w:rFonts w:ascii="Arial" w:eastAsia="Times New Roman" w:hAnsi="Arial" w:cs="Arial"/>
          <w:b/>
          <w:bCs/>
          <w:color w:val="FF0000"/>
        </w:rPr>
        <w:footnoteReference w:id="2"/>
      </w:r>
      <w:r w:rsidRPr="005052AC">
        <w:rPr>
          <w:rFonts w:ascii="Arial" w:eastAsia="Times New Roman" w:hAnsi="Arial" w:cs="Arial"/>
          <w:color w:val="000000"/>
        </w:rPr>
        <w:t xml:space="preserve">, l'un de ses élèves, menait l'âne derrière lui. </w:t>
      </w:r>
      <w:r w:rsidRPr="005052AC">
        <w:rPr>
          <w:rFonts w:ascii="Arial" w:eastAsia="Times New Roman" w:hAnsi="Arial" w:cs="Arial"/>
          <w:color w:val="000000"/>
          <w:vertAlign w:val="superscript"/>
        </w:rPr>
        <w:t>9</w:t>
      </w:r>
      <w:r w:rsidRPr="005052AC">
        <w:rPr>
          <w:rFonts w:ascii="Arial" w:eastAsia="Times New Roman" w:hAnsi="Arial" w:cs="Arial"/>
          <w:color w:val="000000"/>
        </w:rPr>
        <w:t xml:space="preserve">Il lui dit : mon maître, donne-moi un cours sur le char céleste </w:t>
      </w:r>
      <w:r w:rsidR="005052AC">
        <w:rPr>
          <w:rFonts w:ascii="Arial" w:eastAsia="Times New Roman" w:hAnsi="Arial" w:cs="Arial"/>
          <w:color w:val="000000"/>
        </w:rPr>
        <w:t xml:space="preserve">! </w:t>
      </w:r>
      <w:r w:rsidR="005052AC" w:rsidRPr="00E673F2">
        <w:rPr>
          <w:rFonts w:ascii="Arial" w:eastAsia="Times New Roman" w:hAnsi="Arial" w:cs="Arial"/>
          <w:color w:val="000000"/>
          <w:vertAlign w:val="superscript"/>
        </w:rPr>
        <w:t>10</w:t>
      </w:r>
      <w:r w:rsidR="00EE0331">
        <w:rPr>
          <w:rFonts w:ascii="Arial" w:eastAsia="Times New Roman" w:hAnsi="Arial" w:cs="Arial"/>
          <w:color w:val="000000"/>
        </w:rPr>
        <w:t>Il</w:t>
      </w:r>
      <w:r w:rsidRPr="005052AC">
        <w:rPr>
          <w:rFonts w:ascii="Arial" w:eastAsia="Times New Roman" w:hAnsi="Arial" w:cs="Arial"/>
          <w:color w:val="000000"/>
        </w:rPr>
        <w:t xml:space="preserve"> lui répondit: ne vous ai-je pas enseigné la michna (en 11b,75) selon laquelle un maître </w:t>
      </w:r>
      <w:r w:rsidR="00B90396">
        <w:rPr>
          <w:rFonts w:ascii="Arial" w:eastAsia="Times New Roman" w:hAnsi="Arial" w:cs="Arial"/>
          <w:color w:val="000000"/>
          <w:vertAlign w:val="superscript"/>
        </w:rPr>
        <w:t>11</w:t>
      </w:r>
      <w:r w:rsidRPr="005052AC">
        <w:rPr>
          <w:rFonts w:ascii="Arial" w:eastAsia="Times New Roman" w:hAnsi="Arial" w:cs="Arial"/>
          <w:color w:val="000000"/>
        </w:rPr>
        <w:t xml:space="preserve">ne doit pas apprendre même à un seul élève les sujets se rapportant au char céleste, à moins qu'il soit un sage comprenant de lui-même. Rabbi El'azar ben 'Arakh </w:t>
      </w:r>
      <w:r w:rsidRPr="005052AC">
        <w:rPr>
          <w:rFonts w:ascii="Arial" w:eastAsia="Times New Roman" w:hAnsi="Arial" w:cs="Arial"/>
          <w:color w:val="000000"/>
          <w:vertAlign w:val="superscript"/>
        </w:rPr>
        <w:t>12</w:t>
      </w:r>
      <w:r w:rsidRPr="005052AC">
        <w:rPr>
          <w:rFonts w:ascii="Arial" w:eastAsia="Times New Roman" w:hAnsi="Arial" w:cs="Arial"/>
          <w:color w:val="000000"/>
        </w:rPr>
        <w:t xml:space="preserve">lui dit : mon maître, permets-moi de répéter devant toi une chose que tu m'as enseignée. </w:t>
      </w:r>
      <w:r w:rsidRPr="005052AC">
        <w:rPr>
          <w:rFonts w:ascii="Arial" w:eastAsia="Times New Roman" w:hAnsi="Arial" w:cs="Arial"/>
          <w:color w:val="000000"/>
          <w:vertAlign w:val="superscript"/>
        </w:rPr>
        <w:t>13</w:t>
      </w:r>
      <w:r w:rsidRPr="005052AC">
        <w:rPr>
          <w:rFonts w:ascii="Arial" w:eastAsia="Times New Roman" w:hAnsi="Arial" w:cs="Arial"/>
          <w:color w:val="000000"/>
        </w:rPr>
        <w:t>Il lui répondit : dis-la. '</w:t>
      </w:r>
      <w:r w:rsidR="00B90396" w:rsidRPr="00B90396">
        <w:rPr>
          <w:rFonts w:ascii="Arial" w:eastAsia="Times New Roman" w:hAnsi="Arial" w:cs="Arial"/>
          <w:color w:val="000000"/>
          <w:vertAlign w:val="superscript"/>
        </w:rPr>
        <w:t>1</w:t>
      </w:r>
      <w:r w:rsidRPr="005052AC">
        <w:rPr>
          <w:rFonts w:ascii="Arial" w:eastAsia="Times New Roman" w:hAnsi="Arial" w:cs="Arial"/>
          <w:color w:val="000000"/>
          <w:vertAlign w:val="superscript"/>
        </w:rPr>
        <w:t>4</w:t>
      </w:r>
      <w:r w:rsidRPr="005052AC">
        <w:rPr>
          <w:rFonts w:ascii="Arial" w:eastAsia="Times New Roman" w:hAnsi="Arial" w:cs="Arial"/>
          <w:color w:val="000000"/>
        </w:rPr>
        <w:t xml:space="preserve"> Aussitôt, Rabban Yo'hanan ben Zacaï descendit de l'âne, s'enveloppa la tête de son </w:t>
      </w:r>
      <w:r w:rsidRPr="005052AC">
        <w:rPr>
          <w:rFonts w:ascii="Arial" w:eastAsia="Times New Roman" w:hAnsi="Arial" w:cs="Arial"/>
          <w:i/>
          <w:color w:val="000000"/>
        </w:rPr>
        <w:t xml:space="preserve">talit et </w:t>
      </w:r>
      <w:r w:rsidRPr="005052AC">
        <w:rPr>
          <w:rFonts w:ascii="Arial" w:eastAsia="Times New Roman" w:hAnsi="Arial" w:cs="Arial"/>
          <w:color w:val="000000"/>
        </w:rPr>
        <w:t xml:space="preserve">s'assit sur une pierre sous un olivier. Rabbi El'azar ben 'Arakh </w:t>
      </w:r>
      <w:r w:rsidR="00B90396">
        <w:rPr>
          <w:rFonts w:ascii="Arial" w:eastAsia="Times New Roman" w:hAnsi="Arial" w:cs="Arial"/>
          <w:color w:val="000000"/>
          <w:vertAlign w:val="superscript"/>
        </w:rPr>
        <w:t>15</w:t>
      </w:r>
      <w:r w:rsidRPr="005052AC">
        <w:rPr>
          <w:rFonts w:ascii="Arial" w:eastAsia="Times New Roman" w:hAnsi="Arial" w:cs="Arial"/>
          <w:color w:val="000000"/>
        </w:rPr>
        <w:t xml:space="preserve">lui demanda : mon maître,pourquoi es-tu descendu de l'âne ? </w:t>
      </w:r>
      <w:r w:rsidRPr="005052AC">
        <w:rPr>
          <w:rFonts w:ascii="Arial" w:eastAsia="Times New Roman" w:hAnsi="Arial" w:cs="Arial"/>
          <w:color w:val="000000"/>
          <w:vertAlign w:val="superscript"/>
        </w:rPr>
        <w:t>16</w:t>
      </w:r>
      <w:r w:rsidRPr="005052AC">
        <w:rPr>
          <w:rFonts w:ascii="Arial" w:eastAsia="Times New Roman" w:hAnsi="Arial" w:cs="Arial"/>
          <w:color w:val="000000"/>
        </w:rPr>
        <w:t xml:space="preserve">Il répondit : se pourrait-il que tu donnes des explications sur le char céleste, avec la Présence divine à nos côtés et en compagnie des anges du Service, et que je reste sur l'âne ? </w:t>
      </w:r>
      <w:r w:rsidRPr="005052AC">
        <w:rPr>
          <w:rFonts w:ascii="Arial" w:eastAsia="Times New Roman" w:hAnsi="Arial" w:cs="Arial"/>
          <w:color w:val="000000"/>
          <w:vertAlign w:val="superscript"/>
        </w:rPr>
        <w:t>17</w:t>
      </w:r>
      <w:r w:rsidRPr="005052AC">
        <w:rPr>
          <w:rFonts w:ascii="Arial" w:eastAsia="Times New Roman" w:hAnsi="Arial" w:cs="Arial"/>
          <w:color w:val="000000"/>
        </w:rPr>
        <w:t>Aussitôt, Rabbi</w:t>
      </w:r>
      <w:r w:rsidR="00C7636A">
        <w:rPr>
          <w:rFonts w:ascii="Arial" w:eastAsia="Times New Roman" w:hAnsi="Arial" w:cs="Arial"/>
          <w:color w:val="000000"/>
        </w:rPr>
        <w:t xml:space="preserve"> El'azar ben </w:t>
      </w:r>
      <w:r w:rsidRPr="005052AC">
        <w:rPr>
          <w:rFonts w:ascii="Arial" w:eastAsia="Times New Roman" w:hAnsi="Arial" w:cs="Arial"/>
          <w:color w:val="000000"/>
        </w:rPr>
        <w:t xml:space="preserve">'Arakh commença à donner des explications sur le char céleste. Alors, </w:t>
      </w:r>
      <w:r w:rsidRPr="005052AC">
        <w:rPr>
          <w:rFonts w:ascii="Arial" w:eastAsia="Times New Roman" w:hAnsi="Arial" w:cs="Arial"/>
          <w:color w:val="000000"/>
          <w:vertAlign w:val="superscript"/>
        </w:rPr>
        <w:t>18</w:t>
      </w:r>
      <w:r w:rsidRPr="005052AC">
        <w:rPr>
          <w:rFonts w:ascii="Arial" w:eastAsia="Times New Roman" w:hAnsi="Arial" w:cs="Arial"/>
          <w:color w:val="000000"/>
        </w:rPr>
        <w:t xml:space="preserve">un feu descendit du ciel et couvrit tous les arbres du champ qui </w:t>
      </w:r>
      <w:r w:rsidRPr="005052AC">
        <w:rPr>
          <w:rFonts w:ascii="Arial" w:eastAsia="Times New Roman" w:hAnsi="Arial" w:cs="Arial"/>
          <w:color w:val="000000"/>
          <w:vertAlign w:val="superscript"/>
        </w:rPr>
        <w:t>19</w:t>
      </w:r>
      <w:r w:rsidRPr="005052AC">
        <w:rPr>
          <w:rFonts w:ascii="Arial" w:eastAsia="Times New Roman" w:hAnsi="Arial" w:cs="Arial"/>
          <w:color w:val="000000"/>
        </w:rPr>
        <w:t xml:space="preserve">commencèrent tous à chanter. </w:t>
      </w:r>
      <w:r w:rsidRPr="005052AC">
        <w:rPr>
          <w:rFonts w:ascii="Arial" w:eastAsia="Times New Roman" w:hAnsi="Arial" w:cs="Arial"/>
          <w:color w:val="000000"/>
          <w:vertAlign w:val="superscript"/>
        </w:rPr>
        <w:t>20</w:t>
      </w:r>
      <w:r w:rsidRPr="005052AC">
        <w:rPr>
          <w:rFonts w:ascii="Arial" w:eastAsia="Times New Roman" w:hAnsi="Arial" w:cs="Arial"/>
          <w:color w:val="000000"/>
        </w:rPr>
        <w:t>Quel chant ont-ils dit</w:t>
      </w:r>
      <w:r w:rsidR="00EE0331">
        <w:rPr>
          <w:rFonts w:ascii="Arial" w:eastAsia="Times New Roman" w:hAnsi="Arial" w:cs="Arial"/>
          <w:color w:val="000000"/>
        </w:rPr>
        <w:t xml:space="preserve"> </w:t>
      </w:r>
      <w:r w:rsidRPr="005052AC">
        <w:rPr>
          <w:rFonts w:ascii="Arial" w:eastAsia="Times New Roman" w:hAnsi="Arial" w:cs="Arial"/>
          <w:color w:val="000000"/>
        </w:rPr>
        <w:t xml:space="preserve">? </w:t>
      </w:r>
      <w:r w:rsidRPr="005052AC">
        <w:rPr>
          <w:rFonts w:ascii="Arial" w:eastAsia="Times New Roman" w:hAnsi="Arial" w:cs="Arial"/>
          <w:iCs/>
          <w:color w:val="000000"/>
          <w:vertAlign w:val="superscript"/>
        </w:rPr>
        <w:t>21</w:t>
      </w:r>
      <w:r w:rsidR="00EE0331">
        <w:rPr>
          <w:rFonts w:ascii="Arial" w:eastAsia="Times New Roman" w:hAnsi="Arial" w:cs="Arial"/>
          <w:i/>
          <w:color w:val="000000"/>
        </w:rPr>
        <w:t xml:space="preserve"> </w:t>
      </w:r>
      <w:r w:rsidR="00EE0331" w:rsidRPr="005052AC">
        <w:rPr>
          <w:rFonts w:ascii="Arial" w:eastAsia="Times New Roman" w:hAnsi="Arial" w:cs="Arial"/>
          <w:color w:val="000000"/>
        </w:rPr>
        <w:t>«</w:t>
      </w:r>
      <w:r w:rsidRPr="005052AC">
        <w:rPr>
          <w:rFonts w:ascii="Arial" w:eastAsia="Times New Roman" w:hAnsi="Arial" w:cs="Arial"/>
          <w:i/>
          <w:color w:val="000000"/>
        </w:rPr>
        <w:t xml:space="preserve"> </w:t>
      </w:r>
      <w:r w:rsidRPr="005052AC">
        <w:rPr>
          <w:rFonts w:ascii="Arial" w:eastAsia="Times New Roman" w:hAnsi="Arial" w:cs="Arial"/>
          <w:color w:val="000000"/>
        </w:rPr>
        <w:t xml:space="preserve">Louez l'Eternel depuis la terre, monstres marins et vagues profondes... arbres fruitiers et cèdres réunis... Louez l'Eternel » </w:t>
      </w:r>
      <w:r w:rsidRPr="005052AC">
        <w:rPr>
          <w:rFonts w:ascii="Arial" w:eastAsia="Times New Roman" w:hAnsi="Arial" w:cs="Arial"/>
          <w:i/>
          <w:color w:val="000000"/>
        </w:rPr>
        <w:t xml:space="preserve">(Psaumes </w:t>
      </w:r>
      <w:r w:rsidRPr="005052AC">
        <w:rPr>
          <w:rFonts w:ascii="Arial" w:eastAsia="Times New Roman" w:hAnsi="Arial" w:cs="Arial"/>
          <w:color w:val="000000"/>
        </w:rPr>
        <w:t>148</w:t>
      </w:r>
      <w:r w:rsidR="00EE0331">
        <w:rPr>
          <w:rFonts w:ascii="Arial" w:eastAsia="Times New Roman" w:hAnsi="Arial" w:cs="Arial"/>
          <w:color w:val="000000"/>
        </w:rPr>
        <w:t>:</w:t>
      </w:r>
      <w:r w:rsidRPr="005052AC">
        <w:rPr>
          <w:rFonts w:ascii="Arial" w:eastAsia="Times New Roman" w:hAnsi="Arial" w:cs="Arial"/>
          <w:color w:val="000000"/>
        </w:rPr>
        <w:t xml:space="preserve"> 7,9 et 14). </w:t>
      </w:r>
      <w:r w:rsidRPr="005052AC">
        <w:rPr>
          <w:rFonts w:ascii="Arial" w:eastAsia="Times New Roman" w:hAnsi="Arial" w:cs="Arial"/>
          <w:color w:val="000000"/>
          <w:vertAlign w:val="superscript"/>
        </w:rPr>
        <w:t>22</w:t>
      </w:r>
      <w:r w:rsidRPr="005052AC">
        <w:rPr>
          <w:rFonts w:ascii="Arial" w:eastAsia="Times New Roman" w:hAnsi="Arial" w:cs="Arial"/>
          <w:color w:val="000000"/>
        </w:rPr>
        <w:t xml:space="preserve">Un ange provenant du feu déclara de concert : </w:t>
      </w:r>
      <w:r w:rsidRPr="005052AC">
        <w:rPr>
          <w:rFonts w:ascii="Arial" w:eastAsia="Times New Roman" w:hAnsi="Arial" w:cs="Arial"/>
          <w:i/>
          <w:color w:val="000000"/>
        </w:rPr>
        <w:t xml:space="preserve">ce </w:t>
      </w:r>
      <w:r w:rsidRPr="005052AC">
        <w:rPr>
          <w:rFonts w:ascii="Arial" w:eastAsia="Times New Roman" w:hAnsi="Arial" w:cs="Arial"/>
          <w:color w:val="000000"/>
        </w:rPr>
        <w:t xml:space="preserve">sont des explications véridiques sur le char céleste. </w:t>
      </w:r>
      <w:r w:rsidRPr="005052AC">
        <w:rPr>
          <w:rFonts w:ascii="Arial" w:eastAsia="Times New Roman" w:hAnsi="Arial" w:cs="Arial"/>
          <w:color w:val="000000"/>
          <w:vertAlign w:val="superscript"/>
        </w:rPr>
        <w:t>23</w:t>
      </w:r>
      <w:r w:rsidRPr="005052AC">
        <w:rPr>
          <w:rFonts w:ascii="Arial" w:eastAsia="Times New Roman" w:hAnsi="Arial" w:cs="Arial"/>
          <w:color w:val="000000"/>
        </w:rPr>
        <w:t xml:space="preserve"> Rabban Yo'hanan ben Zacaï se leva, embrassa Rabbi El'azar ben 'Arakh sur la tête et dit : Béni soit l'Eternel, Dieu d'Israël, qui a donné à Abraham notre père un fils capable de comprendre, d'approfondir ce sujet et de donner des explications sur le char céleste. </w:t>
      </w:r>
      <w:r w:rsidRPr="005052AC">
        <w:rPr>
          <w:rFonts w:ascii="Arial" w:eastAsia="Times New Roman" w:hAnsi="Arial" w:cs="Arial"/>
          <w:color w:val="000000"/>
          <w:vertAlign w:val="superscript"/>
        </w:rPr>
        <w:t>24</w:t>
      </w:r>
      <w:r w:rsidR="009145BB">
        <w:rPr>
          <w:rFonts w:ascii="Arial" w:eastAsia="Times New Roman" w:hAnsi="Arial" w:cs="Arial"/>
          <w:color w:val="000000"/>
        </w:rPr>
        <w:t>Il</w:t>
      </w:r>
      <w:r w:rsidRPr="005052AC">
        <w:rPr>
          <w:rFonts w:ascii="Arial" w:eastAsia="Times New Roman" w:hAnsi="Arial" w:cs="Arial"/>
          <w:color w:val="000000"/>
        </w:rPr>
        <w:t xml:space="preserve"> y a parfois un beau parleur qui ne met même pas ses propres enseignements en pratique ou, au contraire, un bon pratiquant qui n'est pas un bon orateur. </w:t>
      </w:r>
      <w:r w:rsidRPr="005052AC">
        <w:rPr>
          <w:rFonts w:ascii="Arial" w:eastAsia="Times New Roman" w:hAnsi="Arial" w:cs="Arial"/>
          <w:color w:val="000000"/>
          <w:vertAlign w:val="superscript"/>
        </w:rPr>
        <w:t>25</w:t>
      </w:r>
      <w:r w:rsidRPr="005052AC">
        <w:rPr>
          <w:rFonts w:ascii="Arial" w:eastAsia="Times New Roman" w:hAnsi="Arial" w:cs="Arial"/>
          <w:color w:val="000000"/>
        </w:rPr>
        <w:t xml:space="preserve">Toi, tu es un bon orateur et un bon pratiquant. </w:t>
      </w:r>
      <w:r w:rsidRPr="005052AC">
        <w:rPr>
          <w:rFonts w:ascii="Arial" w:eastAsia="Times New Roman" w:hAnsi="Arial" w:cs="Arial"/>
          <w:color w:val="000000"/>
          <w:vertAlign w:val="superscript"/>
        </w:rPr>
        <w:lastRenderedPageBreak/>
        <w:t>26</w:t>
      </w:r>
      <w:r w:rsidRPr="005052AC">
        <w:rPr>
          <w:rFonts w:ascii="Arial" w:eastAsia="Times New Roman" w:hAnsi="Arial" w:cs="Arial"/>
          <w:color w:val="000000"/>
        </w:rPr>
        <w:t xml:space="preserve">Sois heureux, Abraham notre père, qu'EI'azar ben 'Arakh compte parmi tes descendants. </w:t>
      </w:r>
      <w:r w:rsidRPr="005052AC">
        <w:rPr>
          <w:rFonts w:ascii="Arial" w:eastAsia="Times New Roman" w:hAnsi="Arial" w:cs="Arial"/>
          <w:color w:val="000000"/>
          <w:vertAlign w:val="superscript"/>
        </w:rPr>
        <w:t>27</w:t>
      </w:r>
      <w:r w:rsidRPr="005052AC">
        <w:rPr>
          <w:rFonts w:ascii="Arial" w:eastAsia="Times New Roman" w:hAnsi="Arial" w:cs="Arial"/>
          <w:color w:val="000000"/>
        </w:rPr>
        <w:t>Et lorsque cette histoire fut rapportée à Rabbi Yehochoua'</w:t>
      </w:r>
      <w:r w:rsidR="00B102BB" w:rsidRPr="00962BFE">
        <w:rPr>
          <w:rFonts w:ascii="Arial" w:eastAsia="Times New Roman" w:hAnsi="Arial" w:cs="Arial"/>
          <w:color w:val="000000"/>
          <w:sz w:val="14"/>
          <w:szCs w:val="14"/>
          <w:vertAlign w:val="superscript"/>
        </w:rPr>
        <w:t> </w:t>
      </w:r>
      <w:r w:rsidR="00B102BB" w:rsidRPr="00962BFE">
        <w:rPr>
          <w:rStyle w:val="Appelnotedebasdep"/>
          <w:rFonts w:ascii="Arial" w:eastAsia="Times New Roman" w:hAnsi="Arial" w:cs="Arial"/>
          <w:b/>
          <w:bCs/>
          <w:color w:val="FF0000"/>
        </w:rPr>
        <w:footnoteReference w:id="3"/>
      </w:r>
      <w:r w:rsidRPr="005052AC">
        <w:rPr>
          <w:rFonts w:ascii="Arial" w:eastAsia="Times New Roman" w:hAnsi="Arial" w:cs="Arial"/>
          <w:color w:val="000000"/>
        </w:rPr>
        <w:t>, lui et Rabbi Yossè</w:t>
      </w:r>
      <w:r w:rsidR="00B102BB" w:rsidRPr="00B102BB">
        <w:rPr>
          <w:rFonts w:ascii="Arial" w:eastAsia="Times New Roman" w:hAnsi="Arial" w:cs="Arial"/>
          <w:color w:val="000000"/>
          <w:sz w:val="12"/>
          <w:szCs w:val="12"/>
          <w:vertAlign w:val="superscript"/>
        </w:rPr>
        <w:t xml:space="preserve"> </w:t>
      </w:r>
      <w:r w:rsidR="00B102BB" w:rsidRPr="00962BFE">
        <w:rPr>
          <w:rStyle w:val="Appelnotedebasdep"/>
          <w:rFonts w:ascii="Arial" w:eastAsia="Times New Roman" w:hAnsi="Arial" w:cs="Arial"/>
          <w:b/>
          <w:bCs/>
          <w:color w:val="FF0000"/>
        </w:rPr>
        <w:footnoteReference w:id="4"/>
      </w:r>
      <w:r w:rsidRPr="005052AC">
        <w:rPr>
          <w:rFonts w:ascii="Arial" w:eastAsia="Times New Roman" w:hAnsi="Arial" w:cs="Arial"/>
          <w:color w:val="000000"/>
        </w:rPr>
        <w:t xml:space="preserve"> le Cohen marchaient sur une route, </w:t>
      </w:r>
    </w:p>
    <w:p w:rsidR="00753EEA" w:rsidRDefault="00753EEA" w:rsidP="00B102BB">
      <w:pPr>
        <w:spacing w:after="0" w:line="240" w:lineRule="auto"/>
        <w:ind w:right="72"/>
        <w:jc w:val="both"/>
        <w:textAlignment w:val="baseline"/>
        <w:rPr>
          <w:rFonts w:ascii="Arial" w:eastAsia="Times New Roman" w:hAnsi="Arial" w:cs="Arial"/>
          <w:color w:val="000000"/>
        </w:rPr>
      </w:pPr>
      <w:r w:rsidRPr="005052AC">
        <w:rPr>
          <w:rFonts w:ascii="Arial" w:eastAsia="Bookman Old Style" w:hAnsi="Arial" w:cs="Arial"/>
          <w:color w:val="000000"/>
          <w:vertAlign w:val="superscript"/>
        </w:rPr>
        <w:t>1</w:t>
      </w:r>
      <w:r w:rsidRPr="005052AC">
        <w:rPr>
          <w:rFonts w:ascii="Arial" w:eastAsia="Times New Roman" w:hAnsi="Arial" w:cs="Arial"/>
          <w:color w:val="000000"/>
        </w:rPr>
        <w:t xml:space="preserve">Ils dirent: nous aussi, nous allons donner des explications sur la vision du char céleste. </w:t>
      </w:r>
      <w:r w:rsidRPr="005052AC">
        <w:rPr>
          <w:rFonts w:ascii="Arial" w:eastAsia="Bookman Old Style" w:hAnsi="Arial" w:cs="Arial"/>
          <w:color w:val="000000"/>
          <w:vertAlign w:val="superscript"/>
        </w:rPr>
        <w:t>2</w:t>
      </w:r>
      <w:r w:rsidRPr="005052AC">
        <w:rPr>
          <w:rFonts w:ascii="Arial" w:eastAsia="Times New Roman" w:hAnsi="Arial" w:cs="Arial"/>
          <w:color w:val="000000"/>
        </w:rPr>
        <w:t xml:space="preserve">Rabbi Yehochoua' commença à </w:t>
      </w:r>
      <w:r w:rsidRPr="00EE0331">
        <w:rPr>
          <w:rFonts w:ascii="Arial" w:eastAsia="Times New Roman" w:hAnsi="Arial" w:cs="Arial"/>
          <w:color w:val="000000"/>
        </w:rPr>
        <w:t>donner des explications</w:t>
      </w:r>
      <w:r w:rsidRPr="005052AC">
        <w:rPr>
          <w:rFonts w:ascii="Arial" w:eastAsia="Times New Roman" w:hAnsi="Arial" w:cs="Arial"/>
          <w:color w:val="000000"/>
        </w:rPr>
        <w:t xml:space="preserve"> à ce sujet. </w:t>
      </w:r>
      <w:r w:rsidR="00B90396" w:rsidRPr="00B90396">
        <w:rPr>
          <w:rFonts w:ascii="Arial" w:eastAsia="Bookman Old Style" w:hAnsi="Arial" w:cs="Arial"/>
          <w:color w:val="000000"/>
          <w:vertAlign w:val="superscript"/>
        </w:rPr>
        <w:t>3</w:t>
      </w:r>
      <w:r w:rsidRPr="005052AC">
        <w:rPr>
          <w:rFonts w:ascii="Arial" w:eastAsia="Times New Roman" w:hAnsi="Arial" w:cs="Arial"/>
          <w:color w:val="000000"/>
        </w:rPr>
        <w:t xml:space="preserve">C'était un jour de la saison d'été commençant au mois de Tamouz. D'une manière tout à fait inhabituelle, </w:t>
      </w:r>
      <w:r w:rsidRPr="005052AC">
        <w:rPr>
          <w:rFonts w:ascii="Arial" w:eastAsia="Bookman Old Style" w:hAnsi="Arial" w:cs="Arial"/>
          <w:color w:val="000000"/>
          <w:vertAlign w:val="superscript"/>
        </w:rPr>
        <w:t>4</w:t>
      </w:r>
      <w:r w:rsidR="0042576C">
        <w:rPr>
          <w:rFonts w:ascii="Arial" w:eastAsia="Times New Roman" w:hAnsi="Arial" w:cs="Arial"/>
          <w:color w:val="000000"/>
        </w:rPr>
        <w:t>L</w:t>
      </w:r>
      <w:r w:rsidRPr="005052AC">
        <w:rPr>
          <w:rFonts w:ascii="Arial" w:eastAsia="Times New Roman" w:hAnsi="Arial" w:cs="Arial"/>
          <w:color w:val="000000"/>
        </w:rPr>
        <w:t xml:space="preserve">e ciel </w:t>
      </w:r>
      <w:r w:rsidRPr="005052AC">
        <w:rPr>
          <w:rFonts w:ascii="Arial" w:eastAsia="Times New Roman" w:hAnsi="Arial" w:cs="Arial"/>
          <w:i/>
          <w:color w:val="000000"/>
        </w:rPr>
        <w:t xml:space="preserve">se </w:t>
      </w:r>
      <w:r w:rsidRPr="005052AC">
        <w:rPr>
          <w:rFonts w:ascii="Arial" w:eastAsia="Times New Roman" w:hAnsi="Arial" w:cs="Arial"/>
          <w:color w:val="000000"/>
        </w:rPr>
        <w:t xml:space="preserve">couvrit de nuages et une sorte d'arc-en-ciel apparut. </w:t>
      </w:r>
      <w:r w:rsidRPr="005052AC">
        <w:rPr>
          <w:rFonts w:ascii="Arial" w:eastAsia="Bookman Old Style" w:hAnsi="Arial" w:cs="Arial"/>
          <w:color w:val="000000"/>
          <w:vertAlign w:val="superscript"/>
        </w:rPr>
        <w:t>5</w:t>
      </w:r>
      <w:r w:rsidRPr="005052AC">
        <w:rPr>
          <w:rFonts w:ascii="Arial" w:eastAsia="Times New Roman" w:hAnsi="Arial" w:cs="Arial"/>
          <w:color w:val="000000"/>
        </w:rPr>
        <w:t>Les anges du Service se rassemblèrent et vinrent écouter Rabbi Yehochoua', comme des gens qui se rassemblent et viennent assister aux réjouissances</w:t>
      </w:r>
      <w:r w:rsidR="00260A6B" w:rsidRPr="00260A6B">
        <w:rPr>
          <w:rFonts w:ascii="Arial" w:eastAsia="Times New Roman" w:hAnsi="Arial" w:cs="Arial"/>
          <w:color w:val="000000"/>
          <w:sz w:val="14"/>
          <w:szCs w:val="14"/>
          <w:vertAlign w:val="superscript"/>
        </w:rPr>
        <w:t xml:space="preserve"> </w:t>
      </w:r>
      <w:r w:rsidR="00260A6B" w:rsidRPr="00260A6B">
        <w:rPr>
          <w:rStyle w:val="Appelnotedebasdep"/>
          <w:rFonts w:ascii="Arial" w:eastAsia="Times New Roman" w:hAnsi="Arial" w:cs="Arial"/>
          <w:b/>
          <w:bCs/>
          <w:color w:val="FF0000"/>
        </w:rPr>
        <w:footnoteReference w:id="5"/>
      </w:r>
      <w:r w:rsidRPr="005052AC">
        <w:rPr>
          <w:rFonts w:ascii="Arial" w:eastAsia="Times New Roman" w:hAnsi="Arial" w:cs="Arial"/>
          <w:color w:val="000000"/>
        </w:rPr>
        <w:t xml:space="preserve"> organisées en l'honneur d'un marié </w:t>
      </w:r>
      <w:r w:rsidR="00B90396">
        <w:rPr>
          <w:rFonts w:ascii="Arial" w:eastAsia="Times New Roman" w:hAnsi="Arial" w:cs="Arial"/>
          <w:color w:val="000000"/>
        </w:rPr>
        <w:t xml:space="preserve">et d'une mariée. </w:t>
      </w:r>
      <w:r w:rsidR="00B90396">
        <w:rPr>
          <w:rFonts w:ascii="Arial" w:eastAsia="Times New Roman" w:hAnsi="Arial" w:cs="Arial"/>
          <w:color w:val="000000"/>
          <w:vertAlign w:val="superscript"/>
        </w:rPr>
        <w:t>6</w:t>
      </w:r>
      <w:r w:rsidRPr="005052AC">
        <w:rPr>
          <w:rFonts w:ascii="Arial" w:eastAsia="Times New Roman" w:hAnsi="Arial" w:cs="Arial"/>
          <w:color w:val="000000"/>
        </w:rPr>
        <w:t xml:space="preserve">Rabbi Yossè le Cohen alla raconter cet épisode à Rabban Yo'hanan ben Zacaï et celui-ci lui </w:t>
      </w:r>
      <w:r w:rsidRPr="005052AC">
        <w:rPr>
          <w:rFonts w:ascii="Arial" w:eastAsia="Times New Roman" w:hAnsi="Arial" w:cs="Arial"/>
          <w:color w:val="000000"/>
          <w:vertAlign w:val="superscript"/>
        </w:rPr>
        <w:t>7</w:t>
      </w:r>
      <w:r w:rsidRPr="005052AC">
        <w:rPr>
          <w:rFonts w:ascii="Arial" w:eastAsia="Times New Roman" w:hAnsi="Arial" w:cs="Arial"/>
          <w:color w:val="000000"/>
        </w:rPr>
        <w:t xml:space="preserve">déclara : Soyez heureux vous et celles qui vous ont enfanté. Heureux sont mes yeux d'avoir vu cela. </w:t>
      </w:r>
      <w:r w:rsidRPr="005052AC">
        <w:rPr>
          <w:rFonts w:ascii="Arial" w:eastAsia="Bookman Old Style" w:hAnsi="Arial" w:cs="Arial"/>
          <w:color w:val="000000"/>
          <w:vertAlign w:val="superscript"/>
        </w:rPr>
        <w:t>8</w:t>
      </w:r>
      <w:r w:rsidRPr="005052AC">
        <w:rPr>
          <w:rFonts w:ascii="Arial" w:eastAsia="Times New Roman" w:hAnsi="Arial" w:cs="Arial"/>
          <w:color w:val="000000"/>
        </w:rPr>
        <w:t xml:space="preserve">Et dans mon rêve, moi et vous, nous étions attablés au mont Sinaï et l'écho d'une voix céleste nous donna cet ordre : « Montez là, montez là. De grands tricliniums et une belle literie sont à votre disposition. </w:t>
      </w:r>
      <w:r w:rsidRPr="005052AC">
        <w:rPr>
          <w:rFonts w:ascii="Arial" w:eastAsia="Bookman Old Style" w:hAnsi="Arial" w:cs="Arial"/>
          <w:color w:val="000000"/>
          <w:vertAlign w:val="superscript"/>
        </w:rPr>
        <w:t>9</w:t>
      </w:r>
      <w:r w:rsidRPr="005052AC">
        <w:rPr>
          <w:rFonts w:ascii="Arial" w:eastAsia="Times New Roman" w:hAnsi="Arial" w:cs="Arial"/>
          <w:color w:val="000000"/>
        </w:rPr>
        <w:t>Vous, vos élèves et les élèves de vos élèves êtes invités à siéger dans le troisième groupe</w:t>
      </w:r>
      <w:r w:rsidR="00260A6B" w:rsidRPr="00260A6B">
        <w:rPr>
          <w:rFonts w:ascii="Arial" w:eastAsia="Times New Roman" w:hAnsi="Arial" w:cs="Arial"/>
          <w:color w:val="000000"/>
          <w:sz w:val="14"/>
          <w:szCs w:val="14"/>
          <w:vertAlign w:val="superscript"/>
        </w:rPr>
        <w:t xml:space="preserve"> </w:t>
      </w:r>
      <w:r w:rsidR="00260A6B" w:rsidRPr="00260A6B">
        <w:rPr>
          <w:rStyle w:val="Appelnotedebasdep"/>
          <w:rFonts w:ascii="Arial" w:eastAsia="Times New Roman" w:hAnsi="Arial" w:cs="Arial"/>
          <w:b/>
          <w:bCs/>
          <w:color w:val="FF0000"/>
        </w:rPr>
        <w:footnoteReference w:id="6"/>
      </w:r>
      <w:r w:rsidRPr="005052AC">
        <w:rPr>
          <w:rFonts w:ascii="Arial" w:eastAsia="Times New Roman" w:hAnsi="Arial" w:cs="Arial"/>
          <w:color w:val="000000"/>
        </w:rPr>
        <w:t xml:space="preserve"> » près de la Présence divine !</w:t>
      </w:r>
    </w:p>
    <w:p w:rsidR="00F64149" w:rsidRPr="005052AC" w:rsidRDefault="00F64149" w:rsidP="005052AC">
      <w:pPr>
        <w:spacing w:after="0" w:line="240" w:lineRule="auto"/>
        <w:ind w:right="72"/>
        <w:jc w:val="both"/>
        <w:textAlignment w:val="baseline"/>
        <w:rPr>
          <w:rFonts w:ascii="Arial" w:eastAsia="Times New Roman" w:hAnsi="Arial" w:cs="Arial"/>
          <w:color w:val="000000"/>
        </w:rPr>
      </w:pPr>
    </w:p>
    <w:p w:rsidR="00CF2351" w:rsidRDefault="00753EEA" w:rsidP="00053B62">
      <w:pPr>
        <w:spacing w:after="0" w:line="240" w:lineRule="auto"/>
        <w:jc w:val="both"/>
        <w:rPr>
          <w:rFonts w:ascii="Arial" w:eastAsia="Times New Roman" w:hAnsi="Arial" w:cs="Arial"/>
          <w:color w:val="000000"/>
        </w:rPr>
      </w:pPr>
      <w:r w:rsidRPr="005052AC">
        <w:rPr>
          <w:rFonts w:ascii="Arial" w:eastAsia="Bookman Old Style" w:hAnsi="Arial" w:cs="Arial"/>
          <w:color w:val="000000"/>
        </w:rPr>
        <w:t>[</w:t>
      </w:r>
      <w:r w:rsidR="005052AC" w:rsidRPr="005052AC">
        <w:rPr>
          <w:rFonts w:ascii="Arial" w:eastAsia="Times New Roman" w:hAnsi="Arial" w:cs="Arial"/>
          <w:color w:val="000000"/>
          <w:sz w:val="28"/>
          <w:szCs w:val="28"/>
          <w:rtl/>
        </w:rPr>
        <w:t>אִינִי</w:t>
      </w:r>
      <w:r w:rsidRPr="005052AC">
        <w:rPr>
          <w:rFonts w:ascii="Arial" w:eastAsia="Bookman Old Style" w:hAnsi="Arial" w:cs="Arial"/>
          <w:color w:val="000000"/>
        </w:rPr>
        <w:t xml:space="preserve">] </w:t>
      </w:r>
      <w:r w:rsidRPr="005052AC">
        <w:rPr>
          <w:rFonts w:ascii="Arial" w:eastAsia="Bookman Old Style" w:hAnsi="Arial" w:cs="Arial"/>
          <w:color w:val="000000"/>
          <w:vertAlign w:val="superscript"/>
        </w:rPr>
        <w:t>10</w:t>
      </w:r>
      <w:r w:rsidRPr="005052AC">
        <w:rPr>
          <w:rFonts w:ascii="Arial" w:eastAsia="Times New Roman" w:hAnsi="Arial" w:cs="Arial"/>
          <w:color w:val="000000"/>
        </w:rPr>
        <w:t xml:space="preserve">Est-il vrai, demande la guemara, que Rabbi El'azar ben 'Arakh a donné des explications sur le char céleste ? </w:t>
      </w:r>
      <w:r w:rsidRPr="005052AC">
        <w:rPr>
          <w:rFonts w:ascii="Arial" w:eastAsia="Times New Roman" w:hAnsi="Arial" w:cs="Arial"/>
          <w:color w:val="000000"/>
          <w:vertAlign w:val="superscript"/>
        </w:rPr>
        <w:t>11</w:t>
      </w:r>
      <w:r w:rsidRPr="005052AC">
        <w:rPr>
          <w:rFonts w:ascii="Arial" w:eastAsia="Times New Roman" w:hAnsi="Arial" w:cs="Arial"/>
          <w:color w:val="000000"/>
        </w:rPr>
        <w:t xml:space="preserve">Pourtant, une </w:t>
      </w:r>
      <w:r w:rsidRPr="005052AC">
        <w:rPr>
          <w:rFonts w:ascii="Arial" w:eastAsia="Times New Roman" w:hAnsi="Arial" w:cs="Arial"/>
          <w:i/>
          <w:color w:val="000000"/>
        </w:rPr>
        <w:t xml:space="preserve">baraïta </w:t>
      </w:r>
      <w:r w:rsidRPr="005052AC">
        <w:rPr>
          <w:rFonts w:ascii="Arial" w:eastAsia="Times New Roman" w:hAnsi="Arial" w:cs="Arial"/>
          <w:color w:val="000000"/>
        </w:rPr>
        <w:t xml:space="preserve">rapporte cette déclaration de Rabbi Yossè fils de </w:t>
      </w:r>
      <w:r w:rsidRPr="005052AC">
        <w:rPr>
          <w:rFonts w:ascii="Arial" w:eastAsia="Times New Roman" w:hAnsi="Arial" w:cs="Arial"/>
          <w:i/>
          <w:color w:val="000000"/>
        </w:rPr>
        <w:t xml:space="preserve">Rabbi </w:t>
      </w:r>
      <w:r w:rsidRPr="005052AC">
        <w:rPr>
          <w:rFonts w:ascii="Arial" w:eastAsia="Times New Roman" w:hAnsi="Arial" w:cs="Arial"/>
          <w:color w:val="000000"/>
        </w:rPr>
        <w:t>Yehouda — trois Sages ont fait un exposé sur le</w:t>
      </w:r>
      <w:r w:rsidR="00E16574" w:rsidRPr="005052AC">
        <w:rPr>
          <w:rFonts w:ascii="Arial" w:eastAsia="Times New Roman" w:hAnsi="Arial" w:cs="Arial"/>
          <w:color w:val="000000"/>
        </w:rPr>
        <w:t xml:space="preserve"> </w:t>
      </w:r>
      <w:r w:rsidR="00CF2351" w:rsidRPr="005052AC">
        <w:rPr>
          <w:rFonts w:ascii="Arial" w:eastAsia="Times New Roman" w:hAnsi="Arial" w:cs="Arial"/>
          <w:color w:val="000000"/>
        </w:rPr>
        <w:t>char céleste</w:t>
      </w:r>
      <w:r w:rsidR="00E16574" w:rsidRPr="005052AC">
        <w:rPr>
          <w:rFonts w:ascii="Arial" w:eastAsia="Times New Roman" w:hAnsi="Arial" w:cs="Arial"/>
          <w:color w:val="000000"/>
        </w:rPr>
        <w:t xml:space="preserve"> </w:t>
      </w:r>
      <w:r w:rsidR="00CF2351" w:rsidRPr="005052AC">
        <w:rPr>
          <w:rFonts w:ascii="Arial" w:eastAsia="Times New Roman" w:hAnsi="Arial" w:cs="Arial"/>
          <w:color w:val="000000"/>
        </w:rPr>
        <w:t>: Rabbi Yehochoua' devant Rabban Yo'hanan ben Zacaï, Rabbi</w:t>
      </w:r>
      <w:r w:rsidR="00053B62">
        <w:rPr>
          <w:rFonts w:ascii="Arial" w:eastAsia="Times New Roman" w:hAnsi="Arial" w:cs="Arial"/>
          <w:color w:val="000000"/>
        </w:rPr>
        <w:t> </w:t>
      </w:r>
      <w:r w:rsidR="00CF2351" w:rsidRPr="005052AC">
        <w:rPr>
          <w:rFonts w:ascii="Arial" w:eastAsia="Times New Roman" w:hAnsi="Arial" w:cs="Arial"/>
          <w:color w:val="000000"/>
        </w:rPr>
        <w:t>Akiba</w:t>
      </w:r>
      <w:r w:rsidR="00053B62" w:rsidRPr="00053B62">
        <w:rPr>
          <w:rFonts w:ascii="Arial" w:eastAsia="Times New Roman" w:hAnsi="Arial" w:cs="Arial"/>
          <w:color w:val="000000"/>
          <w:sz w:val="14"/>
          <w:szCs w:val="14"/>
          <w:vertAlign w:val="superscript"/>
        </w:rPr>
        <w:t xml:space="preserve"> </w:t>
      </w:r>
      <w:r w:rsidR="00053B62" w:rsidRPr="00053B62">
        <w:rPr>
          <w:rStyle w:val="Appelnotedebasdep"/>
          <w:rFonts w:ascii="Arial" w:eastAsia="Times New Roman" w:hAnsi="Arial" w:cs="Arial"/>
          <w:b/>
          <w:bCs/>
          <w:color w:val="FF0000"/>
        </w:rPr>
        <w:footnoteReference w:id="7"/>
      </w:r>
      <w:r w:rsidR="00CF2351" w:rsidRPr="005052AC">
        <w:rPr>
          <w:rFonts w:ascii="Arial" w:eastAsia="Times New Roman" w:hAnsi="Arial" w:cs="Arial"/>
          <w:color w:val="000000"/>
        </w:rPr>
        <w:t xml:space="preserve"> devant Rabbi Yehochoua' et 'Hananya ben 'Hakhinaï</w:t>
      </w:r>
      <w:r w:rsidR="00CC2FB1" w:rsidRPr="00CC2FB1">
        <w:rPr>
          <w:rFonts w:ascii="Arial" w:eastAsia="Times New Roman" w:hAnsi="Arial" w:cs="Arial"/>
          <w:color w:val="000000"/>
          <w:sz w:val="10"/>
          <w:szCs w:val="10"/>
          <w:vertAlign w:val="superscript"/>
        </w:rPr>
        <w:t xml:space="preserve"> </w:t>
      </w:r>
      <w:r w:rsidR="00962BFE" w:rsidRPr="00CC2FB1">
        <w:rPr>
          <w:rStyle w:val="Appelnotedebasdep"/>
          <w:rFonts w:ascii="Arial" w:eastAsia="Times New Roman" w:hAnsi="Arial" w:cs="Arial"/>
          <w:b/>
          <w:bCs/>
          <w:color w:val="FF0000"/>
        </w:rPr>
        <w:footnoteReference w:id="8"/>
      </w:r>
      <w:r w:rsidR="00CF2351" w:rsidRPr="005052AC">
        <w:rPr>
          <w:rFonts w:ascii="Arial" w:eastAsia="Times New Roman" w:hAnsi="Arial" w:cs="Arial"/>
          <w:color w:val="000000"/>
        </w:rPr>
        <w:t xml:space="preserve"> devant Rabbi Akiba. </w:t>
      </w:r>
      <w:r w:rsidR="00CF2351" w:rsidRPr="005052AC">
        <w:rPr>
          <w:rFonts w:ascii="Arial" w:eastAsia="Bookman Old Style" w:hAnsi="Arial" w:cs="Arial"/>
          <w:color w:val="000000"/>
          <w:vertAlign w:val="superscript"/>
        </w:rPr>
        <w:t>12</w:t>
      </w:r>
      <w:r w:rsidR="00CF2351" w:rsidRPr="005052AC">
        <w:rPr>
          <w:rFonts w:ascii="Arial" w:eastAsia="Times New Roman" w:hAnsi="Arial" w:cs="Arial"/>
          <w:color w:val="000000"/>
        </w:rPr>
        <w:t>Mais elle ne compte pas Rabbi El'azar ben 'Arakh parmi eux !</w:t>
      </w:r>
    </w:p>
    <w:p w:rsidR="00F64149" w:rsidRPr="005052AC" w:rsidRDefault="00F64149" w:rsidP="005052AC">
      <w:pPr>
        <w:spacing w:after="0" w:line="240" w:lineRule="auto"/>
        <w:jc w:val="both"/>
        <w:rPr>
          <w:rFonts w:ascii="Arial" w:eastAsia="Times New Roman" w:hAnsi="Arial" w:cs="Arial"/>
          <w:color w:val="000000"/>
        </w:rPr>
      </w:pPr>
    </w:p>
    <w:p w:rsidR="00CF2351" w:rsidRDefault="00CF2351" w:rsidP="005052AC">
      <w:pPr>
        <w:spacing w:after="0" w:line="240" w:lineRule="auto"/>
        <w:ind w:right="72"/>
        <w:jc w:val="both"/>
        <w:textAlignment w:val="baseline"/>
        <w:rPr>
          <w:rFonts w:ascii="Arial" w:eastAsia="Times New Roman" w:hAnsi="Arial" w:cs="Arial"/>
          <w:color w:val="000000"/>
        </w:rPr>
      </w:pPr>
      <w:r w:rsidRPr="005052AC">
        <w:rPr>
          <w:rFonts w:ascii="Arial" w:eastAsia="Times New Roman" w:hAnsi="Arial" w:cs="Arial"/>
          <w:color w:val="000000"/>
        </w:rPr>
        <w:t>[</w:t>
      </w:r>
      <w:r w:rsidR="005052AC" w:rsidRPr="005052AC">
        <w:rPr>
          <w:rFonts w:ascii="Arial" w:eastAsia="Times New Roman" w:hAnsi="Arial" w:cs="Arial"/>
          <w:color w:val="000000"/>
          <w:sz w:val="28"/>
          <w:szCs w:val="28"/>
          <w:rtl/>
        </w:rPr>
        <w:t>דְּאַרְצִי</w:t>
      </w:r>
      <w:r w:rsidRPr="005052AC">
        <w:rPr>
          <w:rFonts w:ascii="Arial" w:eastAsia="Times New Roman" w:hAnsi="Arial" w:cs="Arial"/>
          <w:color w:val="000000"/>
        </w:rPr>
        <w:t xml:space="preserve">] Réponse : chaque Sage </w:t>
      </w:r>
      <w:r w:rsidRPr="005052AC">
        <w:rPr>
          <w:rFonts w:ascii="Arial" w:eastAsia="Bookman Old Style" w:hAnsi="Arial" w:cs="Arial"/>
          <w:color w:val="000000"/>
          <w:vertAlign w:val="superscript"/>
        </w:rPr>
        <w:t>13</w:t>
      </w:r>
      <w:r w:rsidRPr="005052AC">
        <w:rPr>
          <w:rFonts w:ascii="Arial" w:eastAsia="Times New Roman" w:hAnsi="Arial" w:cs="Arial"/>
          <w:color w:val="000000"/>
        </w:rPr>
        <w:t xml:space="preserve">qui a fait un exposé à ce sujet devant son maître et devant lequel un élève a fait un exposé, la </w:t>
      </w:r>
      <w:r w:rsidRPr="005052AC">
        <w:rPr>
          <w:rFonts w:ascii="Arial" w:eastAsia="Times New Roman" w:hAnsi="Arial" w:cs="Arial"/>
          <w:i/>
          <w:color w:val="000000"/>
        </w:rPr>
        <w:t xml:space="preserve">baraïta </w:t>
      </w:r>
      <w:r w:rsidRPr="005052AC">
        <w:rPr>
          <w:rFonts w:ascii="Arial" w:eastAsia="Times New Roman" w:hAnsi="Arial" w:cs="Arial"/>
          <w:color w:val="000000"/>
        </w:rPr>
        <w:t xml:space="preserve">le compte dans la chaîne de la Tradition transmise à ce sujet de génération en génération. En revanche, </w:t>
      </w:r>
      <w:r w:rsidRPr="005052AC">
        <w:rPr>
          <w:rFonts w:ascii="Arial" w:eastAsia="Bookman Old Style" w:hAnsi="Arial" w:cs="Arial"/>
          <w:color w:val="000000"/>
          <w:vertAlign w:val="superscript"/>
        </w:rPr>
        <w:t>14</w:t>
      </w:r>
      <w:r w:rsidRPr="005052AC">
        <w:rPr>
          <w:rFonts w:ascii="Arial" w:eastAsia="Times New Roman" w:hAnsi="Arial" w:cs="Arial"/>
          <w:color w:val="000000"/>
        </w:rPr>
        <w:t>celui, comme Rabbi El'azar ben 'Arakh, qui a fait un exposé à ce sujet mais devant lequel aucun élève n'a fait un exposé, on ne le compte pas.</w:t>
      </w:r>
    </w:p>
    <w:p w:rsidR="00F64149" w:rsidRPr="005052AC" w:rsidRDefault="00F64149" w:rsidP="005052AC">
      <w:pPr>
        <w:spacing w:after="0" w:line="240" w:lineRule="auto"/>
        <w:ind w:right="72"/>
        <w:jc w:val="both"/>
        <w:textAlignment w:val="baseline"/>
        <w:rPr>
          <w:rFonts w:ascii="Arial" w:eastAsia="Times New Roman" w:hAnsi="Arial" w:cs="Arial"/>
          <w:color w:val="000000"/>
        </w:rPr>
      </w:pPr>
    </w:p>
    <w:p w:rsidR="00753EEA" w:rsidRPr="005052AC" w:rsidRDefault="00CF2351" w:rsidP="005052AC">
      <w:pPr>
        <w:spacing w:after="0" w:line="240" w:lineRule="auto"/>
        <w:jc w:val="both"/>
        <w:textAlignment w:val="baseline"/>
        <w:rPr>
          <w:rFonts w:ascii="Arial" w:hAnsi="Arial" w:cs="Arial"/>
        </w:rPr>
      </w:pPr>
      <w:r w:rsidRPr="005052AC">
        <w:rPr>
          <w:rFonts w:ascii="Arial" w:eastAsia="Times New Roman" w:hAnsi="Arial" w:cs="Arial"/>
          <w:color w:val="000000"/>
        </w:rPr>
        <w:t>[</w:t>
      </w:r>
      <w:r w:rsidR="005052AC" w:rsidRPr="005052AC">
        <w:rPr>
          <w:rFonts w:ascii="Arial" w:eastAsia="Times New Roman" w:hAnsi="Arial" w:cs="Arial"/>
          <w:color w:val="000000"/>
          <w:sz w:val="28"/>
          <w:szCs w:val="28"/>
          <w:rtl/>
        </w:rPr>
        <w:t>וְהָא</w:t>
      </w:r>
      <w:r w:rsidRPr="005052AC">
        <w:rPr>
          <w:rFonts w:ascii="Arial" w:eastAsia="Times New Roman" w:hAnsi="Arial" w:cs="Arial"/>
          <w:color w:val="000000"/>
        </w:rPr>
        <w:t xml:space="preserve">] </w:t>
      </w:r>
      <w:r w:rsidRPr="005052AC">
        <w:rPr>
          <w:rFonts w:ascii="Arial" w:eastAsia="Bookman Old Style" w:hAnsi="Arial" w:cs="Arial"/>
          <w:color w:val="000000"/>
          <w:vertAlign w:val="superscript"/>
        </w:rPr>
        <w:t>15</w:t>
      </w:r>
      <w:r w:rsidRPr="005052AC">
        <w:rPr>
          <w:rFonts w:ascii="Arial" w:eastAsia="Times New Roman" w:hAnsi="Arial" w:cs="Arial"/>
          <w:color w:val="000000"/>
        </w:rPr>
        <w:t xml:space="preserve">Pourtant, interroge la guemara, personne n'a fait un exposé en la matière devant 'Hananya ben 'Hakhinaï et néanmoins la </w:t>
      </w:r>
      <w:r w:rsidRPr="005052AC">
        <w:rPr>
          <w:rFonts w:ascii="Arial" w:eastAsia="Times New Roman" w:hAnsi="Arial" w:cs="Arial"/>
          <w:i/>
          <w:color w:val="000000"/>
        </w:rPr>
        <w:t xml:space="preserve">baraïta </w:t>
      </w:r>
      <w:r w:rsidRPr="005052AC">
        <w:rPr>
          <w:rFonts w:ascii="Arial" w:eastAsia="Times New Roman" w:hAnsi="Arial" w:cs="Arial"/>
          <w:color w:val="000000"/>
        </w:rPr>
        <w:t>le compte dans la liste !</w:t>
      </w:r>
    </w:p>
    <w:p w:rsidR="00E16574" w:rsidRDefault="00E16574" w:rsidP="005052AC">
      <w:pPr>
        <w:tabs>
          <w:tab w:val="right" w:pos="4104"/>
        </w:tabs>
        <w:spacing w:after="0" w:line="240" w:lineRule="auto"/>
        <w:ind w:right="-113"/>
        <w:jc w:val="both"/>
        <w:textAlignment w:val="baseline"/>
        <w:rPr>
          <w:rFonts w:ascii="Arial" w:eastAsia="Times New Roman" w:hAnsi="Arial" w:cs="Arial"/>
          <w:color w:val="000000"/>
          <w:spacing w:val="7"/>
        </w:rPr>
      </w:pPr>
      <w:r w:rsidRPr="005052AC">
        <w:rPr>
          <w:rFonts w:ascii="Arial" w:eastAsia="Times New Roman" w:hAnsi="Arial" w:cs="Arial"/>
          <w:color w:val="000000"/>
        </w:rPr>
        <w:lastRenderedPageBreak/>
        <w:t>[</w:t>
      </w:r>
      <w:r w:rsidR="005052AC" w:rsidRPr="005052AC">
        <w:rPr>
          <w:rFonts w:ascii="Arial" w:eastAsia="Times New Roman" w:hAnsi="Arial" w:cs="Arial"/>
          <w:color w:val="000000"/>
          <w:sz w:val="28"/>
          <w:szCs w:val="28"/>
          <w:rtl/>
        </w:rPr>
        <w:t>דְּאַרְצִי</w:t>
      </w:r>
      <w:r w:rsidRPr="005052AC">
        <w:rPr>
          <w:rFonts w:ascii="Arial" w:eastAsia="Times New Roman" w:hAnsi="Arial" w:cs="Arial"/>
          <w:color w:val="000000"/>
        </w:rPr>
        <w:t xml:space="preserve">] </w:t>
      </w:r>
      <w:r w:rsidR="00E11F94" w:rsidRPr="005052AC">
        <w:rPr>
          <w:rFonts w:ascii="Arial" w:eastAsia="Times New Roman" w:hAnsi="Arial" w:cs="Arial"/>
          <w:color w:val="000000"/>
        </w:rPr>
        <w:t>Réponse :</w:t>
      </w:r>
      <w:r w:rsidR="00E11F94" w:rsidRPr="005052AC">
        <w:rPr>
          <w:rFonts w:ascii="Arial" w:eastAsia="Times New Roman" w:hAnsi="Arial" w:cs="Arial"/>
          <w:color w:val="000000"/>
        </w:rPr>
        <w:tab/>
      </w:r>
      <w:r w:rsidRPr="005052AC">
        <w:rPr>
          <w:rFonts w:ascii="Arial" w:eastAsia="Times New Roman" w:hAnsi="Arial" w:cs="Arial"/>
          <w:color w:val="000000"/>
        </w:rPr>
        <w:t xml:space="preserve"> </w:t>
      </w:r>
      <w:r w:rsidR="00B90396" w:rsidRPr="00B90396">
        <w:rPr>
          <w:rFonts w:ascii="Arial" w:eastAsia="Times New Roman" w:hAnsi="Arial" w:cs="Arial"/>
          <w:color w:val="000000"/>
          <w:vertAlign w:val="superscript"/>
        </w:rPr>
        <w:t>1</w:t>
      </w:r>
      <w:r w:rsidRPr="005052AC">
        <w:rPr>
          <w:rFonts w:ascii="Arial" w:eastAsia="Times New Roman" w:hAnsi="Arial" w:cs="Arial"/>
          <w:color w:val="000000"/>
        </w:rPr>
        <w:t xml:space="preserve">lui, </w:t>
      </w:r>
      <w:r w:rsidR="00E11F94" w:rsidRPr="005052AC">
        <w:rPr>
          <w:rFonts w:ascii="Arial" w:eastAsia="Times New Roman" w:hAnsi="Arial" w:cs="Arial"/>
          <w:color w:val="000000"/>
        </w:rPr>
        <w:t xml:space="preserve">néanmoins, </w:t>
      </w:r>
      <w:r w:rsidR="00E11F94" w:rsidRPr="005052AC">
        <w:rPr>
          <w:rFonts w:ascii="Arial" w:eastAsia="Times New Roman" w:hAnsi="Arial" w:cs="Arial"/>
          <w:b/>
          <w:color w:val="000000"/>
        </w:rPr>
        <w:t xml:space="preserve">il </w:t>
      </w:r>
      <w:r w:rsidR="00E11F94" w:rsidRPr="005052AC">
        <w:rPr>
          <w:rFonts w:ascii="Arial" w:eastAsia="Times New Roman" w:hAnsi="Arial" w:cs="Arial"/>
          <w:color w:val="000000"/>
        </w:rPr>
        <w:t xml:space="preserve">a fait un exposé </w:t>
      </w:r>
      <w:r w:rsidR="00E11F94" w:rsidRPr="005052AC">
        <w:rPr>
          <w:rFonts w:ascii="Arial" w:eastAsia="Times New Roman" w:hAnsi="Arial" w:cs="Arial"/>
          <w:color w:val="000000"/>
          <w:spacing w:val="4"/>
        </w:rPr>
        <w:t xml:space="preserve">à ce sujet devant un Sage (Rabbi Akiba) qui avait fait </w:t>
      </w:r>
      <w:r w:rsidR="00E11F94" w:rsidRPr="005052AC">
        <w:rPr>
          <w:rFonts w:ascii="Arial" w:eastAsia="Times New Roman" w:hAnsi="Arial" w:cs="Arial"/>
          <w:color w:val="000000"/>
          <w:spacing w:val="10"/>
        </w:rPr>
        <w:t>lui-même un expo</w:t>
      </w:r>
      <w:r w:rsidR="005052AC">
        <w:rPr>
          <w:rFonts w:ascii="Arial" w:eastAsia="Times New Roman" w:hAnsi="Arial" w:cs="Arial"/>
          <w:color w:val="000000"/>
          <w:spacing w:val="10"/>
        </w:rPr>
        <w:t>sé devant un maître (Rabbi Yeho</w:t>
      </w:r>
      <w:r w:rsidR="00E11F94" w:rsidRPr="005052AC">
        <w:rPr>
          <w:rFonts w:ascii="Arial" w:eastAsia="Times New Roman" w:hAnsi="Arial" w:cs="Arial"/>
          <w:color w:val="000000"/>
          <w:spacing w:val="10"/>
        </w:rPr>
        <w:t xml:space="preserve">choua'). La </w:t>
      </w:r>
      <w:r w:rsidR="00E11F94" w:rsidRPr="005052AC">
        <w:rPr>
          <w:rFonts w:ascii="Arial" w:eastAsia="Times New Roman" w:hAnsi="Arial" w:cs="Arial"/>
          <w:i/>
          <w:color w:val="000000"/>
          <w:spacing w:val="10"/>
        </w:rPr>
        <w:t xml:space="preserve">baraïta </w:t>
      </w:r>
      <w:r w:rsidR="00E11F94" w:rsidRPr="005052AC">
        <w:rPr>
          <w:rFonts w:ascii="Arial" w:eastAsia="Times New Roman" w:hAnsi="Arial" w:cs="Arial"/>
          <w:color w:val="000000"/>
          <w:spacing w:val="10"/>
        </w:rPr>
        <w:t>a mentionné qu'il a exposé la vision du char céleste deva</w:t>
      </w:r>
      <w:r w:rsidRPr="005052AC">
        <w:rPr>
          <w:rFonts w:ascii="Arial" w:eastAsia="Times New Roman" w:hAnsi="Arial" w:cs="Arial"/>
          <w:color w:val="000000"/>
          <w:spacing w:val="10"/>
        </w:rPr>
        <w:t>nt</w:t>
      </w:r>
      <w:r w:rsidR="00E11F94" w:rsidRPr="005052AC">
        <w:rPr>
          <w:rFonts w:ascii="Arial" w:eastAsia="Times New Roman" w:hAnsi="Arial" w:cs="Arial"/>
          <w:color w:val="000000"/>
          <w:spacing w:val="10"/>
        </w:rPr>
        <w:t xml:space="preserve"> </w:t>
      </w:r>
      <w:r w:rsidR="00E11F94" w:rsidRPr="005052AC">
        <w:rPr>
          <w:rFonts w:ascii="Arial" w:eastAsia="Times New Roman" w:hAnsi="Arial" w:cs="Arial"/>
          <w:color w:val="000000"/>
        </w:rPr>
        <w:t xml:space="preserve">Rabbi Akiba afin d'expliquer pourquoi ce dernier a été inséré </w:t>
      </w:r>
      <w:r w:rsidRPr="005052AC">
        <w:rPr>
          <w:rFonts w:ascii="Arial" w:eastAsia="Times New Roman" w:hAnsi="Arial" w:cs="Arial"/>
          <w:color w:val="000000"/>
          <w:spacing w:val="7"/>
        </w:rPr>
        <w:t>dans la liste. En revanche, per</w:t>
      </w:r>
      <w:r w:rsidR="00E11F94" w:rsidRPr="005052AC">
        <w:rPr>
          <w:rFonts w:ascii="Arial" w:eastAsia="Times New Roman" w:hAnsi="Arial" w:cs="Arial"/>
          <w:color w:val="000000"/>
          <w:spacing w:val="7"/>
        </w:rPr>
        <w:t xml:space="preserve">sonne n'a fait d'exposé à ce sujet devant Rabbi El'azar ben 'Arakh et lui-même n'en a pas prononcé devant un maître qui en a parlé devant un autre Sage. </w:t>
      </w:r>
    </w:p>
    <w:p w:rsidR="00F64149" w:rsidRPr="005052AC" w:rsidRDefault="00F64149" w:rsidP="005052AC">
      <w:pPr>
        <w:tabs>
          <w:tab w:val="right" w:pos="4104"/>
        </w:tabs>
        <w:spacing w:after="0" w:line="240" w:lineRule="auto"/>
        <w:ind w:right="-113"/>
        <w:jc w:val="both"/>
        <w:textAlignment w:val="baseline"/>
        <w:rPr>
          <w:rFonts w:ascii="Arial" w:eastAsia="Times New Roman" w:hAnsi="Arial" w:cs="Arial"/>
          <w:color w:val="000000"/>
          <w:spacing w:val="7"/>
        </w:rPr>
      </w:pPr>
    </w:p>
    <w:p w:rsidR="00087F24" w:rsidRDefault="00E16574" w:rsidP="00EE0331">
      <w:pPr>
        <w:tabs>
          <w:tab w:val="right" w:pos="4104"/>
        </w:tabs>
        <w:spacing w:after="0" w:line="240" w:lineRule="auto"/>
        <w:ind w:right="-113"/>
        <w:jc w:val="both"/>
        <w:textAlignment w:val="baseline"/>
        <w:rPr>
          <w:rFonts w:ascii="Arial" w:eastAsia="Times New Roman" w:hAnsi="Arial" w:cs="Arial"/>
          <w:color w:val="000000"/>
        </w:rPr>
      </w:pPr>
      <w:r w:rsidRPr="005052AC">
        <w:rPr>
          <w:rFonts w:ascii="Arial" w:eastAsia="Times New Roman" w:hAnsi="Arial" w:cs="Arial"/>
          <w:color w:val="000000"/>
          <w:spacing w:val="7"/>
        </w:rPr>
        <w:t>[</w:t>
      </w:r>
      <w:r w:rsidR="005052AC" w:rsidRPr="005052AC">
        <w:rPr>
          <w:rFonts w:ascii="Arial" w:eastAsia="Times New Roman" w:hAnsi="Arial" w:cs="Arial"/>
          <w:color w:val="000000"/>
          <w:sz w:val="28"/>
          <w:szCs w:val="28"/>
          <w:rtl/>
        </w:rPr>
        <w:t>תָּנ</w:t>
      </w:r>
      <w:r w:rsidR="005052AC" w:rsidRPr="005052AC">
        <w:rPr>
          <w:rFonts w:ascii="Arial" w:eastAsia="Times New Roman" w:hAnsi="Arial" w:cs="Arial" w:hint="cs"/>
          <w:color w:val="000000"/>
          <w:sz w:val="28"/>
          <w:szCs w:val="28"/>
          <w:rtl/>
        </w:rPr>
        <w:t>וּ</w:t>
      </w:r>
      <w:r w:rsidR="005052AC" w:rsidRPr="005052AC">
        <w:rPr>
          <w:rFonts w:ascii="Arial" w:eastAsia="Times New Roman" w:hAnsi="Arial" w:cs="Arial"/>
          <w:color w:val="000000"/>
          <w:sz w:val="28"/>
          <w:szCs w:val="28"/>
          <w:rtl/>
        </w:rPr>
        <w:t xml:space="preserve"> רַ</w:t>
      </w:r>
      <w:r w:rsidR="005052AC" w:rsidRPr="005052AC">
        <w:rPr>
          <w:rFonts w:ascii="Arial" w:eastAsia="Times New Roman" w:hAnsi="Arial" w:cs="Arial" w:hint="cs"/>
          <w:color w:val="000000"/>
          <w:sz w:val="28"/>
          <w:szCs w:val="28"/>
          <w:rtl/>
        </w:rPr>
        <w:t>בָּ</w:t>
      </w:r>
      <w:r w:rsidR="005052AC" w:rsidRPr="005052AC">
        <w:rPr>
          <w:rFonts w:ascii="Arial" w:eastAsia="Times New Roman" w:hAnsi="Arial" w:cs="Arial" w:hint="eastAsia"/>
          <w:color w:val="000000"/>
          <w:sz w:val="28"/>
          <w:szCs w:val="28"/>
          <w:rtl/>
        </w:rPr>
        <w:t>נַן</w:t>
      </w:r>
      <w:r w:rsidRPr="005052AC">
        <w:rPr>
          <w:rFonts w:ascii="Arial" w:eastAsia="Times New Roman" w:hAnsi="Arial" w:cs="Arial"/>
          <w:color w:val="000000"/>
          <w:spacing w:val="7"/>
        </w:rPr>
        <w:t xml:space="preserve">] </w:t>
      </w:r>
      <w:r w:rsidR="00E11F94" w:rsidRPr="005052AC">
        <w:rPr>
          <w:rFonts w:ascii="Arial" w:eastAsia="Times New Roman" w:hAnsi="Arial" w:cs="Arial"/>
          <w:color w:val="000000"/>
          <w:spacing w:val="4"/>
        </w:rPr>
        <w:tab/>
      </w:r>
      <w:r w:rsidR="00E11F94" w:rsidRPr="005052AC">
        <w:rPr>
          <w:rFonts w:ascii="Arial" w:eastAsia="Times New Roman" w:hAnsi="Arial" w:cs="Arial"/>
          <w:color w:val="000000"/>
          <w:spacing w:val="4"/>
          <w:vertAlign w:val="superscript"/>
        </w:rPr>
        <w:t>2</w:t>
      </w:r>
      <w:r w:rsidR="00E11F94" w:rsidRPr="005052AC">
        <w:rPr>
          <w:rFonts w:ascii="Arial" w:eastAsia="Times New Roman" w:hAnsi="Arial" w:cs="Arial"/>
          <w:color w:val="000000"/>
          <w:spacing w:val="4"/>
        </w:rPr>
        <w:t>Nos maîtres ensei</w:t>
      </w:r>
      <w:r w:rsidR="00E11F94" w:rsidRPr="005052AC">
        <w:rPr>
          <w:rFonts w:ascii="Arial" w:eastAsia="Times New Roman" w:hAnsi="Arial" w:cs="Arial"/>
          <w:color w:val="000000"/>
          <w:spacing w:val="7"/>
        </w:rPr>
        <w:t xml:space="preserve">gnent dans une </w:t>
      </w:r>
      <w:r w:rsidR="00E11F94" w:rsidRPr="005052AC">
        <w:rPr>
          <w:rFonts w:ascii="Arial" w:eastAsia="Times New Roman" w:hAnsi="Arial" w:cs="Arial"/>
          <w:i/>
          <w:color w:val="000000"/>
          <w:spacing w:val="7"/>
        </w:rPr>
        <w:t xml:space="preserve">baraïta — </w:t>
      </w:r>
      <w:r w:rsidR="00E11F94" w:rsidRPr="005052AC">
        <w:rPr>
          <w:rFonts w:ascii="Arial" w:eastAsia="Times New Roman" w:hAnsi="Arial" w:cs="Arial"/>
          <w:color w:val="000000"/>
          <w:spacing w:val="7"/>
        </w:rPr>
        <w:t>qua</w:t>
      </w:r>
      <w:r w:rsidR="00E11F94" w:rsidRPr="005052AC">
        <w:rPr>
          <w:rFonts w:ascii="Arial" w:eastAsia="Times New Roman" w:hAnsi="Arial" w:cs="Arial"/>
          <w:color w:val="000000"/>
          <w:spacing w:val="8"/>
        </w:rPr>
        <w:t xml:space="preserve">tre Sages montèrent au ciel en </w:t>
      </w:r>
      <w:r w:rsidR="00E11F94" w:rsidRPr="005052AC">
        <w:rPr>
          <w:rFonts w:ascii="Arial" w:eastAsia="Times New Roman" w:hAnsi="Arial" w:cs="Arial"/>
          <w:color w:val="000000"/>
          <w:spacing w:val="16"/>
        </w:rPr>
        <w:t xml:space="preserve">prononçant le Nom de Dieu </w:t>
      </w:r>
      <w:r w:rsidR="00E11F94" w:rsidRPr="005052AC">
        <w:rPr>
          <w:rFonts w:ascii="Arial" w:eastAsia="Times New Roman" w:hAnsi="Arial" w:cs="Arial"/>
          <w:color w:val="000000"/>
          <w:spacing w:val="10"/>
        </w:rPr>
        <w:t>et pénétrèrent dans le paradis</w:t>
      </w:r>
      <w:r w:rsidR="00260A6B" w:rsidRPr="00260A6B">
        <w:rPr>
          <w:rFonts w:ascii="Arial" w:eastAsia="Times New Roman" w:hAnsi="Arial" w:cs="Arial"/>
          <w:color w:val="000000"/>
          <w:spacing w:val="10"/>
          <w:sz w:val="2"/>
          <w:szCs w:val="2"/>
          <w:vertAlign w:val="superscript"/>
        </w:rPr>
        <w:t xml:space="preserve"> </w:t>
      </w:r>
      <w:r w:rsidR="00260A6B" w:rsidRPr="00260A6B">
        <w:rPr>
          <w:rStyle w:val="Appelnotedebasdep"/>
          <w:rFonts w:ascii="Arial" w:eastAsia="Times New Roman" w:hAnsi="Arial" w:cs="Arial"/>
          <w:b/>
          <w:bCs/>
          <w:color w:val="FF0000"/>
          <w:spacing w:val="10"/>
        </w:rPr>
        <w:footnoteReference w:id="9"/>
      </w:r>
      <w:r w:rsidR="00E11F94" w:rsidRPr="005052AC">
        <w:rPr>
          <w:rFonts w:ascii="Arial" w:eastAsia="Times New Roman" w:hAnsi="Arial" w:cs="Arial"/>
          <w:color w:val="000000"/>
          <w:spacing w:val="10"/>
        </w:rPr>
        <w:t xml:space="preserve"> </w:t>
      </w:r>
      <w:r w:rsidR="00E11F94" w:rsidRPr="005052AC">
        <w:rPr>
          <w:rFonts w:ascii="Arial" w:eastAsia="Times New Roman" w:hAnsi="Arial" w:cs="Arial"/>
          <w:color w:val="000000"/>
          <w:spacing w:val="9"/>
        </w:rPr>
        <w:t xml:space="preserve">céleste. </w:t>
      </w:r>
      <w:r w:rsidR="00E11F94" w:rsidRPr="005052AC">
        <w:rPr>
          <w:rFonts w:ascii="Arial" w:eastAsia="Times New Roman" w:hAnsi="Arial" w:cs="Arial"/>
          <w:color w:val="000000"/>
          <w:spacing w:val="9"/>
          <w:vertAlign w:val="superscript"/>
        </w:rPr>
        <w:t>3</w:t>
      </w:r>
      <w:r w:rsidR="00E11F94" w:rsidRPr="005052AC">
        <w:rPr>
          <w:rFonts w:ascii="Arial" w:eastAsia="Times New Roman" w:hAnsi="Arial" w:cs="Arial"/>
          <w:color w:val="000000"/>
          <w:spacing w:val="9"/>
        </w:rPr>
        <w:t>A savoir: Ben 'Azaï</w:t>
      </w:r>
      <w:r w:rsidR="00E673F2" w:rsidRPr="00E673F2">
        <w:rPr>
          <w:rFonts w:ascii="Arial" w:eastAsia="Times New Roman" w:hAnsi="Arial" w:cs="Arial"/>
          <w:color w:val="000000"/>
          <w:spacing w:val="9"/>
          <w:sz w:val="12"/>
          <w:szCs w:val="12"/>
          <w:vertAlign w:val="superscript"/>
        </w:rPr>
        <w:t xml:space="preserve"> </w:t>
      </w:r>
      <w:r w:rsidR="00E673F2" w:rsidRPr="00E673F2">
        <w:rPr>
          <w:rStyle w:val="Appelnotedebasdep"/>
          <w:rFonts w:ascii="Arial" w:eastAsia="Times New Roman" w:hAnsi="Arial" w:cs="Arial"/>
          <w:b/>
          <w:bCs/>
          <w:color w:val="FF0000"/>
          <w:spacing w:val="9"/>
        </w:rPr>
        <w:footnoteReference w:id="10"/>
      </w:r>
      <w:r w:rsidR="00E11F94" w:rsidRPr="005052AC">
        <w:rPr>
          <w:rFonts w:ascii="Arial" w:eastAsia="Times New Roman" w:hAnsi="Arial" w:cs="Arial"/>
          <w:color w:val="000000"/>
          <w:spacing w:val="9"/>
        </w:rPr>
        <w:t>, Ben Zoma</w:t>
      </w:r>
      <w:r w:rsidR="00E673F2" w:rsidRPr="00E673F2">
        <w:rPr>
          <w:rFonts w:ascii="Arial" w:eastAsia="Times New Roman" w:hAnsi="Arial" w:cs="Arial"/>
          <w:color w:val="000000"/>
          <w:spacing w:val="9"/>
          <w:sz w:val="12"/>
          <w:szCs w:val="12"/>
          <w:vertAlign w:val="superscript"/>
        </w:rPr>
        <w:t xml:space="preserve"> </w:t>
      </w:r>
      <w:r w:rsidR="00E673F2" w:rsidRPr="00E673F2">
        <w:rPr>
          <w:rStyle w:val="Appelnotedebasdep"/>
          <w:rFonts w:ascii="Arial" w:eastAsia="Times New Roman" w:hAnsi="Arial" w:cs="Arial"/>
          <w:b/>
          <w:bCs/>
          <w:color w:val="FF0000"/>
          <w:spacing w:val="9"/>
        </w:rPr>
        <w:footnoteReference w:id="11"/>
      </w:r>
      <w:r w:rsidR="00E11F94" w:rsidRPr="005052AC">
        <w:rPr>
          <w:rFonts w:ascii="Arial" w:eastAsia="Times New Roman" w:hAnsi="Arial" w:cs="Arial"/>
          <w:color w:val="000000"/>
          <w:spacing w:val="9"/>
        </w:rPr>
        <w:t>, Rabbi Elicha' ben Abouya surnommé «</w:t>
      </w:r>
      <w:r w:rsidRPr="005052AC">
        <w:rPr>
          <w:rFonts w:ascii="Arial" w:eastAsia="Times New Roman" w:hAnsi="Arial" w:cs="Arial"/>
          <w:color w:val="000000"/>
          <w:spacing w:val="9"/>
        </w:rPr>
        <w:t> </w:t>
      </w:r>
      <w:r w:rsidR="00E11F94" w:rsidRPr="005052AC">
        <w:rPr>
          <w:rFonts w:ascii="Arial" w:eastAsia="Times New Roman" w:hAnsi="Arial" w:cs="Arial"/>
          <w:color w:val="000000"/>
          <w:spacing w:val="9"/>
        </w:rPr>
        <w:t>l'autre</w:t>
      </w:r>
      <w:r w:rsidRPr="00E673F2">
        <w:rPr>
          <w:rFonts w:ascii="Arial" w:eastAsia="Times New Roman" w:hAnsi="Arial" w:cs="Arial"/>
          <w:color w:val="000000"/>
          <w:spacing w:val="9"/>
          <w:sz w:val="14"/>
          <w:szCs w:val="14"/>
          <w:vertAlign w:val="superscript"/>
        </w:rPr>
        <w:t> </w:t>
      </w:r>
      <w:r w:rsidR="00E673F2" w:rsidRPr="00E673F2">
        <w:rPr>
          <w:rStyle w:val="Appelnotedebasdep"/>
          <w:rFonts w:ascii="Arial" w:eastAsia="Times New Roman" w:hAnsi="Arial" w:cs="Arial"/>
          <w:b/>
          <w:bCs/>
          <w:color w:val="FF0000"/>
          <w:spacing w:val="9"/>
        </w:rPr>
        <w:footnoteReference w:id="12"/>
      </w:r>
      <w:r w:rsidR="00E11F94" w:rsidRPr="005052AC">
        <w:rPr>
          <w:rFonts w:ascii="Arial" w:eastAsia="Times New Roman" w:hAnsi="Arial" w:cs="Arial"/>
          <w:color w:val="000000"/>
          <w:spacing w:val="9"/>
        </w:rPr>
        <w:t xml:space="preserve">» après avoir renié sa foi et Rabbi Akiba. </w:t>
      </w:r>
      <w:r w:rsidRPr="005052AC">
        <w:rPr>
          <w:rFonts w:ascii="Arial" w:eastAsia="Times New Roman" w:hAnsi="Arial" w:cs="Arial"/>
          <w:color w:val="000000"/>
          <w:spacing w:val="9"/>
          <w:vertAlign w:val="superscript"/>
        </w:rPr>
        <w:t>4</w:t>
      </w:r>
      <w:r w:rsidR="00E11F94" w:rsidRPr="005052AC">
        <w:rPr>
          <w:rFonts w:ascii="Arial" w:eastAsia="Times New Roman" w:hAnsi="Arial" w:cs="Arial"/>
          <w:color w:val="000000"/>
          <w:spacing w:val="9"/>
        </w:rPr>
        <w:t>Celui</w:t>
      </w:r>
      <w:r w:rsidR="0042576C">
        <w:rPr>
          <w:rFonts w:ascii="Arial" w:eastAsia="Times New Roman" w:hAnsi="Arial" w:cs="Arial"/>
          <w:color w:val="000000"/>
          <w:spacing w:val="9"/>
          <w:vertAlign w:val="superscript"/>
        </w:rPr>
        <w:t>-</w:t>
      </w:r>
      <w:r w:rsidR="00E11F94" w:rsidRPr="005052AC">
        <w:rPr>
          <w:rFonts w:ascii="Arial" w:eastAsia="Times New Roman" w:hAnsi="Arial" w:cs="Arial"/>
          <w:color w:val="000000"/>
          <w:spacing w:val="9"/>
        </w:rPr>
        <w:t>ci leur avai</w:t>
      </w:r>
      <w:r w:rsidRPr="005052AC">
        <w:rPr>
          <w:rFonts w:ascii="Arial" w:eastAsia="Times New Roman" w:hAnsi="Arial" w:cs="Arial"/>
          <w:color w:val="000000"/>
          <w:spacing w:val="9"/>
        </w:rPr>
        <w:t>t déclaré — lorsque vous arriverez auprès des pierres de mar</w:t>
      </w:r>
      <w:r w:rsidR="00E11F94" w:rsidRPr="005052AC">
        <w:rPr>
          <w:rFonts w:ascii="Arial" w:eastAsia="Times New Roman" w:hAnsi="Arial" w:cs="Arial"/>
          <w:color w:val="000000"/>
          <w:spacing w:val="9"/>
        </w:rPr>
        <w:t xml:space="preserve">bre pur clair </w:t>
      </w:r>
      <w:r w:rsidR="00E11F94" w:rsidRPr="005052AC">
        <w:rPr>
          <w:rFonts w:ascii="Arial" w:eastAsia="Times New Roman" w:hAnsi="Arial" w:cs="Arial"/>
          <w:i/>
          <w:color w:val="000000"/>
          <w:spacing w:val="9"/>
        </w:rPr>
        <w:t xml:space="preserve">comme </w:t>
      </w:r>
      <w:r w:rsidR="00E11F94" w:rsidRPr="005052AC">
        <w:rPr>
          <w:rFonts w:ascii="Arial" w:eastAsia="Times New Roman" w:hAnsi="Arial" w:cs="Arial"/>
          <w:color w:val="000000"/>
          <w:spacing w:val="9"/>
        </w:rPr>
        <w:t xml:space="preserve">de l'eau limpide, ne dites pas: « il y a de l'eau, de l'eau, comment allons-nous traverser? » A proximité de la Présence divine, tout manquement à la vérité est très grave. </w:t>
      </w:r>
      <w:r w:rsidR="00E11F94" w:rsidRPr="005052AC">
        <w:rPr>
          <w:rFonts w:ascii="Arial" w:eastAsia="Times New Roman" w:hAnsi="Arial" w:cs="Arial"/>
          <w:color w:val="000000"/>
          <w:spacing w:val="9"/>
          <w:vertAlign w:val="superscript"/>
        </w:rPr>
        <w:t>-5</w:t>
      </w:r>
      <w:r w:rsidR="00E11F94" w:rsidRPr="005052AC">
        <w:rPr>
          <w:rFonts w:ascii="Arial" w:eastAsia="Times New Roman" w:hAnsi="Arial" w:cs="Arial"/>
          <w:color w:val="000000"/>
          <w:spacing w:val="9"/>
        </w:rPr>
        <w:t xml:space="preserve">En </w:t>
      </w:r>
      <w:r w:rsidR="00E11F94" w:rsidRPr="005052AC">
        <w:rPr>
          <w:rFonts w:ascii="Arial" w:eastAsia="Times New Roman" w:hAnsi="Arial" w:cs="Arial"/>
          <w:color w:val="000000"/>
        </w:rPr>
        <w:t xml:space="preserve">effet, il est dit </w:t>
      </w:r>
      <w:r w:rsidR="00E11F94" w:rsidRPr="00EE0331">
        <w:rPr>
          <w:rFonts w:ascii="Arial" w:eastAsia="Times New Roman" w:hAnsi="Arial" w:cs="Arial"/>
          <w:iCs/>
          <w:color w:val="000000"/>
        </w:rPr>
        <w:t>(</w:t>
      </w:r>
      <w:r w:rsidR="00E11F94" w:rsidRPr="005052AC">
        <w:rPr>
          <w:rFonts w:ascii="Arial" w:eastAsia="Times New Roman" w:hAnsi="Arial" w:cs="Arial"/>
          <w:i/>
          <w:color w:val="000000"/>
        </w:rPr>
        <w:t xml:space="preserve">Psaumes </w:t>
      </w:r>
      <w:r w:rsidR="00E11F94" w:rsidRPr="005052AC">
        <w:rPr>
          <w:rFonts w:ascii="Arial" w:eastAsia="Times New Roman" w:hAnsi="Arial" w:cs="Arial"/>
          <w:color w:val="000000"/>
        </w:rPr>
        <w:t>101,7)</w:t>
      </w:r>
      <w:r w:rsidR="00EE0331">
        <w:rPr>
          <w:rFonts w:ascii="Arial" w:eastAsia="Times New Roman" w:hAnsi="Arial" w:cs="Arial"/>
          <w:color w:val="000000"/>
        </w:rPr>
        <w:t xml:space="preserve"> </w:t>
      </w:r>
      <w:r w:rsidR="00E11F94" w:rsidRPr="005052AC">
        <w:rPr>
          <w:rFonts w:ascii="Arial" w:eastAsia="Times New Roman" w:hAnsi="Arial" w:cs="Arial"/>
          <w:color w:val="000000"/>
        </w:rPr>
        <w:t xml:space="preserve">: « Celui qui agit avec fourberie ne résidera pas dans Ma demeure, celui </w:t>
      </w:r>
      <w:r w:rsidR="00E11F94" w:rsidRPr="005052AC">
        <w:rPr>
          <w:rFonts w:ascii="Arial" w:eastAsia="Times New Roman" w:hAnsi="Arial" w:cs="Arial"/>
          <w:color w:val="000000"/>
          <w:spacing w:val="10"/>
        </w:rPr>
        <w:t xml:space="preserve">qui débite des mensonges ne subsistera pas devant </w:t>
      </w:r>
      <w:r w:rsidR="00E11F94" w:rsidRPr="005052AC">
        <w:rPr>
          <w:rFonts w:ascii="Arial" w:eastAsia="Times New Roman" w:hAnsi="Arial" w:cs="Arial"/>
          <w:color w:val="000000"/>
          <w:spacing w:val="9"/>
        </w:rPr>
        <w:t>Mes yeux.</w:t>
      </w:r>
      <w:r w:rsidR="005052AC">
        <w:rPr>
          <w:rFonts w:ascii="Arial" w:eastAsia="Times New Roman" w:hAnsi="Arial" w:cs="Arial"/>
          <w:color w:val="000000"/>
          <w:spacing w:val="9"/>
        </w:rPr>
        <w:t> </w:t>
      </w:r>
      <w:r w:rsidR="00E11F94" w:rsidRPr="005052AC">
        <w:rPr>
          <w:rFonts w:ascii="Arial" w:eastAsia="Times New Roman" w:hAnsi="Arial" w:cs="Arial"/>
          <w:color w:val="000000"/>
          <w:spacing w:val="9"/>
        </w:rPr>
        <w:t xml:space="preserve">» En définitive, </w:t>
      </w:r>
      <w:r w:rsidR="00E11F94" w:rsidRPr="005052AC">
        <w:rPr>
          <w:rFonts w:ascii="Arial" w:eastAsia="Times New Roman" w:hAnsi="Arial" w:cs="Arial"/>
          <w:color w:val="000000"/>
          <w:spacing w:val="9"/>
          <w:vertAlign w:val="superscript"/>
        </w:rPr>
        <w:t>6</w:t>
      </w:r>
      <w:r w:rsidR="00E11F94" w:rsidRPr="005052AC">
        <w:rPr>
          <w:rFonts w:ascii="Arial" w:eastAsia="Times New Roman" w:hAnsi="Arial" w:cs="Arial"/>
          <w:color w:val="000000"/>
          <w:spacing w:val="9"/>
        </w:rPr>
        <w:t>Ben 'Azaï jeta un coup d'</w:t>
      </w:r>
      <w:r w:rsidRPr="005052AC">
        <w:rPr>
          <w:rFonts w:ascii="Arial" w:eastAsia="Times New Roman" w:hAnsi="Arial" w:cs="Arial"/>
          <w:color w:val="000000"/>
          <w:spacing w:val="9"/>
        </w:rPr>
        <w:t>œ</w:t>
      </w:r>
      <w:r w:rsidR="00E11F94" w:rsidRPr="005052AC">
        <w:rPr>
          <w:rFonts w:ascii="Arial" w:eastAsia="Times New Roman" w:hAnsi="Arial" w:cs="Arial"/>
          <w:color w:val="000000"/>
          <w:spacing w:val="9"/>
        </w:rPr>
        <w:t>il du côté de</w:t>
      </w:r>
      <w:r w:rsidRPr="005052AC">
        <w:rPr>
          <w:rFonts w:ascii="Arial" w:eastAsia="Times New Roman" w:hAnsi="Arial" w:cs="Arial"/>
          <w:color w:val="000000"/>
          <w:spacing w:val="9"/>
        </w:rPr>
        <w:t xml:space="preserve"> la Présence divine et mourut. </w:t>
      </w:r>
      <w:r w:rsidRPr="005052AC">
        <w:rPr>
          <w:rFonts w:ascii="Arial" w:eastAsia="Times New Roman" w:hAnsi="Arial" w:cs="Arial"/>
          <w:color w:val="000000"/>
          <w:spacing w:val="9"/>
          <w:vertAlign w:val="superscript"/>
        </w:rPr>
        <w:t>7</w:t>
      </w:r>
      <w:r w:rsidR="00E11F94" w:rsidRPr="005052AC">
        <w:rPr>
          <w:rFonts w:ascii="Arial" w:eastAsia="Times New Roman" w:hAnsi="Arial" w:cs="Arial"/>
          <w:color w:val="000000"/>
          <w:spacing w:val="9"/>
        </w:rPr>
        <w:t xml:space="preserve">Le </w:t>
      </w:r>
      <w:r w:rsidR="00E11F94" w:rsidRPr="005052AC">
        <w:rPr>
          <w:rFonts w:ascii="Arial" w:eastAsia="Times New Roman" w:hAnsi="Arial" w:cs="Arial"/>
          <w:color w:val="000000"/>
          <w:spacing w:val="8"/>
        </w:rPr>
        <w:t xml:space="preserve">verset dit à son sujet </w:t>
      </w:r>
      <w:r w:rsidR="00E11F94" w:rsidRPr="00EE0331">
        <w:rPr>
          <w:rFonts w:ascii="Arial" w:eastAsia="Times New Roman" w:hAnsi="Arial" w:cs="Arial"/>
          <w:iCs/>
          <w:color w:val="000000"/>
          <w:spacing w:val="8"/>
        </w:rPr>
        <w:t>(</w:t>
      </w:r>
      <w:r w:rsidR="00E11F94" w:rsidRPr="005052AC">
        <w:rPr>
          <w:rFonts w:ascii="Arial" w:eastAsia="Times New Roman" w:hAnsi="Arial" w:cs="Arial"/>
          <w:i/>
          <w:color w:val="000000"/>
          <w:spacing w:val="8"/>
        </w:rPr>
        <w:t xml:space="preserve">ibid. </w:t>
      </w:r>
      <w:r w:rsidR="00E11F94" w:rsidRPr="005052AC">
        <w:rPr>
          <w:rFonts w:ascii="Arial" w:eastAsia="Times New Roman" w:hAnsi="Arial" w:cs="Arial"/>
          <w:color w:val="000000"/>
          <w:spacing w:val="8"/>
        </w:rPr>
        <w:t>116,15)</w:t>
      </w:r>
      <w:r w:rsidR="00EE0331">
        <w:rPr>
          <w:rFonts w:ascii="Arial" w:eastAsia="Times New Roman" w:hAnsi="Arial" w:cs="Arial"/>
          <w:color w:val="000000"/>
          <w:spacing w:val="8"/>
        </w:rPr>
        <w:t xml:space="preserve"> </w:t>
      </w:r>
      <w:r w:rsidR="00E11F94" w:rsidRPr="005052AC">
        <w:rPr>
          <w:rFonts w:ascii="Arial" w:eastAsia="Times New Roman" w:hAnsi="Arial" w:cs="Arial"/>
          <w:color w:val="000000"/>
          <w:spacing w:val="8"/>
        </w:rPr>
        <w:t>: « Elle est dure aux regards de l'Eternel la mort (prématurée) de Ses dévots. » Néanmoins,</w:t>
      </w:r>
      <w:r w:rsidR="00087F24" w:rsidRPr="005052AC">
        <w:rPr>
          <w:rFonts w:ascii="Arial" w:eastAsia="Times New Roman" w:hAnsi="Arial" w:cs="Arial"/>
          <w:color w:val="000000"/>
          <w:spacing w:val="8"/>
        </w:rPr>
        <w:t xml:space="preserve"> celle de Ben 'Azaï était inévitable</w:t>
      </w:r>
      <w:r w:rsidRPr="005052AC">
        <w:rPr>
          <w:rFonts w:ascii="Arial" w:eastAsia="Times New Roman" w:hAnsi="Arial" w:cs="Arial"/>
          <w:color w:val="000000"/>
          <w:spacing w:val="8"/>
        </w:rPr>
        <w:t xml:space="preserve"> </w:t>
      </w:r>
      <w:r w:rsidR="00087F24" w:rsidRPr="005052AC">
        <w:rPr>
          <w:rFonts w:ascii="Arial" w:eastAsia="Times New Roman" w:hAnsi="Arial" w:cs="Arial"/>
          <w:color w:val="000000"/>
        </w:rPr>
        <w:t xml:space="preserve">après son regard imprudent, car il est </w:t>
      </w:r>
      <w:r w:rsidRPr="005052AC">
        <w:rPr>
          <w:rFonts w:ascii="Arial" w:eastAsia="Times New Roman" w:hAnsi="Arial" w:cs="Arial"/>
          <w:color w:val="000000"/>
        </w:rPr>
        <w:t xml:space="preserve">écrit </w:t>
      </w:r>
      <w:r w:rsidR="00087F24" w:rsidRPr="00EE0331">
        <w:rPr>
          <w:rFonts w:ascii="Arial" w:eastAsia="Times New Roman" w:hAnsi="Arial" w:cs="Arial"/>
          <w:iCs/>
          <w:color w:val="000000"/>
        </w:rPr>
        <w:t>(</w:t>
      </w:r>
      <w:r w:rsidR="00087F24" w:rsidRPr="005052AC">
        <w:rPr>
          <w:rFonts w:ascii="Arial" w:eastAsia="Times New Roman" w:hAnsi="Arial" w:cs="Arial"/>
          <w:i/>
          <w:color w:val="000000"/>
        </w:rPr>
        <w:t xml:space="preserve">Ex. </w:t>
      </w:r>
      <w:r w:rsidR="00087F24" w:rsidRPr="005052AC">
        <w:rPr>
          <w:rFonts w:ascii="Arial" w:eastAsia="Times New Roman" w:hAnsi="Arial" w:cs="Arial"/>
          <w:color w:val="000000"/>
        </w:rPr>
        <w:t xml:space="preserve">33,20) : </w:t>
      </w:r>
      <w:r w:rsidR="00DB0E47">
        <w:rPr>
          <w:rFonts w:ascii="Arial" w:eastAsia="Times New Roman" w:hAnsi="Arial" w:cs="Arial"/>
          <w:color w:val="000000"/>
        </w:rPr>
        <w:t>« Aucun homme ne peut Me voir et</w:t>
      </w:r>
      <w:r w:rsidR="00087F24" w:rsidRPr="005052AC">
        <w:rPr>
          <w:rFonts w:ascii="Arial" w:eastAsia="Times New Roman" w:hAnsi="Arial" w:cs="Arial"/>
          <w:color w:val="000000"/>
        </w:rPr>
        <w:t xml:space="preserve"> survivre. » </w:t>
      </w:r>
      <w:r w:rsidR="00B90396">
        <w:rPr>
          <w:rFonts w:ascii="Arial" w:eastAsia="Times New Roman" w:hAnsi="Arial" w:cs="Arial"/>
          <w:color w:val="000000"/>
          <w:vertAlign w:val="superscript"/>
        </w:rPr>
        <w:t>8</w:t>
      </w:r>
      <w:r w:rsidR="00087F24" w:rsidRPr="005052AC">
        <w:rPr>
          <w:rFonts w:ascii="Arial" w:eastAsia="Times New Roman" w:hAnsi="Arial" w:cs="Arial"/>
          <w:color w:val="000000"/>
        </w:rPr>
        <w:t xml:space="preserve">Ben Zoma jeta, lui aussi, un coup d'œil dans la direction de la Présence divine et sa santé mentale fut atteinte. </w:t>
      </w:r>
      <w:r w:rsidRPr="005052AC">
        <w:rPr>
          <w:rFonts w:ascii="Arial" w:eastAsia="Times New Roman" w:hAnsi="Arial" w:cs="Arial"/>
          <w:color w:val="000000"/>
          <w:vertAlign w:val="superscript"/>
        </w:rPr>
        <w:t>9</w:t>
      </w:r>
      <w:r w:rsidRPr="005052AC">
        <w:rPr>
          <w:rFonts w:ascii="Arial" w:eastAsia="Times New Roman" w:hAnsi="Arial" w:cs="Arial"/>
          <w:color w:val="000000"/>
        </w:rPr>
        <w:t>L</w:t>
      </w:r>
      <w:r w:rsidR="00087F24" w:rsidRPr="005052AC">
        <w:rPr>
          <w:rFonts w:ascii="Arial" w:eastAsia="Times New Roman" w:hAnsi="Arial" w:cs="Arial"/>
          <w:color w:val="000000"/>
        </w:rPr>
        <w:t xml:space="preserve">e verset dit à son sujet </w:t>
      </w:r>
      <w:r w:rsidR="00087F24" w:rsidRPr="00EE0331">
        <w:rPr>
          <w:rFonts w:ascii="Arial" w:eastAsia="Times New Roman" w:hAnsi="Arial" w:cs="Arial"/>
          <w:iCs/>
          <w:color w:val="000000"/>
        </w:rPr>
        <w:t>(</w:t>
      </w:r>
      <w:r w:rsidR="00087F24" w:rsidRPr="005052AC">
        <w:rPr>
          <w:rFonts w:ascii="Arial" w:eastAsia="Times New Roman" w:hAnsi="Arial" w:cs="Arial"/>
          <w:i/>
          <w:color w:val="000000"/>
        </w:rPr>
        <w:t>Pro</w:t>
      </w:r>
      <w:r w:rsidRPr="005052AC">
        <w:rPr>
          <w:rFonts w:ascii="Arial" w:eastAsia="Times New Roman" w:hAnsi="Arial" w:cs="Arial"/>
          <w:i/>
          <w:color w:val="000000"/>
        </w:rPr>
        <w:t>v. 25</w:t>
      </w:r>
      <w:r w:rsidRPr="00EE0331">
        <w:rPr>
          <w:rFonts w:ascii="Arial" w:eastAsia="Times New Roman" w:hAnsi="Arial" w:cs="Arial"/>
          <w:iCs/>
          <w:color w:val="000000"/>
        </w:rPr>
        <w:t>,16) :</w:t>
      </w:r>
      <w:r w:rsidRPr="005052AC">
        <w:rPr>
          <w:rFonts w:ascii="Arial" w:eastAsia="Times New Roman" w:hAnsi="Arial" w:cs="Arial"/>
          <w:i/>
          <w:color w:val="000000"/>
        </w:rPr>
        <w:t xml:space="preserve"> </w:t>
      </w:r>
      <w:r w:rsidR="00087F24" w:rsidRPr="005052AC">
        <w:rPr>
          <w:rFonts w:ascii="Arial" w:eastAsia="Times New Roman" w:hAnsi="Arial" w:cs="Arial"/>
          <w:color w:val="000000"/>
        </w:rPr>
        <w:t>« As-tu trouvé du miel, manges-en [seulement] à ta suffisance de peur que tu en sois rassas</w:t>
      </w:r>
      <w:r w:rsidRPr="005052AC">
        <w:rPr>
          <w:rFonts w:ascii="Arial" w:eastAsia="Times New Roman" w:hAnsi="Arial" w:cs="Arial"/>
          <w:color w:val="000000"/>
        </w:rPr>
        <w:t xml:space="preserve">ié </w:t>
      </w:r>
      <w:r w:rsidR="00087F24" w:rsidRPr="005052AC">
        <w:rPr>
          <w:rFonts w:ascii="Arial" w:eastAsia="Times New Roman" w:hAnsi="Arial" w:cs="Arial"/>
          <w:color w:val="000000"/>
        </w:rPr>
        <w:t>et que tu le rejettes.»</w:t>
      </w:r>
      <w:r w:rsidRPr="005052AC">
        <w:rPr>
          <w:rFonts w:ascii="Arial" w:eastAsia="Times New Roman" w:hAnsi="Arial" w:cs="Arial"/>
          <w:color w:val="000000"/>
        </w:rPr>
        <w:t xml:space="preserve"> </w:t>
      </w:r>
      <w:r w:rsidRPr="005052AC">
        <w:rPr>
          <w:rFonts w:ascii="Arial" w:eastAsia="Times New Roman" w:hAnsi="Arial" w:cs="Arial"/>
          <w:color w:val="000000"/>
          <w:vertAlign w:val="superscript"/>
        </w:rPr>
        <w:t>10</w:t>
      </w:r>
      <w:r w:rsidRPr="005052AC">
        <w:rPr>
          <w:rFonts w:ascii="Arial" w:eastAsia="Times New Roman" w:hAnsi="Arial" w:cs="Arial"/>
          <w:color w:val="000000"/>
        </w:rPr>
        <w:t>«</w:t>
      </w:r>
      <w:r w:rsidR="00B90396">
        <w:rPr>
          <w:rFonts w:ascii="Arial" w:eastAsia="Times New Roman" w:hAnsi="Arial" w:cs="Arial"/>
          <w:color w:val="000000"/>
        </w:rPr>
        <w:t> </w:t>
      </w:r>
      <w:r w:rsidR="00087F24" w:rsidRPr="005052AC">
        <w:rPr>
          <w:rFonts w:ascii="Arial" w:eastAsia="Times New Roman" w:hAnsi="Arial" w:cs="Arial"/>
          <w:color w:val="000000"/>
        </w:rPr>
        <w:t>L</w:t>
      </w:r>
      <w:r w:rsidRPr="005052AC">
        <w:rPr>
          <w:rFonts w:ascii="Arial" w:eastAsia="Times New Roman" w:hAnsi="Arial" w:cs="Arial"/>
          <w:color w:val="000000"/>
        </w:rPr>
        <w:t>'au</w:t>
      </w:r>
      <w:r w:rsidR="00087F24" w:rsidRPr="005052AC">
        <w:rPr>
          <w:rFonts w:ascii="Arial" w:eastAsia="Times New Roman" w:hAnsi="Arial" w:cs="Arial"/>
          <w:color w:val="000000"/>
        </w:rPr>
        <w:t>tre » a saccagé les plantations du Pard</w:t>
      </w:r>
      <w:r w:rsidR="005C2838">
        <w:rPr>
          <w:rFonts w:ascii="Arial" w:eastAsia="Times New Roman" w:hAnsi="Arial" w:cs="Arial"/>
          <w:color w:val="000000"/>
        </w:rPr>
        <w:t>è</w:t>
      </w:r>
      <w:r w:rsidR="00087F24" w:rsidRPr="005052AC">
        <w:rPr>
          <w:rFonts w:ascii="Arial" w:eastAsia="Times New Roman" w:hAnsi="Arial" w:cs="Arial"/>
          <w:color w:val="000000"/>
        </w:rPr>
        <w:t>s, formule al</w:t>
      </w:r>
      <w:r w:rsidRPr="005052AC">
        <w:rPr>
          <w:rFonts w:ascii="Arial" w:eastAsia="Times New Roman" w:hAnsi="Arial" w:cs="Arial"/>
          <w:color w:val="000000"/>
        </w:rPr>
        <w:t>légori</w:t>
      </w:r>
      <w:r w:rsidR="00087F24" w:rsidRPr="005052AC">
        <w:rPr>
          <w:rFonts w:ascii="Arial" w:eastAsia="Times New Roman" w:hAnsi="Arial" w:cs="Arial"/>
          <w:color w:val="000000"/>
        </w:rPr>
        <w:t xml:space="preserve">que faisant référence au </w:t>
      </w:r>
      <w:r w:rsidRPr="005052AC">
        <w:rPr>
          <w:rFonts w:ascii="Arial" w:eastAsia="Times New Roman" w:hAnsi="Arial" w:cs="Arial"/>
          <w:color w:val="000000"/>
        </w:rPr>
        <w:t xml:space="preserve">blasphème. </w:t>
      </w:r>
      <w:r w:rsidR="00087F24" w:rsidRPr="005052AC">
        <w:rPr>
          <w:rFonts w:ascii="Arial" w:eastAsia="Times New Roman" w:hAnsi="Arial" w:cs="Arial"/>
          <w:color w:val="000000"/>
        </w:rPr>
        <w:t xml:space="preserve">Seul, </w:t>
      </w:r>
      <w:r w:rsidRPr="005052AC">
        <w:rPr>
          <w:rFonts w:ascii="Arial" w:eastAsia="Times New Roman" w:hAnsi="Arial" w:cs="Arial"/>
          <w:color w:val="000000"/>
          <w:vertAlign w:val="superscript"/>
        </w:rPr>
        <w:t>11</w:t>
      </w:r>
      <w:r w:rsidR="00087F24" w:rsidRPr="005052AC">
        <w:rPr>
          <w:rFonts w:ascii="Arial" w:eastAsia="Times New Roman" w:hAnsi="Arial" w:cs="Arial"/>
          <w:color w:val="000000"/>
        </w:rPr>
        <w:t>Rabbi Akiba sortit indemne.</w:t>
      </w:r>
    </w:p>
    <w:p w:rsidR="00F64149" w:rsidRPr="005052AC" w:rsidRDefault="00F64149" w:rsidP="005052AC">
      <w:pPr>
        <w:tabs>
          <w:tab w:val="right" w:pos="4104"/>
        </w:tabs>
        <w:spacing w:after="0" w:line="240" w:lineRule="auto"/>
        <w:ind w:right="-113"/>
        <w:jc w:val="both"/>
        <w:textAlignment w:val="baseline"/>
        <w:rPr>
          <w:rFonts w:ascii="Arial" w:eastAsia="Times New Roman" w:hAnsi="Arial" w:cs="Arial"/>
          <w:color w:val="000000"/>
        </w:rPr>
      </w:pPr>
    </w:p>
    <w:p w:rsidR="00087F24" w:rsidRPr="005052AC" w:rsidRDefault="00E16574" w:rsidP="00F64149">
      <w:pPr>
        <w:spacing w:after="0" w:line="240" w:lineRule="auto"/>
        <w:jc w:val="both"/>
        <w:textAlignment w:val="baseline"/>
        <w:rPr>
          <w:rFonts w:ascii="Arial" w:eastAsia="Times New Roman" w:hAnsi="Arial" w:cs="Arial"/>
          <w:color w:val="000000"/>
        </w:rPr>
      </w:pPr>
      <w:r w:rsidRPr="005052AC">
        <w:rPr>
          <w:rFonts w:ascii="Arial" w:eastAsia="Times New Roman" w:hAnsi="Arial" w:cs="Arial"/>
          <w:color w:val="000000"/>
        </w:rPr>
        <w:t>[</w:t>
      </w:r>
      <w:r w:rsidR="005052AC" w:rsidRPr="005052AC">
        <w:rPr>
          <w:rFonts w:ascii="Arial" w:eastAsia="Times New Roman" w:hAnsi="Arial" w:cs="Arial" w:hint="cs"/>
          <w:color w:val="000000"/>
          <w:sz w:val="28"/>
          <w:szCs w:val="28"/>
          <w:rtl/>
        </w:rPr>
        <w:t>שָׁ</w:t>
      </w:r>
      <w:r w:rsidR="005052AC" w:rsidRPr="005052AC">
        <w:rPr>
          <w:rFonts w:ascii="Arial" w:eastAsia="Times New Roman" w:hAnsi="Arial" w:cs="Arial" w:hint="eastAsia"/>
          <w:color w:val="000000"/>
          <w:sz w:val="28"/>
          <w:szCs w:val="28"/>
          <w:rtl/>
        </w:rPr>
        <w:t>אֲל</w:t>
      </w:r>
      <w:r w:rsidR="005052AC" w:rsidRPr="005052AC">
        <w:rPr>
          <w:rFonts w:ascii="Arial" w:eastAsia="Times New Roman" w:hAnsi="Arial" w:cs="Arial" w:hint="cs"/>
          <w:color w:val="000000"/>
          <w:sz w:val="28"/>
          <w:szCs w:val="28"/>
          <w:rtl/>
        </w:rPr>
        <w:t>וּ</w:t>
      </w:r>
      <w:r w:rsidRPr="005052AC">
        <w:rPr>
          <w:rFonts w:ascii="Arial" w:eastAsia="Times New Roman" w:hAnsi="Arial" w:cs="Arial"/>
          <w:color w:val="000000"/>
        </w:rPr>
        <w:t xml:space="preserve">] </w:t>
      </w:r>
      <w:r w:rsidR="00087F24" w:rsidRPr="005052AC">
        <w:rPr>
          <w:rFonts w:ascii="Arial" w:eastAsia="Times New Roman" w:hAnsi="Arial" w:cs="Arial"/>
          <w:color w:val="000000"/>
        </w:rPr>
        <w:t>Pour prouver</w:t>
      </w:r>
      <w:r w:rsidRPr="005052AC">
        <w:rPr>
          <w:rFonts w:ascii="Arial" w:eastAsia="Times New Roman" w:hAnsi="Arial" w:cs="Arial"/>
          <w:color w:val="000000"/>
        </w:rPr>
        <w:t xml:space="preserve"> </w:t>
      </w:r>
      <w:r w:rsidR="00F64149">
        <w:rPr>
          <w:rFonts w:ascii="Arial" w:eastAsia="Times New Roman" w:hAnsi="Arial" w:cs="Arial"/>
          <w:color w:val="000000"/>
        </w:rPr>
        <w:t xml:space="preserve">que </w:t>
      </w:r>
      <w:r w:rsidR="00087F24" w:rsidRPr="005052AC">
        <w:rPr>
          <w:rFonts w:ascii="Arial" w:eastAsia="Times New Roman" w:hAnsi="Arial" w:cs="Arial"/>
          <w:color w:val="000000"/>
        </w:rPr>
        <w:t xml:space="preserve">Ben Zoma était un Sage </w:t>
      </w:r>
      <w:r w:rsidRPr="005052AC">
        <w:rPr>
          <w:rFonts w:ascii="Arial" w:eastAsia="Times New Roman" w:hAnsi="Arial" w:cs="Arial"/>
          <w:color w:val="000000"/>
        </w:rPr>
        <w:t>ré</w:t>
      </w:r>
      <w:r w:rsidR="00087F24" w:rsidRPr="005052AC">
        <w:rPr>
          <w:rFonts w:ascii="Arial" w:eastAsia="Times New Roman" w:hAnsi="Arial" w:cs="Arial"/>
          <w:color w:val="000000"/>
        </w:rPr>
        <w:t>put</w:t>
      </w:r>
      <w:r w:rsidRPr="005052AC">
        <w:rPr>
          <w:rFonts w:ascii="Arial" w:eastAsia="Times New Roman" w:hAnsi="Arial" w:cs="Arial"/>
          <w:color w:val="000000"/>
        </w:rPr>
        <w:t>é</w:t>
      </w:r>
      <w:r w:rsidR="00087F24" w:rsidRPr="005052AC">
        <w:rPr>
          <w:rFonts w:ascii="Arial" w:eastAsia="Times New Roman" w:hAnsi="Arial" w:cs="Arial"/>
          <w:color w:val="000000"/>
        </w:rPr>
        <w:t xml:space="preserve">, avant l'expérience </w:t>
      </w:r>
      <w:r w:rsidR="00EE0331">
        <w:rPr>
          <w:rFonts w:ascii="Arial" w:eastAsia="Times New Roman" w:hAnsi="Arial" w:cs="Arial"/>
          <w:color w:val="000000"/>
        </w:rPr>
        <w:t>my</w:t>
      </w:r>
      <w:r w:rsidRPr="005052AC">
        <w:rPr>
          <w:rFonts w:ascii="Arial" w:eastAsia="Times New Roman" w:hAnsi="Arial" w:cs="Arial"/>
          <w:color w:val="000000"/>
        </w:rPr>
        <w:t>stiq</w:t>
      </w:r>
      <w:r w:rsidR="00087F24" w:rsidRPr="005052AC">
        <w:rPr>
          <w:rFonts w:ascii="Arial" w:eastAsia="Times New Roman" w:hAnsi="Arial" w:cs="Arial"/>
          <w:color w:val="000000"/>
        </w:rPr>
        <w:t>ue qui lui fit perdre la rais</w:t>
      </w:r>
      <w:r w:rsidRPr="005052AC">
        <w:rPr>
          <w:rFonts w:ascii="Arial" w:eastAsia="Times New Roman" w:hAnsi="Arial" w:cs="Arial"/>
          <w:color w:val="000000"/>
        </w:rPr>
        <w:t xml:space="preserve">on, </w:t>
      </w:r>
      <w:r w:rsidR="00087F24" w:rsidRPr="005052AC">
        <w:rPr>
          <w:rFonts w:ascii="Arial" w:eastAsia="Times New Roman" w:hAnsi="Arial" w:cs="Arial"/>
          <w:color w:val="000000"/>
        </w:rPr>
        <w:t xml:space="preserve"> la guemara rapporte, à titr</w:t>
      </w:r>
      <w:r w:rsidRPr="005052AC">
        <w:rPr>
          <w:rFonts w:ascii="Arial" w:eastAsia="Times New Roman" w:hAnsi="Arial" w:cs="Arial"/>
          <w:color w:val="000000"/>
        </w:rPr>
        <w:t>e d'exemple, deux questions spé</w:t>
      </w:r>
      <w:r w:rsidR="00087F24" w:rsidRPr="005052AC">
        <w:rPr>
          <w:rFonts w:ascii="Arial" w:eastAsia="Times New Roman" w:hAnsi="Arial" w:cs="Arial"/>
          <w:color w:val="000000"/>
        </w:rPr>
        <w:t xml:space="preserve">cialisées qui lui avaient </w:t>
      </w:r>
      <w:r w:rsidRPr="005052AC">
        <w:rPr>
          <w:rFonts w:ascii="Arial" w:eastAsia="Times New Roman" w:hAnsi="Arial" w:cs="Arial"/>
          <w:color w:val="000000"/>
        </w:rPr>
        <w:t xml:space="preserve">été </w:t>
      </w:r>
      <w:r w:rsidR="00087F24" w:rsidRPr="005052AC">
        <w:rPr>
          <w:rFonts w:ascii="Arial" w:eastAsia="Times New Roman" w:hAnsi="Arial" w:cs="Arial"/>
          <w:color w:val="000000"/>
        </w:rPr>
        <w:t>posées.</w:t>
      </w:r>
    </w:p>
    <w:p w:rsidR="00087F24" w:rsidRPr="00C7636A" w:rsidRDefault="00B90396" w:rsidP="005C2838">
      <w:pPr>
        <w:spacing w:after="0" w:line="240" w:lineRule="auto"/>
        <w:jc w:val="both"/>
        <w:textAlignment w:val="baseline"/>
        <w:rPr>
          <w:rFonts w:ascii="Arial" w:eastAsia="Times New Roman" w:hAnsi="Arial" w:cs="Arial"/>
          <w:color w:val="000000"/>
        </w:rPr>
      </w:pPr>
      <w:r w:rsidRPr="00C7636A">
        <w:rPr>
          <w:rFonts w:ascii="Arial" w:eastAsia="Times New Roman" w:hAnsi="Arial" w:cs="Arial"/>
          <w:color w:val="000000"/>
          <w:vertAlign w:val="superscript"/>
        </w:rPr>
        <w:t>1</w:t>
      </w:r>
      <w:r w:rsidR="00087F24" w:rsidRPr="00C7636A">
        <w:rPr>
          <w:rFonts w:ascii="Arial" w:eastAsia="Times New Roman" w:hAnsi="Arial" w:cs="Arial"/>
          <w:color w:val="000000"/>
          <w:vertAlign w:val="superscript"/>
        </w:rPr>
        <w:t>2</w:t>
      </w:r>
      <w:r w:rsidR="00087F24" w:rsidRPr="00C7636A">
        <w:rPr>
          <w:rFonts w:ascii="Arial" w:eastAsia="Times New Roman" w:hAnsi="Arial" w:cs="Arial"/>
          <w:color w:val="000000"/>
        </w:rPr>
        <w:t>0n avait demandé à Ben Zoma</w:t>
      </w:r>
      <w:r w:rsidR="00E16574" w:rsidRPr="00C7636A">
        <w:rPr>
          <w:rFonts w:ascii="Arial" w:eastAsia="Times New Roman" w:hAnsi="Arial" w:cs="Arial"/>
          <w:color w:val="000000"/>
        </w:rPr>
        <w:t xml:space="preserve"> </w:t>
      </w:r>
      <w:r w:rsidR="00087F24" w:rsidRPr="00C7636A">
        <w:rPr>
          <w:rFonts w:ascii="Arial" w:eastAsia="Times New Roman" w:hAnsi="Arial" w:cs="Arial"/>
          <w:color w:val="000000"/>
        </w:rPr>
        <w:t xml:space="preserve">: la Tora </w:t>
      </w:r>
      <w:r w:rsidR="00087F24" w:rsidRPr="00EE0331">
        <w:rPr>
          <w:rFonts w:ascii="Arial" w:eastAsia="Times New Roman" w:hAnsi="Arial" w:cs="Arial"/>
          <w:iCs/>
          <w:color w:val="000000"/>
        </w:rPr>
        <w:t>(</w:t>
      </w:r>
      <w:r w:rsidR="00087F24" w:rsidRPr="00C7636A">
        <w:rPr>
          <w:rFonts w:ascii="Arial" w:eastAsia="Times New Roman" w:hAnsi="Arial" w:cs="Arial"/>
          <w:i/>
          <w:color w:val="000000"/>
        </w:rPr>
        <w:t xml:space="preserve">Lév. </w:t>
      </w:r>
      <w:r w:rsidR="00087F24" w:rsidRPr="00C7636A">
        <w:rPr>
          <w:rFonts w:ascii="Arial" w:eastAsia="Times New Roman" w:hAnsi="Arial" w:cs="Arial"/>
          <w:color w:val="000000"/>
        </w:rPr>
        <w:t>22.24</w:t>
      </w:r>
      <w:r w:rsidR="00E16574" w:rsidRPr="00C7636A">
        <w:rPr>
          <w:rFonts w:ascii="Arial" w:eastAsia="Times New Roman" w:hAnsi="Arial" w:cs="Arial"/>
          <w:color w:val="000000"/>
        </w:rPr>
        <w:t>)</w:t>
      </w:r>
      <w:r w:rsidR="00087F24" w:rsidRPr="00C7636A">
        <w:rPr>
          <w:rFonts w:ascii="Arial" w:eastAsia="Times New Roman" w:hAnsi="Arial" w:cs="Arial"/>
          <w:color w:val="000000"/>
        </w:rPr>
        <w:t>, interdit de châtrer un animai. Cependant, cette castration</w:t>
      </w:r>
      <w:r w:rsidR="00E16574" w:rsidRPr="00C7636A">
        <w:rPr>
          <w:rFonts w:ascii="Arial" w:eastAsia="Times New Roman" w:hAnsi="Arial" w:cs="Arial"/>
          <w:color w:val="000000"/>
        </w:rPr>
        <w:t xml:space="preserve"> illicite est mentionnée à propo</w:t>
      </w:r>
      <w:r w:rsidR="00087F24" w:rsidRPr="00C7636A">
        <w:rPr>
          <w:rFonts w:ascii="Arial" w:eastAsia="Times New Roman" w:hAnsi="Arial" w:cs="Arial"/>
          <w:color w:val="000000"/>
        </w:rPr>
        <w:t>s des défauts invalidant un a</w:t>
      </w:r>
      <w:r w:rsidR="00E16574" w:rsidRPr="00C7636A">
        <w:rPr>
          <w:rFonts w:ascii="Arial" w:eastAsia="Times New Roman" w:hAnsi="Arial" w:cs="Arial"/>
          <w:color w:val="000000"/>
        </w:rPr>
        <w:t>ni</w:t>
      </w:r>
      <w:r w:rsidR="00087F24" w:rsidRPr="00C7636A">
        <w:rPr>
          <w:rFonts w:ascii="Arial" w:eastAsia="Times New Roman" w:hAnsi="Arial" w:cs="Arial"/>
          <w:color w:val="000000"/>
        </w:rPr>
        <w:t>mal comme sacrifice. Dès</w:t>
      </w:r>
      <w:r w:rsidR="00E16574" w:rsidRPr="00C7636A">
        <w:rPr>
          <w:rFonts w:ascii="Arial" w:eastAsia="Times New Roman" w:hAnsi="Arial" w:cs="Arial"/>
          <w:color w:val="000000"/>
        </w:rPr>
        <w:t xml:space="preserve"> lo</w:t>
      </w:r>
      <w:r w:rsidRPr="00C7636A">
        <w:rPr>
          <w:rFonts w:ascii="Arial" w:eastAsia="Times New Roman" w:hAnsi="Arial" w:cs="Arial"/>
          <w:color w:val="000000"/>
        </w:rPr>
        <w:t>r</w:t>
      </w:r>
      <w:r w:rsidR="00E16574" w:rsidRPr="00C7636A">
        <w:rPr>
          <w:rFonts w:ascii="Arial" w:eastAsia="Times New Roman" w:hAnsi="Arial" w:cs="Arial"/>
          <w:color w:val="000000"/>
        </w:rPr>
        <w:t xml:space="preserve">s, </w:t>
      </w:r>
      <w:r w:rsidR="00087F24" w:rsidRPr="00C7636A">
        <w:rPr>
          <w:rFonts w:ascii="Arial" w:eastAsia="Times New Roman" w:hAnsi="Arial" w:cs="Arial"/>
          <w:color w:val="000000"/>
        </w:rPr>
        <w:t xml:space="preserve"> est-ce que l'on a le droit de châtrer un chien</w:t>
      </w:r>
      <w:r w:rsidR="00CC2FB1" w:rsidRPr="00CC2FB1">
        <w:rPr>
          <w:rFonts w:ascii="Arial" w:eastAsia="Times New Roman" w:hAnsi="Arial" w:cs="Arial"/>
          <w:color w:val="000000"/>
          <w:sz w:val="12"/>
          <w:szCs w:val="12"/>
        </w:rPr>
        <w:t xml:space="preserve"> </w:t>
      </w:r>
      <w:r w:rsidR="00CC2FB1" w:rsidRPr="00CC2FB1">
        <w:rPr>
          <w:rStyle w:val="Appelnotedebasdep"/>
          <w:rFonts w:ascii="Arial" w:eastAsia="Times New Roman" w:hAnsi="Arial" w:cs="Arial"/>
          <w:b/>
          <w:bCs/>
          <w:color w:val="FF0000"/>
        </w:rPr>
        <w:footnoteReference w:id="13"/>
      </w:r>
      <w:r w:rsidR="00087F24" w:rsidRPr="00C7636A">
        <w:rPr>
          <w:rFonts w:ascii="Arial" w:eastAsia="Times New Roman" w:hAnsi="Arial" w:cs="Arial"/>
          <w:color w:val="000000"/>
        </w:rPr>
        <w:t>, sachant que ni lui ni aucun animal acheté</w:t>
      </w:r>
      <w:r w:rsidR="00E16574" w:rsidRPr="00C7636A">
        <w:rPr>
          <w:rFonts w:ascii="Arial" w:eastAsia="Times New Roman" w:hAnsi="Arial" w:cs="Arial"/>
          <w:color w:val="000000"/>
        </w:rPr>
        <w:t xml:space="preserve"> </w:t>
      </w:r>
      <w:r w:rsidR="00087F24" w:rsidRPr="00C7636A">
        <w:rPr>
          <w:rFonts w:ascii="Arial" w:eastAsia="Times New Roman" w:hAnsi="Arial" w:cs="Arial"/>
          <w:color w:val="000000"/>
        </w:rPr>
        <w:t xml:space="preserve">en échange ne peuvent être offerts en sacrifice (voir </w:t>
      </w:r>
      <w:r w:rsidR="00087F24" w:rsidRPr="00C7636A">
        <w:rPr>
          <w:rFonts w:ascii="Arial" w:eastAsia="Times New Roman" w:hAnsi="Arial" w:cs="Arial"/>
          <w:i/>
          <w:color w:val="000000"/>
        </w:rPr>
        <w:t xml:space="preserve">Deut. </w:t>
      </w:r>
      <w:r w:rsidR="00087F24" w:rsidRPr="00C7636A">
        <w:rPr>
          <w:rFonts w:ascii="Arial" w:eastAsia="Times New Roman" w:hAnsi="Arial" w:cs="Arial"/>
          <w:color w:val="000000"/>
        </w:rPr>
        <w:t xml:space="preserve">23,19) ? Ben Zoma </w:t>
      </w:r>
      <w:r w:rsidR="00E16574" w:rsidRPr="00C7636A">
        <w:rPr>
          <w:rFonts w:ascii="Arial" w:eastAsia="Times New Roman" w:hAnsi="Arial" w:cs="Arial"/>
          <w:color w:val="000000"/>
          <w:vertAlign w:val="superscript"/>
        </w:rPr>
        <w:t>13</w:t>
      </w:r>
      <w:r w:rsidR="00087F24" w:rsidRPr="00C7636A">
        <w:rPr>
          <w:rFonts w:ascii="Arial" w:eastAsia="Times New Roman" w:hAnsi="Arial" w:cs="Arial"/>
          <w:color w:val="000000"/>
        </w:rPr>
        <w:t>leur avait répondu</w:t>
      </w:r>
      <w:r w:rsidR="00E16574" w:rsidRPr="00C7636A">
        <w:rPr>
          <w:rFonts w:ascii="Arial" w:eastAsia="Times New Roman" w:hAnsi="Arial" w:cs="Arial"/>
          <w:color w:val="000000"/>
        </w:rPr>
        <w:t xml:space="preserve"> </w:t>
      </w:r>
      <w:r w:rsidR="005C2838">
        <w:rPr>
          <w:rFonts w:ascii="Times New Roman" w:eastAsia="Times New Roman" w:hAnsi="Times New Roman"/>
          <w:color w:val="000000"/>
        </w:rPr>
        <w:t>–</w:t>
      </w:r>
      <w:r w:rsidR="005C2838">
        <w:rPr>
          <w:rFonts w:ascii="Arial" w:eastAsia="Times New Roman" w:hAnsi="Arial" w:cs="Arial"/>
          <w:color w:val="000000"/>
        </w:rPr>
        <w:t xml:space="preserve"> </w:t>
      </w:r>
      <w:r w:rsidR="00087F24" w:rsidRPr="00C7636A">
        <w:rPr>
          <w:rFonts w:ascii="Arial" w:eastAsia="Times New Roman" w:hAnsi="Arial" w:cs="Arial"/>
          <w:color w:val="000000"/>
        </w:rPr>
        <w:t>puisque le verset du Lévitique énonce l'interdiction de châtrer un animal en utilisant la formule « et dans votre pays, ne [le] faites pas », on veut dire</w:t>
      </w:r>
      <w:r w:rsidR="00E16574" w:rsidRPr="00C7636A">
        <w:rPr>
          <w:rFonts w:ascii="Arial" w:eastAsia="Times New Roman" w:hAnsi="Arial" w:cs="Arial"/>
          <w:color w:val="000000"/>
        </w:rPr>
        <w:t xml:space="preserve"> : </w:t>
      </w:r>
      <w:r w:rsidR="00E16574" w:rsidRPr="00C7636A">
        <w:rPr>
          <w:rFonts w:ascii="Arial" w:eastAsia="Times New Roman" w:hAnsi="Arial" w:cs="Arial"/>
          <w:color w:val="000000"/>
          <w:vertAlign w:val="superscript"/>
        </w:rPr>
        <w:t>14</w:t>
      </w:r>
      <w:r w:rsidR="00087F24" w:rsidRPr="00C7636A">
        <w:rPr>
          <w:rFonts w:ascii="Arial" w:eastAsia="Times New Roman" w:hAnsi="Arial" w:cs="Arial"/>
          <w:color w:val="000000"/>
        </w:rPr>
        <w:t>ne [le] faites pas à tout animal se trouvant dans votre pays, y compris un chien.</w:t>
      </w:r>
    </w:p>
    <w:p w:rsidR="00E11F94" w:rsidRPr="005052AC" w:rsidRDefault="005052AC" w:rsidP="0042576C">
      <w:pPr>
        <w:spacing w:after="0" w:line="240" w:lineRule="auto"/>
        <w:jc w:val="both"/>
        <w:textAlignment w:val="baseline"/>
        <w:rPr>
          <w:rFonts w:ascii="Arial" w:eastAsia="Times New Roman" w:hAnsi="Arial" w:cs="Arial"/>
          <w:color w:val="000000"/>
        </w:rPr>
      </w:pPr>
      <w:r w:rsidRPr="00C7636A">
        <w:rPr>
          <w:rFonts w:ascii="Arial" w:eastAsia="Times New Roman" w:hAnsi="Arial" w:cs="Arial"/>
          <w:color w:val="000000"/>
          <w:vertAlign w:val="superscript"/>
        </w:rPr>
        <w:t>1</w:t>
      </w:r>
      <w:r w:rsidRPr="00C7636A">
        <w:rPr>
          <w:rFonts w:ascii="Arial" w:eastAsia="Times New Roman" w:hAnsi="Arial" w:cs="Arial"/>
          <w:color w:val="000000"/>
        </w:rPr>
        <w:t xml:space="preserve">0n avait aussi demandé à Ben Zoma : une vierge devenue enceinte </w:t>
      </w:r>
      <w:r w:rsidR="00F64149" w:rsidRPr="00C7636A">
        <w:rPr>
          <w:rFonts w:ascii="Arial" w:eastAsia="Times New Roman" w:hAnsi="Arial" w:cs="Arial"/>
          <w:color w:val="000000"/>
        </w:rPr>
        <w:t>e</w:t>
      </w:r>
      <w:r w:rsidRPr="00C7636A">
        <w:rPr>
          <w:rFonts w:ascii="Arial" w:eastAsia="Times New Roman" w:hAnsi="Arial" w:cs="Arial"/>
          <w:color w:val="000000"/>
        </w:rPr>
        <w:t xml:space="preserve">st-elle permise à un grand-prêtre, tenu d'épouser une jeune fille n'ayant jamais eu </w:t>
      </w:r>
      <w:r w:rsidR="0042576C" w:rsidRPr="00C7636A">
        <w:rPr>
          <w:rFonts w:ascii="Arial" w:eastAsia="Times New Roman" w:hAnsi="Arial" w:cs="Arial"/>
          <w:color w:val="000000"/>
        </w:rPr>
        <w:t>de</w:t>
      </w:r>
      <w:r w:rsidRPr="00C7636A">
        <w:rPr>
          <w:rFonts w:ascii="Arial" w:eastAsia="Times New Roman" w:hAnsi="Arial" w:cs="Arial"/>
          <w:color w:val="000000"/>
        </w:rPr>
        <w:t xml:space="preserve"> relation intime avec un autre homme (voir </w:t>
      </w:r>
      <w:r w:rsidRPr="00C7636A">
        <w:rPr>
          <w:rFonts w:ascii="Arial" w:eastAsia="Times New Roman" w:hAnsi="Arial" w:cs="Arial"/>
          <w:i/>
          <w:iCs/>
          <w:color w:val="000000"/>
        </w:rPr>
        <w:t>Lev.</w:t>
      </w:r>
      <w:r w:rsidRPr="00C7636A">
        <w:rPr>
          <w:rFonts w:ascii="Arial" w:eastAsia="Times New Roman" w:hAnsi="Arial" w:cs="Arial"/>
          <w:color w:val="000000"/>
        </w:rPr>
        <w:t xml:space="preserve"> 21,13) ?</w:t>
      </w:r>
      <w:r w:rsidRPr="005052AC">
        <w:rPr>
          <w:rFonts w:ascii="Arial" w:eastAsia="Times New Roman" w:hAnsi="Arial" w:cs="Arial"/>
          <w:color w:val="000000"/>
        </w:rPr>
        <w:t xml:space="preserve"> </w:t>
      </w:r>
      <w:r w:rsidRPr="005052AC">
        <w:rPr>
          <w:rFonts w:ascii="Arial" w:eastAsia="Times New Roman" w:hAnsi="Arial" w:cs="Arial"/>
          <w:color w:val="000000"/>
          <w:vertAlign w:val="superscript"/>
        </w:rPr>
        <w:t>2</w:t>
      </w:r>
      <w:r w:rsidRPr="005052AC">
        <w:rPr>
          <w:rFonts w:ascii="Arial" w:eastAsia="Times New Roman" w:hAnsi="Arial" w:cs="Arial"/>
          <w:color w:val="000000"/>
        </w:rPr>
        <w:t>Prenons-nous e</w:t>
      </w:r>
      <w:r w:rsidR="0042576C">
        <w:rPr>
          <w:rFonts w:ascii="Arial" w:eastAsia="Times New Roman" w:hAnsi="Arial" w:cs="Arial"/>
          <w:color w:val="000000"/>
        </w:rPr>
        <w:t>n</w:t>
      </w:r>
      <w:r w:rsidRPr="005052AC">
        <w:rPr>
          <w:rFonts w:ascii="Arial" w:eastAsia="Times New Roman" w:hAnsi="Arial" w:cs="Arial"/>
          <w:color w:val="000000"/>
        </w:rPr>
        <w:t xml:space="preserve"> considération l'avis de Chemouel, qui a affirmé (</w:t>
      </w:r>
      <w:r w:rsidRPr="005052AC">
        <w:rPr>
          <w:rFonts w:ascii="Arial" w:eastAsia="Times New Roman" w:hAnsi="Arial" w:cs="Arial"/>
          <w:i/>
          <w:iCs/>
          <w:color w:val="000000"/>
        </w:rPr>
        <w:t>Nida</w:t>
      </w:r>
      <w:r w:rsidRPr="005052AC">
        <w:rPr>
          <w:rFonts w:ascii="Arial" w:eastAsia="Times New Roman" w:hAnsi="Arial" w:cs="Arial"/>
          <w:color w:val="000000"/>
        </w:rPr>
        <w:t xml:space="preserve"> 64b)  </w:t>
      </w:r>
      <w:r w:rsidRPr="005052AC">
        <w:rPr>
          <w:rFonts w:ascii="Arial" w:eastAsia="Times New Roman" w:hAnsi="Arial" w:cs="Arial"/>
          <w:b/>
          <w:bCs/>
          <w:color w:val="000000"/>
        </w:rPr>
        <w:t>[15a</w:t>
      </w:r>
      <w:r w:rsidRPr="005052AC">
        <w:rPr>
          <w:rFonts w:ascii="Arial" w:eastAsia="Times New Roman" w:hAnsi="Arial" w:cs="Arial"/>
          <w:color w:val="000000"/>
        </w:rPr>
        <w:t>]</w:t>
      </w:r>
      <w:r w:rsidR="005C2838">
        <w:rPr>
          <w:rFonts w:ascii="Arial" w:eastAsia="Times New Roman" w:hAnsi="Arial" w:cs="Arial"/>
          <w:color w:val="000000"/>
        </w:rPr>
        <w:t xml:space="preserve"> ...</w:t>
      </w:r>
    </w:p>
    <w:p w:rsidR="002A0640" w:rsidRDefault="002A0640">
      <w:pPr>
        <w:spacing w:after="0" w:line="240" w:lineRule="auto"/>
        <w:rPr>
          <w:rFonts w:ascii="Arial" w:eastAsia="Times New Roman" w:hAnsi="Arial" w:cs="Arial"/>
          <w:color w:val="000000"/>
          <w:spacing w:val="8"/>
        </w:rPr>
      </w:pPr>
    </w:p>
    <w:p w:rsidR="005C01F8" w:rsidRDefault="005C01F8">
      <w:pPr>
        <w:spacing w:after="0" w:line="240" w:lineRule="auto"/>
        <w:rPr>
          <w:rFonts w:ascii="Arial" w:eastAsia="Times New Roman" w:hAnsi="Arial" w:cs="Arial"/>
          <w:color w:val="000000"/>
          <w:spacing w:val="8"/>
        </w:rPr>
      </w:pPr>
      <w:r>
        <w:rPr>
          <w:rFonts w:ascii="Arial" w:eastAsia="Times New Roman" w:hAnsi="Arial" w:cs="Arial"/>
          <w:color w:val="000000"/>
          <w:spacing w:val="8"/>
        </w:rPr>
        <w:br w:type="page"/>
      </w:r>
    </w:p>
    <w:p w:rsidR="005C01F8" w:rsidRPr="00251700" w:rsidRDefault="00484260" w:rsidP="005C01F8">
      <w:pPr>
        <w:spacing w:after="0" w:line="240" w:lineRule="auto"/>
        <w:jc w:val="center"/>
        <w:rPr>
          <w:rFonts w:ascii="Arial" w:hAnsi="Arial"/>
          <w:b/>
          <w:bCs/>
          <w:sz w:val="28"/>
          <w:szCs w:val="28"/>
        </w:rPr>
      </w:pPr>
      <w:r>
        <w:rPr>
          <w:rFonts w:ascii="Arial" w:hAnsi="Arial"/>
          <w:b/>
          <w:bCs/>
          <w:sz w:val="24"/>
          <w:szCs w:val="24"/>
          <w:bdr w:val="single" w:sz="4" w:space="0" w:color="auto"/>
        </w:rPr>
        <w:lastRenderedPageBreak/>
        <w:t xml:space="preserve"> </w:t>
      </w:r>
      <w:r w:rsidRPr="00484260">
        <w:rPr>
          <w:rFonts w:ascii="Arial" w:hAnsi="Arial"/>
          <w:b/>
          <w:bCs/>
          <w:sz w:val="24"/>
          <w:szCs w:val="24"/>
          <w:bdr w:val="single" w:sz="4" w:space="0" w:color="auto"/>
        </w:rPr>
        <w:t>RASHI sur Hagiga 14b</w:t>
      </w:r>
      <w:r w:rsidR="005C01F8" w:rsidRPr="00826300">
        <w:rPr>
          <w:rFonts w:ascii="Arial" w:hAnsi="Arial"/>
          <w:b/>
          <w:bCs/>
          <w:sz w:val="28"/>
          <w:szCs w:val="28"/>
          <w:bdr w:val="single" w:sz="4" w:space="0" w:color="auto"/>
        </w:rPr>
        <w:t xml:space="preserve"> </w:t>
      </w:r>
      <w:r w:rsidR="005C01F8" w:rsidRPr="00826300">
        <w:rPr>
          <w:rFonts w:ascii="Arial" w:eastAsia="Bookman Old Style" w:hAnsi="Arial"/>
          <w:color w:val="000000"/>
          <w:sz w:val="20"/>
          <w:szCs w:val="20"/>
          <w:bdr w:val="single" w:sz="4" w:space="0" w:color="auto"/>
        </w:rPr>
        <w:t>[page et ligne = édition Steinsaltz]</w:t>
      </w:r>
      <w:r w:rsidR="005C01F8" w:rsidRPr="00826300">
        <w:rPr>
          <w:rFonts w:ascii="Arial" w:eastAsia="Bookman Old Style" w:hAnsi="Arial"/>
          <w:b/>
          <w:bCs/>
          <w:color w:val="FFFFFF" w:themeColor="background1"/>
          <w:sz w:val="20"/>
          <w:szCs w:val="20"/>
          <w:bdr w:val="single" w:sz="4" w:space="0" w:color="auto"/>
        </w:rPr>
        <w:t>-</w:t>
      </w:r>
    </w:p>
    <w:p w:rsidR="005C01F8" w:rsidRDefault="005C01F8" w:rsidP="005C01F8">
      <w:pPr>
        <w:spacing w:before="60" w:after="0" w:line="240" w:lineRule="auto"/>
        <w:jc w:val="right"/>
        <w:rPr>
          <w:rFonts w:ascii="Arial" w:hAnsi="Arial"/>
          <w:sz w:val="28"/>
          <w:szCs w:val="28"/>
        </w:rPr>
      </w:pPr>
      <w:r w:rsidRPr="001C57BB">
        <w:rPr>
          <w:rFonts w:ascii="Arial" w:hAnsi="Arial"/>
          <w:sz w:val="28"/>
          <w:szCs w:val="28"/>
        </w:rPr>
        <w:t>.</w:t>
      </w:r>
      <w:r w:rsidRPr="001C57BB">
        <w:rPr>
          <w:rFonts w:ascii="Arial" w:hAnsi="Arial"/>
          <w:b/>
          <w:bCs/>
          <w:sz w:val="28"/>
          <w:szCs w:val="28"/>
          <w:rtl/>
        </w:rPr>
        <w:t xml:space="preserve">תקופת תמוז הוה </w:t>
      </w:r>
      <w:r w:rsidRPr="001C57BB">
        <w:rPr>
          <w:rFonts w:ascii="Arial" w:hAnsi="Arial"/>
          <w:sz w:val="28"/>
          <w:szCs w:val="28"/>
          <w:rtl/>
        </w:rPr>
        <w:t>- דאין דרך להתקשר שמים בעבים</w:t>
      </w:r>
      <w:r>
        <w:rPr>
          <w:rFonts w:ascii="Arial" w:eastAsia="Bookman Old Style" w:hAnsi="Arial"/>
          <w:b/>
          <w:bCs/>
          <w:color w:val="000000"/>
          <w:sz w:val="20"/>
          <w:szCs w:val="20"/>
          <w:vertAlign w:val="superscript"/>
        </w:rPr>
        <w:t>[p.100.3]</w:t>
      </w:r>
    </w:p>
    <w:p w:rsidR="005C01F8" w:rsidRDefault="005C01F8" w:rsidP="005C01F8">
      <w:pPr>
        <w:spacing w:after="0" w:line="240" w:lineRule="auto"/>
        <w:jc w:val="right"/>
        <w:rPr>
          <w:rFonts w:ascii="Arial" w:hAnsi="Arial"/>
          <w:sz w:val="28"/>
          <w:szCs w:val="28"/>
        </w:rPr>
      </w:pPr>
      <w:r w:rsidRPr="001C57BB">
        <w:rPr>
          <w:rFonts w:ascii="Arial" w:hAnsi="Arial"/>
          <w:sz w:val="28"/>
          <w:szCs w:val="28"/>
        </w:rPr>
        <w:t>.</w:t>
      </w:r>
      <w:r w:rsidRPr="001C57BB">
        <w:rPr>
          <w:rFonts w:ascii="Arial" w:hAnsi="Arial"/>
          <w:b/>
          <w:bCs/>
          <w:sz w:val="28"/>
          <w:szCs w:val="28"/>
          <w:rtl/>
        </w:rPr>
        <w:t xml:space="preserve">במזמוטי חתן </w:t>
      </w:r>
      <w:r w:rsidRPr="001C57BB">
        <w:rPr>
          <w:rFonts w:ascii="Arial" w:hAnsi="Arial"/>
          <w:sz w:val="28"/>
          <w:szCs w:val="28"/>
          <w:rtl/>
        </w:rPr>
        <w:t>- מיני שחוק שמשחקין לפניהן</w:t>
      </w:r>
      <w:r>
        <w:rPr>
          <w:rFonts w:ascii="Arial" w:eastAsia="Bookman Old Style" w:hAnsi="Arial"/>
          <w:b/>
          <w:bCs/>
          <w:color w:val="000000"/>
          <w:sz w:val="20"/>
          <w:szCs w:val="20"/>
          <w:vertAlign w:val="superscript"/>
        </w:rPr>
        <w:t>[p.100.5]</w:t>
      </w:r>
    </w:p>
    <w:p w:rsidR="005C01F8" w:rsidRDefault="005C01F8" w:rsidP="005C01F8">
      <w:pPr>
        <w:spacing w:after="0" w:line="240" w:lineRule="auto"/>
        <w:jc w:val="right"/>
        <w:rPr>
          <w:rFonts w:ascii="Arial" w:hAnsi="Arial"/>
          <w:sz w:val="28"/>
          <w:szCs w:val="28"/>
        </w:rPr>
      </w:pPr>
      <w:r w:rsidRPr="001C57BB">
        <w:rPr>
          <w:rFonts w:ascii="Arial" w:hAnsi="Arial"/>
          <w:b/>
          <w:bCs/>
          <w:sz w:val="28"/>
          <w:szCs w:val="28"/>
          <w:rtl/>
        </w:rPr>
        <w:t>סיפר</w:t>
      </w:r>
      <w:r w:rsidRPr="001C57BB">
        <w:rPr>
          <w:rFonts w:ascii="Arial" w:hAnsi="Arial"/>
          <w:sz w:val="28"/>
          <w:szCs w:val="28"/>
          <w:rtl/>
        </w:rPr>
        <w:t xml:space="preserve"> - דברים הללו</w:t>
      </w:r>
      <w:r>
        <w:rPr>
          <w:rFonts w:ascii="Arial" w:eastAsia="Bookman Old Style" w:hAnsi="Arial"/>
          <w:b/>
          <w:bCs/>
          <w:color w:val="000000"/>
          <w:sz w:val="20"/>
          <w:szCs w:val="20"/>
          <w:vertAlign w:val="superscript"/>
        </w:rPr>
        <w:t>[p.100.6]</w:t>
      </w:r>
    </w:p>
    <w:p w:rsidR="005C01F8" w:rsidRDefault="005C01F8" w:rsidP="005C01F8">
      <w:pPr>
        <w:spacing w:after="0" w:line="240" w:lineRule="auto"/>
        <w:jc w:val="right"/>
        <w:rPr>
          <w:rFonts w:ascii="Arial" w:hAnsi="Arial"/>
          <w:sz w:val="28"/>
          <w:szCs w:val="28"/>
        </w:rPr>
      </w:pPr>
      <w:r w:rsidRPr="001C57BB">
        <w:rPr>
          <w:rFonts w:ascii="Arial" w:hAnsi="Arial"/>
          <w:b/>
          <w:bCs/>
          <w:sz w:val="28"/>
          <w:szCs w:val="28"/>
          <w:rtl/>
        </w:rPr>
        <w:t xml:space="preserve">לכת שלישית </w:t>
      </w:r>
      <w:r w:rsidRPr="001C57BB">
        <w:rPr>
          <w:rFonts w:ascii="Arial" w:hAnsi="Arial"/>
          <w:sz w:val="28"/>
          <w:szCs w:val="28"/>
          <w:rtl/>
        </w:rPr>
        <w:t>- של כיתות היושבות לפני השכינה</w:t>
      </w:r>
      <w:r>
        <w:rPr>
          <w:rFonts w:ascii="Arial" w:eastAsia="Bookman Old Style" w:hAnsi="Arial"/>
          <w:b/>
          <w:bCs/>
          <w:color w:val="000000"/>
          <w:sz w:val="20"/>
          <w:szCs w:val="20"/>
          <w:vertAlign w:val="superscript"/>
        </w:rPr>
        <w:t>[p.100]</w:t>
      </w:r>
      <w:r w:rsidRPr="00826300">
        <w:rPr>
          <w:rFonts w:ascii="Arial" w:eastAsia="Bookman Old Style" w:hAnsi="Arial"/>
          <w:b/>
          <w:bCs/>
          <w:color w:val="000000"/>
          <w:sz w:val="20"/>
          <w:szCs w:val="20"/>
          <w:vertAlign w:val="superscript"/>
        </w:rPr>
        <w:t xml:space="preserve"> </w:t>
      </w:r>
      <w:r>
        <w:rPr>
          <w:rFonts w:ascii="Arial" w:eastAsia="Bookman Old Style" w:hAnsi="Arial"/>
          <w:b/>
          <w:bCs/>
          <w:color w:val="000000"/>
          <w:sz w:val="20"/>
          <w:szCs w:val="20"/>
          <w:vertAlign w:val="superscript"/>
        </w:rPr>
        <w:t>[p.100.9]</w:t>
      </w:r>
    </w:p>
    <w:p w:rsidR="005C01F8" w:rsidRDefault="005C01F8" w:rsidP="005C01F8">
      <w:pPr>
        <w:spacing w:after="0" w:line="240" w:lineRule="auto"/>
        <w:jc w:val="right"/>
        <w:rPr>
          <w:rFonts w:ascii="Arial" w:hAnsi="Arial"/>
          <w:sz w:val="28"/>
          <w:szCs w:val="28"/>
        </w:rPr>
      </w:pPr>
      <w:r w:rsidRPr="001C57BB">
        <w:rPr>
          <w:rFonts w:ascii="Arial" w:hAnsi="Arial"/>
          <w:b/>
          <w:bCs/>
          <w:sz w:val="28"/>
          <w:szCs w:val="28"/>
          <w:rtl/>
        </w:rPr>
        <w:t xml:space="preserve">הרצה דברים </w:t>
      </w:r>
      <w:r w:rsidRPr="001C57BB">
        <w:rPr>
          <w:rFonts w:ascii="Arial" w:hAnsi="Arial"/>
          <w:sz w:val="28"/>
          <w:szCs w:val="28"/>
          <w:rtl/>
        </w:rPr>
        <w:t>- דרש במעשה המרכבה</w:t>
      </w:r>
      <w:r>
        <w:rPr>
          <w:rFonts w:ascii="Arial" w:eastAsia="Bookman Old Style" w:hAnsi="Arial"/>
          <w:b/>
          <w:bCs/>
          <w:color w:val="000000"/>
          <w:sz w:val="20"/>
          <w:szCs w:val="20"/>
          <w:vertAlign w:val="superscript"/>
        </w:rPr>
        <w:t>[p.100.10]</w:t>
      </w:r>
    </w:p>
    <w:p w:rsidR="005C01F8" w:rsidRDefault="005C01F8" w:rsidP="005C01F8">
      <w:pPr>
        <w:spacing w:after="0" w:line="240" w:lineRule="auto"/>
        <w:jc w:val="right"/>
        <w:rPr>
          <w:rFonts w:ascii="Arial" w:hAnsi="Arial"/>
          <w:sz w:val="28"/>
          <w:szCs w:val="28"/>
        </w:rPr>
      </w:pPr>
      <w:r w:rsidRPr="001C57BB">
        <w:rPr>
          <w:rFonts w:ascii="Arial" w:hAnsi="Arial"/>
          <w:b/>
          <w:bCs/>
          <w:sz w:val="28"/>
          <w:szCs w:val="28"/>
          <w:rtl/>
        </w:rPr>
        <w:t>דארצי וארצו קמיה -</w:t>
      </w:r>
      <w:r w:rsidRPr="001C57BB">
        <w:rPr>
          <w:rFonts w:ascii="Arial" w:hAnsi="Arial"/>
          <w:sz w:val="28"/>
          <w:szCs w:val="28"/>
          <w:rtl/>
        </w:rPr>
        <w:t xml:space="preserve"> שהרצה לפני אחרים ואחרים הרצו לפניו</w:t>
      </w:r>
      <w:r>
        <w:rPr>
          <w:rFonts w:ascii="Arial" w:eastAsia="Bookman Old Style" w:hAnsi="Arial"/>
          <w:b/>
          <w:bCs/>
          <w:color w:val="000000"/>
          <w:sz w:val="20"/>
          <w:szCs w:val="20"/>
          <w:vertAlign w:val="superscript"/>
        </w:rPr>
        <w:t>[p.100.13]</w:t>
      </w:r>
    </w:p>
    <w:p w:rsidR="005C01F8" w:rsidRDefault="005C01F8" w:rsidP="005C01F8">
      <w:pPr>
        <w:spacing w:after="0" w:line="240" w:lineRule="auto"/>
        <w:jc w:val="right"/>
        <w:rPr>
          <w:rFonts w:ascii="Arial" w:hAnsi="Arial"/>
          <w:sz w:val="28"/>
          <w:szCs w:val="28"/>
        </w:rPr>
      </w:pPr>
      <w:r>
        <w:rPr>
          <w:rFonts w:ascii="Arial" w:hAnsi="Arial"/>
          <w:sz w:val="28"/>
          <w:szCs w:val="28"/>
        </w:rPr>
        <w:t xml:space="preserve"> </w:t>
      </w:r>
      <w:r w:rsidRPr="001C57BB">
        <w:rPr>
          <w:rFonts w:ascii="Arial" w:hAnsi="Arial"/>
          <w:b/>
          <w:bCs/>
          <w:sz w:val="28"/>
          <w:szCs w:val="28"/>
          <w:rtl/>
        </w:rPr>
        <w:t xml:space="preserve">דארצי מיהא קמיה מאן דארצי </w:t>
      </w:r>
      <w:r w:rsidRPr="001C57BB">
        <w:rPr>
          <w:rFonts w:ascii="Arial" w:hAnsi="Arial"/>
          <w:sz w:val="28"/>
          <w:szCs w:val="28"/>
          <w:rtl/>
        </w:rPr>
        <w:t>- אם לא הרצו אחרים לפניו הוא הרצה לפני מי שחזר</w:t>
      </w:r>
      <w:r>
        <w:rPr>
          <w:rFonts w:ascii="Arial" w:eastAsia="Bookman Old Style" w:hAnsi="Arial"/>
          <w:b/>
          <w:bCs/>
          <w:color w:val="000000"/>
          <w:sz w:val="20"/>
          <w:szCs w:val="20"/>
          <w:vertAlign w:val="superscript"/>
        </w:rPr>
        <w:t>[p.101.1]</w:t>
      </w:r>
    </w:p>
    <w:p w:rsidR="005C01F8" w:rsidRDefault="005C01F8" w:rsidP="005C01F8">
      <w:pPr>
        <w:spacing w:after="0" w:line="240" w:lineRule="auto"/>
        <w:ind w:right="707"/>
        <w:jc w:val="right"/>
        <w:rPr>
          <w:rFonts w:ascii="Arial" w:hAnsi="Arial"/>
          <w:sz w:val="28"/>
          <w:szCs w:val="28"/>
        </w:rPr>
      </w:pPr>
      <w:r w:rsidRPr="001C57BB">
        <w:rPr>
          <w:rFonts w:ascii="Arial" w:hAnsi="Arial"/>
          <w:sz w:val="28"/>
          <w:szCs w:val="28"/>
          <w:rtl/>
        </w:rPr>
        <w:t>לכך הוזקק להימנות כאן משום דרבי עקיבא,</w:t>
      </w:r>
      <w:r>
        <w:rPr>
          <w:rFonts w:ascii="Arial" w:hAnsi="Arial"/>
          <w:sz w:val="28"/>
          <w:szCs w:val="28"/>
        </w:rPr>
        <w:t xml:space="preserve"> </w:t>
      </w:r>
      <w:r w:rsidRPr="001C57BB">
        <w:rPr>
          <w:rFonts w:ascii="Arial" w:hAnsi="Arial"/>
          <w:sz w:val="28"/>
          <w:szCs w:val="28"/>
        </w:rPr>
        <w:t>,</w:t>
      </w:r>
      <w:r w:rsidRPr="001C57BB">
        <w:rPr>
          <w:rFonts w:ascii="Arial" w:hAnsi="Arial"/>
          <w:sz w:val="28"/>
          <w:szCs w:val="28"/>
          <w:rtl/>
        </w:rPr>
        <w:t xml:space="preserve"> והרצה לפני אחרים</w:t>
      </w:r>
    </w:p>
    <w:p w:rsidR="005C01F8" w:rsidRDefault="005C01F8" w:rsidP="005C01F8">
      <w:pPr>
        <w:spacing w:after="0" w:line="240" w:lineRule="auto"/>
        <w:ind w:right="707"/>
        <w:jc w:val="right"/>
        <w:rPr>
          <w:rFonts w:ascii="Arial" w:hAnsi="Arial"/>
          <w:sz w:val="28"/>
          <w:szCs w:val="28"/>
        </w:rPr>
      </w:pPr>
      <w:r w:rsidRPr="001C57BB">
        <w:rPr>
          <w:rFonts w:ascii="Arial" w:hAnsi="Arial"/>
          <w:sz w:val="28"/>
          <w:szCs w:val="28"/>
          <w:rtl/>
        </w:rPr>
        <w:t>אבל רבי אלעזר לא</w:t>
      </w:r>
      <w:r>
        <w:rPr>
          <w:rFonts w:ascii="Arial" w:hAnsi="Arial"/>
          <w:sz w:val="28"/>
          <w:szCs w:val="28"/>
        </w:rPr>
        <w:t xml:space="preserve"> </w:t>
      </w:r>
      <w:r w:rsidRPr="001C57BB">
        <w:rPr>
          <w:rFonts w:ascii="Arial" w:hAnsi="Arial"/>
          <w:sz w:val="28"/>
          <w:szCs w:val="28"/>
          <w:rtl/>
        </w:rPr>
        <w:t>להודיע שהוא הרצה ואחרים הרצו לפניו,</w:t>
      </w:r>
    </w:p>
    <w:p w:rsidR="005C01F8" w:rsidRDefault="005C01F8" w:rsidP="005C01F8">
      <w:pPr>
        <w:spacing w:after="0" w:line="240" w:lineRule="auto"/>
        <w:ind w:right="707"/>
        <w:jc w:val="right"/>
        <w:rPr>
          <w:rFonts w:ascii="Arial" w:hAnsi="Arial"/>
          <w:sz w:val="28"/>
          <w:szCs w:val="28"/>
        </w:rPr>
      </w:pPr>
      <w:r w:rsidRPr="001C57BB">
        <w:rPr>
          <w:rFonts w:ascii="Arial" w:hAnsi="Arial"/>
          <w:sz w:val="28"/>
          <w:szCs w:val="28"/>
          <w:rtl/>
        </w:rPr>
        <w:t>אחרים הרצו לפניו ולא הוא הרצה לפני מי שהרצה לפני אחרים</w:t>
      </w:r>
    </w:p>
    <w:p w:rsidR="005C01F8" w:rsidRPr="00033C93" w:rsidRDefault="005C01F8" w:rsidP="005C01F8">
      <w:pPr>
        <w:spacing w:after="0" w:line="240" w:lineRule="auto"/>
        <w:jc w:val="right"/>
        <w:rPr>
          <w:rFonts w:ascii="Arial" w:hAnsi="Arial"/>
          <w:sz w:val="14"/>
          <w:szCs w:val="14"/>
        </w:rPr>
      </w:pPr>
    </w:p>
    <w:p w:rsidR="005C01F8" w:rsidRDefault="005C01F8" w:rsidP="005C01F8">
      <w:pPr>
        <w:spacing w:after="0" w:line="240" w:lineRule="auto"/>
        <w:jc w:val="right"/>
        <w:rPr>
          <w:rFonts w:ascii="Arial" w:hAnsi="Arial"/>
          <w:sz w:val="28"/>
          <w:szCs w:val="28"/>
        </w:rPr>
      </w:pPr>
      <w:r w:rsidRPr="001C57BB">
        <w:rPr>
          <w:rFonts w:ascii="Arial" w:hAnsi="Arial"/>
          <w:b/>
          <w:bCs/>
          <w:sz w:val="28"/>
          <w:szCs w:val="28"/>
          <w:rtl/>
        </w:rPr>
        <w:t xml:space="preserve">נכנסו לפרדס </w:t>
      </w:r>
      <w:r w:rsidRPr="001C57BB">
        <w:rPr>
          <w:rFonts w:ascii="Arial" w:hAnsi="Arial"/>
          <w:sz w:val="28"/>
          <w:szCs w:val="28"/>
          <w:rtl/>
        </w:rPr>
        <w:t>- עלו לרקיע על ידי שם</w:t>
      </w:r>
      <w:r>
        <w:rPr>
          <w:rFonts w:ascii="Arial" w:eastAsia="Bookman Old Style" w:hAnsi="Arial"/>
          <w:b/>
          <w:bCs/>
          <w:color w:val="000000"/>
          <w:sz w:val="20"/>
          <w:szCs w:val="20"/>
          <w:vertAlign w:val="superscript"/>
        </w:rPr>
        <w:t>[p.101.2]</w:t>
      </w:r>
    </w:p>
    <w:p w:rsidR="005C01F8" w:rsidRDefault="005C01F8" w:rsidP="005C01F8">
      <w:pPr>
        <w:spacing w:after="0" w:line="240" w:lineRule="auto"/>
        <w:jc w:val="right"/>
        <w:rPr>
          <w:rFonts w:ascii="Arial" w:hAnsi="Arial"/>
          <w:sz w:val="28"/>
          <w:szCs w:val="28"/>
        </w:rPr>
      </w:pPr>
      <w:r w:rsidRPr="001C57BB">
        <w:rPr>
          <w:rFonts w:ascii="Arial" w:hAnsi="Arial"/>
          <w:b/>
          <w:bCs/>
          <w:sz w:val="28"/>
          <w:szCs w:val="28"/>
          <w:rtl/>
        </w:rPr>
        <w:t xml:space="preserve">שיש טהור </w:t>
      </w:r>
      <w:r w:rsidRPr="001C57BB">
        <w:rPr>
          <w:rFonts w:ascii="Arial" w:hAnsi="Arial"/>
          <w:sz w:val="28"/>
          <w:szCs w:val="28"/>
          <w:rtl/>
        </w:rPr>
        <w:t>- מבהיק כמים צלולין</w:t>
      </w:r>
      <w:r>
        <w:rPr>
          <w:rFonts w:ascii="Arial" w:eastAsia="Bookman Old Style" w:hAnsi="Arial"/>
          <w:b/>
          <w:bCs/>
          <w:color w:val="000000"/>
          <w:sz w:val="20"/>
          <w:szCs w:val="20"/>
          <w:vertAlign w:val="superscript"/>
        </w:rPr>
        <w:t>[p.101.4]</w:t>
      </w:r>
    </w:p>
    <w:p w:rsidR="005C01F8" w:rsidRDefault="005C01F8" w:rsidP="005C01F8">
      <w:pPr>
        <w:spacing w:after="0" w:line="240" w:lineRule="auto"/>
        <w:jc w:val="right"/>
        <w:rPr>
          <w:rFonts w:ascii="Arial" w:hAnsi="Arial"/>
          <w:sz w:val="28"/>
          <w:szCs w:val="28"/>
        </w:rPr>
      </w:pPr>
      <w:r w:rsidRPr="001C57BB">
        <w:rPr>
          <w:rFonts w:ascii="Arial" w:hAnsi="Arial"/>
          <w:b/>
          <w:bCs/>
          <w:sz w:val="28"/>
          <w:szCs w:val="28"/>
          <w:rtl/>
        </w:rPr>
        <w:t xml:space="preserve">אל תאמרו מים מים </w:t>
      </w:r>
      <w:r w:rsidRPr="001C57BB">
        <w:rPr>
          <w:rFonts w:ascii="Arial" w:hAnsi="Arial"/>
          <w:sz w:val="28"/>
          <w:szCs w:val="28"/>
          <w:rtl/>
        </w:rPr>
        <w:t>- יש כאן, איך נלך</w:t>
      </w:r>
      <w:r>
        <w:rPr>
          <w:rFonts w:ascii="Arial" w:eastAsia="Bookman Old Style" w:hAnsi="Arial"/>
          <w:b/>
          <w:bCs/>
          <w:color w:val="000000"/>
          <w:sz w:val="20"/>
          <w:szCs w:val="20"/>
          <w:vertAlign w:val="superscript"/>
        </w:rPr>
        <w:t>[p.101.4]</w:t>
      </w:r>
    </w:p>
    <w:p w:rsidR="005C01F8" w:rsidRDefault="005C01F8" w:rsidP="005C01F8">
      <w:pPr>
        <w:spacing w:after="0" w:line="240" w:lineRule="auto"/>
        <w:jc w:val="right"/>
        <w:rPr>
          <w:rFonts w:ascii="Arial" w:hAnsi="Arial"/>
          <w:sz w:val="28"/>
          <w:szCs w:val="28"/>
        </w:rPr>
      </w:pPr>
      <w:r w:rsidRPr="001C57BB">
        <w:rPr>
          <w:rFonts w:ascii="Arial" w:hAnsi="Arial"/>
          <w:b/>
          <w:bCs/>
          <w:sz w:val="28"/>
          <w:szCs w:val="28"/>
          <w:rtl/>
        </w:rPr>
        <w:t>הציץ - לצד השכינה</w:t>
      </w:r>
      <w:r>
        <w:rPr>
          <w:rFonts w:ascii="Arial" w:eastAsia="Bookman Old Style" w:hAnsi="Arial"/>
          <w:b/>
          <w:bCs/>
          <w:color w:val="000000"/>
          <w:sz w:val="20"/>
          <w:szCs w:val="20"/>
          <w:vertAlign w:val="superscript"/>
        </w:rPr>
        <w:t>[p.101.5]</w:t>
      </w:r>
    </w:p>
    <w:p w:rsidR="005C01F8" w:rsidRDefault="005C01F8" w:rsidP="005C01F8">
      <w:pPr>
        <w:spacing w:after="0" w:line="240" w:lineRule="auto"/>
        <w:jc w:val="right"/>
        <w:rPr>
          <w:rFonts w:ascii="Arial" w:hAnsi="Arial"/>
          <w:sz w:val="28"/>
          <w:szCs w:val="28"/>
        </w:rPr>
      </w:pPr>
      <w:r w:rsidRPr="001C57BB">
        <w:rPr>
          <w:rFonts w:ascii="Arial" w:hAnsi="Arial"/>
          <w:sz w:val="28"/>
          <w:szCs w:val="28"/>
        </w:rPr>
        <w:t>.</w:t>
      </w:r>
      <w:r>
        <w:rPr>
          <w:rFonts w:ascii="Arial" w:hAnsi="Arial"/>
          <w:sz w:val="28"/>
          <w:szCs w:val="28"/>
        </w:rPr>
        <w:t xml:space="preserve"> </w:t>
      </w:r>
      <w:r w:rsidRPr="001C57BB">
        <w:rPr>
          <w:rFonts w:ascii="Arial" w:hAnsi="Arial"/>
          <w:b/>
          <w:bCs/>
          <w:sz w:val="28"/>
          <w:szCs w:val="28"/>
          <w:rtl/>
        </w:rPr>
        <w:t>ונפגע</w:t>
      </w:r>
      <w:r w:rsidRPr="001C57BB">
        <w:rPr>
          <w:rFonts w:ascii="Arial" w:hAnsi="Arial"/>
          <w:sz w:val="28"/>
          <w:szCs w:val="28"/>
          <w:rtl/>
        </w:rPr>
        <w:t xml:space="preserve"> - נטרפה דעתו</w:t>
      </w:r>
      <w:r>
        <w:rPr>
          <w:rFonts w:ascii="Arial" w:eastAsia="Bookman Old Style" w:hAnsi="Arial"/>
          <w:b/>
          <w:bCs/>
          <w:color w:val="000000"/>
          <w:sz w:val="20"/>
          <w:szCs w:val="20"/>
          <w:vertAlign w:val="superscript"/>
        </w:rPr>
        <w:t>[p.101.8]</w:t>
      </w:r>
    </w:p>
    <w:p w:rsidR="005C01F8" w:rsidRDefault="005C01F8" w:rsidP="005C01F8">
      <w:pPr>
        <w:spacing w:after="0" w:line="240" w:lineRule="auto"/>
        <w:jc w:val="right"/>
        <w:rPr>
          <w:rFonts w:ascii="Arial" w:hAnsi="Arial"/>
          <w:sz w:val="28"/>
          <w:szCs w:val="28"/>
        </w:rPr>
      </w:pPr>
      <w:r>
        <w:rPr>
          <w:rFonts w:ascii="Arial" w:hAnsi="Arial"/>
          <w:sz w:val="28"/>
          <w:szCs w:val="28"/>
        </w:rPr>
        <w:t xml:space="preserve"> </w:t>
      </w:r>
      <w:r w:rsidRPr="001C57BB">
        <w:rPr>
          <w:rFonts w:ascii="Arial" w:hAnsi="Arial"/>
          <w:b/>
          <w:bCs/>
          <w:sz w:val="28"/>
          <w:szCs w:val="28"/>
          <w:rtl/>
        </w:rPr>
        <w:t xml:space="preserve">יקר בעיני ה' המותה לחסידיו </w:t>
      </w:r>
      <w:r w:rsidRPr="001C57BB">
        <w:rPr>
          <w:rFonts w:ascii="Arial" w:hAnsi="Arial"/>
          <w:sz w:val="28"/>
          <w:szCs w:val="28"/>
          <w:rtl/>
        </w:rPr>
        <w:t>- הוקשה מיתתו לפניו לפי שמת בחור,</w:t>
      </w:r>
      <w:r w:rsidRPr="00826300">
        <w:rPr>
          <w:rFonts w:ascii="Arial" w:eastAsia="Bookman Old Style" w:hAnsi="Arial"/>
          <w:b/>
          <w:bCs/>
          <w:color w:val="000000"/>
          <w:sz w:val="20"/>
          <w:szCs w:val="20"/>
          <w:vertAlign w:val="superscript"/>
        </w:rPr>
        <w:t xml:space="preserve"> </w:t>
      </w:r>
      <w:r>
        <w:rPr>
          <w:rFonts w:ascii="Arial" w:eastAsia="Bookman Old Style" w:hAnsi="Arial"/>
          <w:b/>
          <w:bCs/>
          <w:color w:val="000000"/>
          <w:sz w:val="20"/>
          <w:szCs w:val="20"/>
          <w:vertAlign w:val="superscript"/>
        </w:rPr>
        <w:t>[p.101.7]</w:t>
      </w:r>
    </w:p>
    <w:p w:rsidR="005C01F8" w:rsidRDefault="005C01F8" w:rsidP="005C01F8">
      <w:pPr>
        <w:spacing w:after="0" w:line="240" w:lineRule="auto"/>
        <w:ind w:right="707"/>
        <w:jc w:val="right"/>
        <w:rPr>
          <w:rFonts w:ascii="Arial" w:hAnsi="Arial"/>
          <w:sz w:val="28"/>
          <w:szCs w:val="28"/>
        </w:rPr>
      </w:pPr>
      <w:r w:rsidRPr="001C57BB">
        <w:rPr>
          <w:rFonts w:ascii="Arial" w:hAnsi="Arial"/>
          <w:sz w:val="28"/>
          <w:szCs w:val="28"/>
        </w:rPr>
        <w:t>.</w:t>
      </w:r>
      <w:r>
        <w:rPr>
          <w:rFonts w:ascii="Arial" w:hAnsi="Arial"/>
          <w:sz w:val="28"/>
          <w:szCs w:val="28"/>
        </w:rPr>
        <w:t xml:space="preserve"> (</w:t>
      </w:r>
      <w:r w:rsidRPr="001C57BB">
        <w:rPr>
          <w:rFonts w:ascii="Arial" w:hAnsi="Arial"/>
          <w:sz w:val="28"/>
          <w:szCs w:val="28"/>
          <w:rtl/>
        </w:rPr>
        <w:t>משום שנאמר כי לא יראני האדם וחי (שמות לג</w:t>
      </w:r>
      <w:r>
        <w:rPr>
          <w:rFonts w:ascii="Arial" w:hAnsi="Arial"/>
          <w:sz w:val="28"/>
          <w:szCs w:val="28"/>
        </w:rPr>
        <w:t xml:space="preserve"> </w:t>
      </w:r>
      <w:r w:rsidRPr="001C57BB">
        <w:rPr>
          <w:rFonts w:ascii="Arial" w:hAnsi="Arial"/>
          <w:sz w:val="28"/>
          <w:szCs w:val="28"/>
          <w:rtl/>
        </w:rPr>
        <w:t>ואף על פי כן אי אפשר שלא ימות</w:t>
      </w:r>
    </w:p>
    <w:p w:rsidR="005C01F8" w:rsidRDefault="005C01F8" w:rsidP="005C01F8">
      <w:pPr>
        <w:spacing w:after="0" w:line="240" w:lineRule="auto"/>
        <w:jc w:val="right"/>
        <w:rPr>
          <w:rFonts w:ascii="Arial" w:hAnsi="Arial"/>
          <w:sz w:val="28"/>
          <w:szCs w:val="28"/>
        </w:rPr>
      </w:pPr>
      <w:r>
        <w:rPr>
          <w:rFonts w:ascii="Arial" w:hAnsi="Arial"/>
          <w:sz w:val="28"/>
          <w:szCs w:val="28"/>
        </w:rPr>
        <w:t xml:space="preserve"> </w:t>
      </w:r>
      <w:r w:rsidRPr="001C57BB">
        <w:rPr>
          <w:rFonts w:ascii="Arial" w:hAnsi="Arial"/>
          <w:b/>
          <w:bCs/>
          <w:sz w:val="28"/>
          <w:szCs w:val="28"/>
          <w:rtl/>
        </w:rPr>
        <w:t>שאלו את בן זומא מהו לסרוסי כלבא</w:t>
      </w:r>
      <w:r w:rsidRPr="001C57BB">
        <w:rPr>
          <w:rFonts w:ascii="Arial" w:hAnsi="Arial"/>
          <w:sz w:val="28"/>
          <w:szCs w:val="28"/>
          <w:rtl/>
        </w:rPr>
        <w:t xml:space="preserve"> - הואיל וסירוס כתיב אצל מומי קרבן,</w:t>
      </w:r>
      <w:r w:rsidRPr="00826300">
        <w:rPr>
          <w:rFonts w:ascii="Arial" w:eastAsia="Bookman Old Style" w:hAnsi="Arial"/>
          <w:b/>
          <w:bCs/>
          <w:color w:val="000000"/>
          <w:sz w:val="20"/>
          <w:szCs w:val="20"/>
          <w:vertAlign w:val="superscript"/>
        </w:rPr>
        <w:t xml:space="preserve"> </w:t>
      </w:r>
      <w:r>
        <w:rPr>
          <w:rFonts w:ascii="Arial" w:eastAsia="Bookman Old Style" w:hAnsi="Arial"/>
          <w:b/>
          <w:bCs/>
          <w:color w:val="000000"/>
          <w:sz w:val="20"/>
          <w:szCs w:val="20"/>
          <w:vertAlign w:val="superscript"/>
        </w:rPr>
        <w:t>[p.101.12]</w:t>
      </w:r>
    </w:p>
    <w:p w:rsidR="005C01F8" w:rsidRDefault="005C01F8" w:rsidP="005C01F8">
      <w:pPr>
        <w:spacing w:after="0" w:line="240" w:lineRule="auto"/>
        <w:ind w:right="707"/>
        <w:jc w:val="right"/>
        <w:rPr>
          <w:rFonts w:ascii="Arial" w:hAnsi="Arial"/>
          <w:sz w:val="28"/>
          <w:szCs w:val="28"/>
        </w:rPr>
      </w:pPr>
      <w:r>
        <w:rPr>
          <w:rFonts w:ascii="Arial" w:hAnsi="Arial"/>
          <w:sz w:val="28"/>
          <w:szCs w:val="28"/>
        </w:rPr>
        <w:t>?</w:t>
      </w:r>
      <w:r w:rsidRPr="001C57BB">
        <w:rPr>
          <w:rFonts w:ascii="Arial" w:hAnsi="Arial"/>
          <w:sz w:val="28"/>
          <w:szCs w:val="28"/>
          <w:rtl/>
        </w:rPr>
        <w:t>למזבח משום מחיר כלב, אסור לסרסו או לא</w:t>
      </w:r>
      <w:r>
        <w:rPr>
          <w:rFonts w:ascii="Arial" w:hAnsi="Arial"/>
          <w:sz w:val="28"/>
          <w:szCs w:val="28"/>
        </w:rPr>
        <w:t xml:space="preserve"> </w:t>
      </w:r>
      <w:r w:rsidRPr="001C57BB">
        <w:rPr>
          <w:rFonts w:ascii="Arial" w:hAnsi="Arial"/>
          <w:sz w:val="28"/>
          <w:szCs w:val="28"/>
          <w:rtl/>
        </w:rPr>
        <w:t>וכלב אפילו חליפיו אסור</w:t>
      </w:r>
    </w:p>
    <w:p w:rsidR="005C01F8" w:rsidRDefault="005C01F8" w:rsidP="005C01F8">
      <w:pPr>
        <w:spacing w:after="0" w:line="240" w:lineRule="auto"/>
        <w:jc w:val="right"/>
        <w:rPr>
          <w:rFonts w:ascii="Arial" w:hAnsi="Arial"/>
          <w:sz w:val="28"/>
          <w:szCs w:val="28"/>
        </w:rPr>
      </w:pPr>
      <w:r w:rsidRPr="001C57BB">
        <w:rPr>
          <w:rFonts w:ascii="Arial" w:hAnsi="Arial"/>
          <w:b/>
          <w:bCs/>
          <w:sz w:val="28"/>
          <w:szCs w:val="28"/>
          <w:rtl/>
        </w:rPr>
        <w:t>בתולה שעיברה מהו לכהן גדול</w:t>
      </w:r>
      <w:r w:rsidRPr="001C57BB">
        <w:rPr>
          <w:rFonts w:ascii="Arial" w:hAnsi="Arial"/>
          <w:sz w:val="28"/>
          <w:szCs w:val="28"/>
          <w:rtl/>
        </w:rPr>
        <w:t xml:space="preserve"> - והיא אומרת שימצאו לה בתולים,</w:t>
      </w:r>
      <w:r w:rsidRPr="00826300">
        <w:rPr>
          <w:rFonts w:ascii="Arial" w:eastAsia="Bookman Old Style" w:hAnsi="Arial"/>
          <w:b/>
          <w:bCs/>
          <w:color w:val="000000"/>
          <w:sz w:val="20"/>
          <w:szCs w:val="20"/>
          <w:vertAlign w:val="superscript"/>
        </w:rPr>
        <w:t xml:space="preserve"> </w:t>
      </w:r>
      <w:r>
        <w:rPr>
          <w:rFonts w:ascii="Arial" w:eastAsia="Bookman Old Style" w:hAnsi="Arial"/>
          <w:b/>
          <w:bCs/>
          <w:color w:val="000000"/>
          <w:sz w:val="20"/>
          <w:szCs w:val="20"/>
          <w:vertAlign w:val="superscript"/>
        </w:rPr>
        <w:t>[p.102.1]</w:t>
      </w:r>
    </w:p>
    <w:p w:rsidR="005C01F8" w:rsidRDefault="005C01F8" w:rsidP="005C01F8">
      <w:pPr>
        <w:spacing w:after="0" w:line="240" w:lineRule="auto"/>
        <w:ind w:right="707"/>
        <w:jc w:val="right"/>
        <w:rPr>
          <w:rFonts w:ascii="Arial" w:hAnsi="Arial"/>
          <w:sz w:val="28"/>
          <w:szCs w:val="28"/>
        </w:rPr>
      </w:pPr>
      <w:r w:rsidRPr="001C57BB">
        <w:rPr>
          <w:rFonts w:ascii="Arial" w:hAnsi="Arial"/>
          <w:sz w:val="28"/>
          <w:szCs w:val="28"/>
          <w:rtl/>
        </w:rPr>
        <w:t>מעוברת, ומצא לה בתולים, ואחר כך נמצאת מעוברת,</w:t>
      </w:r>
      <w:r>
        <w:rPr>
          <w:rFonts w:ascii="Arial" w:hAnsi="Arial"/>
          <w:sz w:val="28"/>
          <w:szCs w:val="28"/>
        </w:rPr>
        <w:t xml:space="preserve"> </w:t>
      </w:r>
      <w:r w:rsidRPr="001C57BB">
        <w:rPr>
          <w:rFonts w:ascii="Arial" w:hAnsi="Arial"/>
          <w:sz w:val="28"/>
          <w:szCs w:val="28"/>
          <w:rtl/>
        </w:rPr>
        <w:t>אי נמי, כהן גדול נשאה ולא ידע שהיא</w:t>
      </w:r>
    </w:p>
    <w:p w:rsidR="005C01F8" w:rsidRDefault="005C01F8" w:rsidP="005C01F8">
      <w:pPr>
        <w:spacing w:after="0" w:line="240" w:lineRule="auto"/>
        <w:ind w:right="707"/>
        <w:jc w:val="right"/>
        <w:rPr>
          <w:rFonts w:ascii="Arial" w:hAnsi="Arial"/>
          <w:sz w:val="28"/>
          <w:szCs w:val="28"/>
        </w:rPr>
      </w:pPr>
      <w:r>
        <w:rPr>
          <w:rFonts w:ascii="Arial" w:hAnsi="Arial"/>
          <w:sz w:val="28"/>
          <w:szCs w:val="28"/>
        </w:rPr>
        <w:t xml:space="preserve"> (</w:t>
      </w:r>
      <w:r w:rsidRPr="001C57BB">
        <w:rPr>
          <w:rFonts w:ascii="Arial" w:hAnsi="Arial"/>
          <w:sz w:val="28"/>
          <w:szCs w:val="28"/>
          <w:rtl/>
        </w:rPr>
        <w:t>מהו לקיימה משום בתולה מעמיו יקח (ויקרא כא</w:t>
      </w:r>
    </w:p>
    <w:p w:rsidR="005C01F8" w:rsidRPr="00033C93" w:rsidRDefault="005C01F8" w:rsidP="005C01F8">
      <w:pPr>
        <w:spacing w:before="120" w:after="60" w:line="240" w:lineRule="auto"/>
        <w:rPr>
          <w:rFonts w:ascii="Arial" w:hAnsi="Arial"/>
          <w:b/>
          <w:bCs/>
          <w:sz w:val="24"/>
          <w:szCs w:val="24"/>
        </w:rPr>
      </w:pPr>
      <w:r w:rsidRPr="00033C93">
        <w:rPr>
          <w:rFonts w:ascii="Arial" w:hAnsi="Arial"/>
          <w:b/>
          <w:bCs/>
          <w:sz w:val="20"/>
          <w:szCs w:val="18"/>
          <w:bdr w:val="single" w:sz="4" w:space="0" w:color="auto"/>
        </w:rPr>
        <w:t>Rashi sur H</w:t>
      </w:r>
      <w:r w:rsidR="00484260">
        <w:rPr>
          <w:rFonts w:ascii="Arial" w:hAnsi="Arial"/>
          <w:b/>
          <w:bCs/>
          <w:sz w:val="20"/>
          <w:szCs w:val="18"/>
          <w:bdr w:val="single" w:sz="4" w:space="0" w:color="auto"/>
        </w:rPr>
        <w:t>a</w:t>
      </w:r>
      <w:r w:rsidRPr="00033C93">
        <w:rPr>
          <w:rFonts w:ascii="Arial" w:hAnsi="Arial"/>
          <w:b/>
          <w:bCs/>
          <w:sz w:val="20"/>
          <w:szCs w:val="18"/>
          <w:bdr w:val="single" w:sz="4" w:space="0" w:color="auto"/>
        </w:rPr>
        <w:t xml:space="preserve">giga 14b </w:t>
      </w:r>
      <w:r w:rsidRPr="005C01F8">
        <w:rPr>
          <w:rFonts w:ascii="Arial" w:hAnsi="Arial"/>
          <w:b/>
          <w:bCs/>
          <w:sz w:val="20"/>
          <w:szCs w:val="18"/>
        </w:rPr>
        <w:tab/>
      </w:r>
      <w:r w:rsidRPr="00826300">
        <w:rPr>
          <w:rFonts w:ascii="Comic Sans MS" w:hAnsi="Comic Sans MS"/>
          <w:i/>
          <w:iCs/>
          <w:sz w:val="20"/>
          <w:szCs w:val="20"/>
        </w:rPr>
        <w:t>[inclu</w:t>
      </w:r>
      <w:r w:rsidR="005C2838">
        <w:rPr>
          <w:rFonts w:ascii="Comic Sans MS" w:hAnsi="Comic Sans MS"/>
          <w:i/>
          <w:iCs/>
          <w:sz w:val="20"/>
          <w:szCs w:val="20"/>
        </w:rPr>
        <w:t>s</w:t>
      </w:r>
      <w:r w:rsidRPr="00826300">
        <w:rPr>
          <w:rFonts w:ascii="Comic Sans MS" w:hAnsi="Comic Sans MS"/>
          <w:i/>
          <w:iCs/>
          <w:sz w:val="20"/>
          <w:szCs w:val="20"/>
        </w:rPr>
        <w:t xml:space="preserve"> dans la "traduction assistée" de A.Steinsaltz, Hagiga page</w:t>
      </w:r>
      <w:r>
        <w:rPr>
          <w:rFonts w:ascii="Comic Sans MS" w:hAnsi="Comic Sans MS"/>
          <w:i/>
          <w:iCs/>
          <w:sz w:val="20"/>
          <w:szCs w:val="20"/>
        </w:rPr>
        <w:t>s</w:t>
      </w:r>
      <w:r w:rsidRPr="00826300">
        <w:rPr>
          <w:rFonts w:ascii="Comic Sans MS" w:hAnsi="Comic Sans MS"/>
          <w:i/>
          <w:iCs/>
          <w:sz w:val="20"/>
          <w:szCs w:val="20"/>
        </w:rPr>
        <w:t xml:space="preserve"> 1</w:t>
      </w:r>
      <w:r>
        <w:rPr>
          <w:rFonts w:ascii="Comic Sans MS" w:hAnsi="Comic Sans MS"/>
          <w:i/>
          <w:iCs/>
          <w:sz w:val="20"/>
          <w:szCs w:val="20"/>
        </w:rPr>
        <w:t>0</w:t>
      </w:r>
      <w:r w:rsidRPr="00826300">
        <w:rPr>
          <w:rFonts w:ascii="Comic Sans MS" w:hAnsi="Comic Sans MS"/>
          <w:i/>
          <w:iCs/>
          <w:sz w:val="20"/>
          <w:szCs w:val="20"/>
        </w:rPr>
        <w:t>0</w:t>
      </w:r>
      <w:r>
        <w:rPr>
          <w:rFonts w:ascii="Comic Sans MS" w:hAnsi="Comic Sans MS"/>
          <w:i/>
          <w:iCs/>
          <w:sz w:val="20"/>
          <w:szCs w:val="20"/>
        </w:rPr>
        <w:t>-102</w:t>
      </w:r>
      <w:r w:rsidRPr="00826300">
        <w:rPr>
          <w:rFonts w:ascii="Comic Sans MS" w:hAnsi="Comic Sans MS"/>
          <w:i/>
          <w:iCs/>
          <w:sz w:val="20"/>
          <w:szCs w:val="20"/>
        </w:rPr>
        <w:t>]</w:t>
      </w:r>
    </w:p>
    <w:p w:rsidR="005C01F8" w:rsidRPr="00440A42" w:rsidRDefault="005C01F8" w:rsidP="005C01F8">
      <w:pPr>
        <w:spacing w:after="0" w:line="240" w:lineRule="auto"/>
        <w:ind w:left="284" w:hanging="284"/>
        <w:jc w:val="both"/>
        <w:rPr>
          <w:rFonts w:ascii="Arial" w:eastAsia="Times New Roman" w:hAnsi="Arial"/>
          <w:color w:val="000000"/>
          <w:sz w:val="20"/>
          <w:szCs w:val="20"/>
        </w:rPr>
      </w:pPr>
      <w:r>
        <w:rPr>
          <w:rFonts w:ascii="Arial" w:eastAsia="Bookman Old Style" w:hAnsi="Arial"/>
          <w:b/>
          <w:bCs/>
          <w:color w:val="000000"/>
          <w:sz w:val="20"/>
          <w:szCs w:val="20"/>
          <w:vertAlign w:val="superscript"/>
        </w:rPr>
        <w:t>[p.100]</w:t>
      </w:r>
      <w:r w:rsidRPr="00440A42">
        <w:rPr>
          <w:rFonts w:ascii="Arial" w:eastAsia="Bookman Old Style" w:hAnsi="Arial"/>
          <w:b/>
          <w:bCs/>
          <w:color w:val="000000"/>
          <w:sz w:val="20"/>
          <w:szCs w:val="20"/>
          <w:vertAlign w:val="superscript"/>
        </w:rPr>
        <w:t>3</w:t>
      </w:r>
      <w:r w:rsidRPr="00440A42">
        <w:rPr>
          <w:rFonts w:ascii="Arial" w:eastAsia="Times New Roman" w:hAnsi="Arial"/>
          <w:b/>
          <w:bCs/>
          <w:color w:val="000000"/>
          <w:sz w:val="20"/>
          <w:szCs w:val="20"/>
        </w:rPr>
        <w:t>C'était [un jour de la saison d'été commençant au mois de] Tamouz</w:t>
      </w:r>
      <w:r w:rsidRPr="00440A42">
        <w:rPr>
          <w:rFonts w:ascii="Arial" w:eastAsia="Times New Roman" w:hAnsi="Arial"/>
          <w:color w:val="000000"/>
          <w:sz w:val="20"/>
          <w:szCs w:val="20"/>
        </w:rPr>
        <w:t xml:space="preserve"> –</w:t>
      </w:r>
      <w:r w:rsidRPr="00440A42">
        <w:rPr>
          <w:rFonts w:ascii="Arial" w:hAnsi="Arial"/>
          <w:sz w:val="20"/>
          <w:szCs w:val="20"/>
        </w:rPr>
        <w:t xml:space="preserve"> </w:t>
      </w:r>
      <w:r w:rsidRPr="00440A42">
        <w:rPr>
          <w:rFonts w:ascii="Arial" w:eastAsia="Times New Roman" w:hAnsi="Arial"/>
          <w:color w:val="000000"/>
          <w:sz w:val="20"/>
          <w:szCs w:val="20"/>
        </w:rPr>
        <w:t>et ce n'est pas habituel que le ciel se couvre de nuages.</w:t>
      </w:r>
    </w:p>
    <w:p w:rsidR="005C01F8" w:rsidRPr="00440A42" w:rsidRDefault="005C01F8" w:rsidP="005C01F8">
      <w:pPr>
        <w:spacing w:after="0" w:line="240" w:lineRule="auto"/>
        <w:ind w:left="284" w:hanging="284"/>
        <w:jc w:val="both"/>
        <w:rPr>
          <w:rFonts w:ascii="Arial" w:hAnsi="Arial"/>
          <w:sz w:val="20"/>
          <w:szCs w:val="20"/>
        </w:rPr>
      </w:pPr>
      <w:r>
        <w:rPr>
          <w:rFonts w:ascii="Arial" w:eastAsia="Bookman Old Style" w:hAnsi="Arial"/>
          <w:b/>
          <w:bCs/>
          <w:color w:val="000000"/>
          <w:sz w:val="20"/>
          <w:szCs w:val="20"/>
          <w:vertAlign w:val="superscript"/>
        </w:rPr>
        <w:t>[p.100]</w:t>
      </w:r>
      <w:r w:rsidRPr="00440A42">
        <w:rPr>
          <w:rFonts w:ascii="Arial" w:hAnsi="Arial"/>
          <w:b/>
          <w:bCs/>
          <w:sz w:val="20"/>
          <w:szCs w:val="20"/>
          <w:vertAlign w:val="superscript"/>
        </w:rPr>
        <w:t>5</w:t>
      </w:r>
      <w:r w:rsidRPr="00440A42">
        <w:rPr>
          <w:rFonts w:ascii="Arial" w:hAnsi="Arial"/>
          <w:b/>
          <w:bCs/>
          <w:sz w:val="20"/>
          <w:szCs w:val="20"/>
        </w:rPr>
        <w:t>Comme des réjouissances de mariage</w:t>
      </w:r>
      <w:r w:rsidRPr="00440A42">
        <w:rPr>
          <w:rFonts w:ascii="Arial" w:hAnsi="Arial"/>
          <w:sz w:val="20"/>
          <w:szCs w:val="20"/>
        </w:rPr>
        <w:t xml:space="preserve"> </w:t>
      </w:r>
      <w:r w:rsidRPr="00440A42">
        <w:rPr>
          <w:rFonts w:ascii="Arial" w:eastAsia="Times New Roman" w:hAnsi="Arial"/>
          <w:color w:val="000000"/>
          <w:sz w:val="20"/>
          <w:szCs w:val="20"/>
        </w:rPr>
        <w:t>–</w:t>
      </w:r>
      <w:r w:rsidRPr="00440A42">
        <w:rPr>
          <w:rFonts w:ascii="Arial" w:hAnsi="Arial"/>
          <w:sz w:val="20"/>
          <w:szCs w:val="20"/>
        </w:rPr>
        <w:t xml:space="preserve"> </w:t>
      </w:r>
      <w:r w:rsidRPr="00440A42">
        <w:rPr>
          <w:rFonts w:ascii="Arial" w:eastAsia="Times New Roman" w:hAnsi="Arial"/>
          <w:color w:val="000000"/>
          <w:sz w:val="20"/>
          <w:szCs w:val="20"/>
        </w:rPr>
        <w:t>comme des gens qui [se rassemblent et] viennent assister aux réjouissances [organisées] en l'honneur d'un marié [et d'une mariée].</w:t>
      </w:r>
    </w:p>
    <w:p w:rsidR="005C01F8" w:rsidRPr="00440A42" w:rsidRDefault="005C01F8" w:rsidP="005C01F8">
      <w:pPr>
        <w:spacing w:after="0" w:line="240" w:lineRule="auto"/>
        <w:ind w:left="284" w:hanging="284"/>
        <w:jc w:val="both"/>
        <w:rPr>
          <w:rFonts w:ascii="Arial" w:eastAsia="Times New Roman" w:hAnsi="Arial"/>
          <w:color w:val="000000"/>
          <w:sz w:val="20"/>
          <w:szCs w:val="20"/>
        </w:rPr>
      </w:pPr>
      <w:r>
        <w:rPr>
          <w:rFonts w:ascii="Arial" w:eastAsia="Bookman Old Style" w:hAnsi="Arial"/>
          <w:b/>
          <w:bCs/>
          <w:color w:val="000000"/>
          <w:sz w:val="20"/>
          <w:szCs w:val="20"/>
          <w:vertAlign w:val="superscript"/>
        </w:rPr>
        <w:t>[p.100]</w:t>
      </w:r>
      <w:r w:rsidRPr="00440A42">
        <w:rPr>
          <w:rFonts w:ascii="Arial" w:hAnsi="Arial"/>
          <w:b/>
          <w:bCs/>
          <w:sz w:val="20"/>
          <w:szCs w:val="20"/>
          <w:vertAlign w:val="superscript"/>
        </w:rPr>
        <w:t>6</w:t>
      </w:r>
      <w:r w:rsidRPr="00440A42">
        <w:rPr>
          <w:rFonts w:ascii="Arial" w:hAnsi="Arial"/>
          <w:b/>
          <w:bCs/>
          <w:sz w:val="20"/>
          <w:szCs w:val="20"/>
        </w:rPr>
        <w:t>Et il raconta [des] choses</w:t>
      </w:r>
      <w:r w:rsidRPr="00440A42">
        <w:rPr>
          <w:rFonts w:ascii="Arial" w:hAnsi="Arial"/>
          <w:sz w:val="20"/>
          <w:szCs w:val="20"/>
        </w:rPr>
        <w:t xml:space="preserve"> </w:t>
      </w:r>
      <w:r w:rsidRPr="00440A42">
        <w:rPr>
          <w:rFonts w:ascii="Arial" w:eastAsia="Times New Roman" w:hAnsi="Arial"/>
          <w:color w:val="000000"/>
          <w:sz w:val="20"/>
          <w:szCs w:val="20"/>
        </w:rPr>
        <w:t>–</w:t>
      </w:r>
      <w:r w:rsidRPr="00440A42">
        <w:rPr>
          <w:rFonts w:ascii="Arial" w:hAnsi="Arial"/>
          <w:sz w:val="20"/>
          <w:szCs w:val="20"/>
        </w:rPr>
        <w:t xml:space="preserve"> [</w:t>
      </w:r>
      <w:r w:rsidRPr="00440A42">
        <w:rPr>
          <w:rFonts w:ascii="Arial" w:eastAsia="Times New Roman" w:hAnsi="Arial"/>
          <w:color w:val="000000"/>
          <w:sz w:val="20"/>
          <w:szCs w:val="20"/>
        </w:rPr>
        <w:t>Rabbi Yossè le Cohen alla raconter] cet épisode [à Rabban Yo'hanan ben Zacaï].</w:t>
      </w:r>
    </w:p>
    <w:p w:rsidR="005C01F8" w:rsidRPr="00440A42" w:rsidRDefault="005C01F8" w:rsidP="005C01F8">
      <w:pPr>
        <w:spacing w:after="0" w:line="240" w:lineRule="auto"/>
        <w:ind w:left="284" w:hanging="284"/>
        <w:jc w:val="both"/>
        <w:rPr>
          <w:rFonts w:ascii="Arial" w:hAnsi="Arial"/>
          <w:sz w:val="20"/>
          <w:szCs w:val="20"/>
        </w:rPr>
      </w:pPr>
      <w:r>
        <w:rPr>
          <w:rFonts w:ascii="Arial" w:eastAsia="Bookman Old Style" w:hAnsi="Arial"/>
          <w:b/>
          <w:bCs/>
          <w:color w:val="000000"/>
          <w:sz w:val="20"/>
          <w:szCs w:val="20"/>
          <w:vertAlign w:val="superscript"/>
        </w:rPr>
        <w:t>[p.100]</w:t>
      </w:r>
      <w:r w:rsidRPr="00440A42">
        <w:rPr>
          <w:rFonts w:ascii="Arial" w:eastAsia="Times New Roman" w:hAnsi="Arial"/>
          <w:b/>
          <w:bCs/>
          <w:color w:val="000000"/>
          <w:sz w:val="20"/>
          <w:szCs w:val="20"/>
          <w:vertAlign w:val="superscript"/>
        </w:rPr>
        <w:t>9</w:t>
      </w:r>
      <w:r w:rsidRPr="00440A42">
        <w:rPr>
          <w:rFonts w:ascii="Arial" w:eastAsia="Times New Roman" w:hAnsi="Arial"/>
          <w:b/>
          <w:bCs/>
          <w:color w:val="000000"/>
          <w:sz w:val="20"/>
          <w:szCs w:val="20"/>
        </w:rPr>
        <w:t>Dans le troisième</w:t>
      </w:r>
      <w:r w:rsidRPr="00440A42">
        <w:rPr>
          <w:rFonts w:ascii="Arial" w:hAnsi="Arial"/>
          <w:sz w:val="20"/>
          <w:szCs w:val="20"/>
        </w:rPr>
        <w:t xml:space="preserve"> </w:t>
      </w:r>
      <w:r w:rsidRPr="00440A42">
        <w:rPr>
          <w:rFonts w:ascii="Arial" w:eastAsia="Times New Roman" w:hAnsi="Arial"/>
          <w:color w:val="000000"/>
          <w:sz w:val="20"/>
          <w:szCs w:val="20"/>
        </w:rPr>
        <w:t>–</w:t>
      </w:r>
      <w:r w:rsidRPr="00440A42">
        <w:rPr>
          <w:rFonts w:ascii="Arial" w:hAnsi="Arial"/>
          <w:sz w:val="20"/>
          <w:szCs w:val="20"/>
        </w:rPr>
        <w:t xml:space="preserve"> des groupes qui sont placés devant la Shekhinah (= près de la Présence divine !)</w:t>
      </w:r>
    </w:p>
    <w:p w:rsidR="005C01F8" w:rsidRPr="00440A42" w:rsidRDefault="005C01F8" w:rsidP="005C01F8">
      <w:pPr>
        <w:spacing w:after="0" w:line="240" w:lineRule="auto"/>
        <w:ind w:left="284" w:hanging="284"/>
        <w:jc w:val="both"/>
        <w:rPr>
          <w:rFonts w:ascii="Arial" w:eastAsia="Times New Roman" w:hAnsi="Arial"/>
          <w:color w:val="000000"/>
          <w:sz w:val="20"/>
          <w:szCs w:val="20"/>
        </w:rPr>
      </w:pPr>
      <w:r>
        <w:rPr>
          <w:rFonts w:ascii="Arial" w:eastAsia="Bookman Old Style" w:hAnsi="Arial"/>
          <w:b/>
          <w:bCs/>
          <w:color w:val="000000"/>
          <w:sz w:val="20"/>
          <w:szCs w:val="20"/>
          <w:vertAlign w:val="superscript"/>
        </w:rPr>
        <w:t>[p.100]</w:t>
      </w:r>
      <w:r w:rsidRPr="00440A42">
        <w:rPr>
          <w:rFonts w:ascii="Arial" w:hAnsi="Arial"/>
          <w:b/>
          <w:bCs/>
          <w:sz w:val="20"/>
          <w:szCs w:val="20"/>
          <w:vertAlign w:val="superscript"/>
        </w:rPr>
        <w:t>10</w:t>
      </w:r>
      <w:r w:rsidRPr="00440A42">
        <w:rPr>
          <w:rFonts w:ascii="Arial" w:hAnsi="Arial"/>
          <w:b/>
          <w:bCs/>
          <w:sz w:val="20"/>
          <w:szCs w:val="20"/>
        </w:rPr>
        <w:t>A disserté [des] choses</w:t>
      </w:r>
      <w:r w:rsidRPr="00440A42">
        <w:rPr>
          <w:rFonts w:ascii="Arial" w:hAnsi="Arial"/>
          <w:sz w:val="20"/>
          <w:szCs w:val="20"/>
        </w:rPr>
        <w:t xml:space="preserve">  </w:t>
      </w:r>
      <w:r w:rsidRPr="00440A42">
        <w:rPr>
          <w:rFonts w:ascii="Arial" w:eastAsia="Times New Roman" w:hAnsi="Arial"/>
          <w:color w:val="000000"/>
          <w:sz w:val="20"/>
          <w:szCs w:val="20"/>
        </w:rPr>
        <w:t>–</w:t>
      </w:r>
      <w:r w:rsidRPr="00440A42">
        <w:rPr>
          <w:rFonts w:ascii="Arial" w:hAnsi="Arial"/>
          <w:sz w:val="20"/>
          <w:szCs w:val="20"/>
        </w:rPr>
        <w:t xml:space="preserve"> [</w:t>
      </w:r>
      <w:r w:rsidRPr="00440A42">
        <w:rPr>
          <w:rFonts w:ascii="Arial" w:eastAsia="Times New Roman" w:hAnsi="Arial"/>
          <w:color w:val="000000"/>
          <w:sz w:val="20"/>
          <w:szCs w:val="20"/>
        </w:rPr>
        <w:t>Rabbi El'azar ben 'Arakh] a donné des explications sur le char céleste ?</w:t>
      </w:r>
    </w:p>
    <w:p w:rsidR="005C01F8" w:rsidRPr="00440A42" w:rsidRDefault="005C01F8" w:rsidP="005C01F8">
      <w:pPr>
        <w:spacing w:after="0" w:line="240" w:lineRule="auto"/>
        <w:ind w:left="284" w:hanging="284"/>
        <w:jc w:val="both"/>
        <w:rPr>
          <w:rFonts w:ascii="Arial" w:eastAsia="Times New Roman" w:hAnsi="Arial"/>
          <w:color w:val="000000"/>
          <w:sz w:val="20"/>
          <w:szCs w:val="20"/>
        </w:rPr>
      </w:pPr>
      <w:r>
        <w:rPr>
          <w:rFonts w:ascii="Arial" w:eastAsia="Bookman Old Style" w:hAnsi="Arial"/>
          <w:b/>
          <w:bCs/>
          <w:color w:val="000000"/>
          <w:sz w:val="20"/>
          <w:szCs w:val="20"/>
          <w:vertAlign w:val="superscript"/>
        </w:rPr>
        <w:t>[p.100]</w:t>
      </w:r>
      <w:r w:rsidRPr="00440A42">
        <w:rPr>
          <w:rFonts w:ascii="Arial" w:eastAsia="Bookman Old Style" w:hAnsi="Arial"/>
          <w:color w:val="000000"/>
          <w:sz w:val="20"/>
          <w:szCs w:val="20"/>
          <w:vertAlign w:val="superscript"/>
        </w:rPr>
        <w:t xml:space="preserve">13 </w:t>
      </w:r>
      <w:r w:rsidRPr="00440A42">
        <w:rPr>
          <w:rFonts w:ascii="Arial" w:eastAsia="Bookman Old Style" w:hAnsi="Arial"/>
          <w:b/>
          <w:bCs/>
          <w:color w:val="000000"/>
          <w:sz w:val="20"/>
          <w:szCs w:val="20"/>
        </w:rPr>
        <w:t xml:space="preserve">Qui a disserté et </w:t>
      </w:r>
      <w:r w:rsidRPr="00440A42">
        <w:rPr>
          <w:rFonts w:ascii="Arial" w:eastAsia="Times New Roman" w:hAnsi="Arial"/>
          <w:b/>
          <w:bCs/>
          <w:color w:val="000000"/>
          <w:sz w:val="20"/>
          <w:szCs w:val="20"/>
        </w:rPr>
        <w:t>à qui on a disserté devant lui</w:t>
      </w:r>
      <w:r w:rsidRPr="00440A42">
        <w:rPr>
          <w:rFonts w:ascii="Arial" w:hAnsi="Arial"/>
          <w:sz w:val="20"/>
          <w:szCs w:val="20"/>
        </w:rPr>
        <w:t xml:space="preserve"> </w:t>
      </w:r>
      <w:r w:rsidRPr="00440A42">
        <w:rPr>
          <w:rFonts w:ascii="Arial" w:eastAsia="Times New Roman" w:hAnsi="Arial"/>
          <w:color w:val="000000"/>
          <w:sz w:val="20"/>
          <w:szCs w:val="20"/>
        </w:rPr>
        <w:t>– qui a fait un exposé à ce sujet devant son maître et devant lequel [un élève] a fait un exposé</w:t>
      </w:r>
    </w:p>
    <w:p w:rsidR="005C01F8" w:rsidRDefault="005C01F8" w:rsidP="005C01F8">
      <w:pPr>
        <w:spacing w:after="0" w:line="240" w:lineRule="auto"/>
        <w:ind w:left="284" w:hanging="284"/>
        <w:jc w:val="both"/>
        <w:rPr>
          <w:rFonts w:ascii="Arial" w:eastAsia="Times New Roman" w:hAnsi="Arial"/>
          <w:color w:val="000000"/>
          <w:spacing w:val="7"/>
          <w:sz w:val="20"/>
          <w:szCs w:val="20"/>
        </w:rPr>
      </w:pPr>
      <w:r>
        <w:rPr>
          <w:rFonts w:ascii="Arial" w:eastAsia="Bookman Old Style" w:hAnsi="Arial"/>
          <w:b/>
          <w:bCs/>
          <w:color w:val="000000"/>
          <w:sz w:val="20"/>
          <w:szCs w:val="20"/>
          <w:vertAlign w:val="superscript"/>
        </w:rPr>
        <w:t>[p.101]</w:t>
      </w:r>
      <w:r w:rsidRPr="00033C93">
        <w:rPr>
          <w:rFonts w:ascii="Arial" w:eastAsia="Times New Roman" w:hAnsi="Arial"/>
          <w:color w:val="000000"/>
          <w:sz w:val="20"/>
          <w:szCs w:val="20"/>
          <w:vertAlign w:val="superscript"/>
        </w:rPr>
        <w:t>1</w:t>
      </w:r>
      <w:r w:rsidRPr="00440A42">
        <w:rPr>
          <w:rFonts w:ascii="Arial" w:eastAsia="Times New Roman" w:hAnsi="Arial"/>
          <w:b/>
          <w:bCs/>
          <w:color w:val="000000"/>
          <w:sz w:val="20"/>
          <w:szCs w:val="20"/>
        </w:rPr>
        <w:t>Qui a disserté pourtant devant lui ; qui a disserté ?</w:t>
      </w:r>
      <w:r w:rsidRPr="00440A42">
        <w:rPr>
          <w:rFonts w:ascii="Arial" w:eastAsia="Times New Roman" w:hAnsi="Arial"/>
          <w:color w:val="000000"/>
          <w:sz w:val="20"/>
          <w:szCs w:val="20"/>
        </w:rPr>
        <w:t xml:space="preserve"> –</w:t>
      </w:r>
      <w:r w:rsidRPr="00440A42">
        <w:rPr>
          <w:rFonts w:ascii="Arial" w:hAnsi="Arial"/>
          <w:sz w:val="20"/>
          <w:szCs w:val="20"/>
        </w:rPr>
        <w:t xml:space="preserve"> lui, </w:t>
      </w:r>
      <w:r w:rsidRPr="00440A42">
        <w:rPr>
          <w:rFonts w:ascii="Arial" w:eastAsia="Times New Roman" w:hAnsi="Arial"/>
          <w:color w:val="000000"/>
          <w:sz w:val="20"/>
          <w:szCs w:val="20"/>
        </w:rPr>
        <w:t xml:space="preserve">néanmoins, il a fait un exposé </w:t>
      </w:r>
      <w:r w:rsidRPr="00440A42">
        <w:rPr>
          <w:rFonts w:ascii="Arial" w:eastAsia="Times New Roman" w:hAnsi="Arial"/>
          <w:color w:val="000000"/>
          <w:spacing w:val="4"/>
          <w:sz w:val="20"/>
          <w:szCs w:val="20"/>
        </w:rPr>
        <w:t xml:space="preserve">à ce sujet devant un Sage (Rabbi Akiba) qui avait fait </w:t>
      </w:r>
      <w:r w:rsidRPr="00440A42">
        <w:rPr>
          <w:rFonts w:ascii="Arial" w:eastAsia="Times New Roman" w:hAnsi="Arial"/>
          <w:color w:val="000000"/>
          <w:spacing w:val="10"/>
          <w:sz w:val="20"/>
          <w:szCs w:val="20"/>
        </w:rPr>
        <w:t xml:space="preserve">lui-même un exposé devant un maître (Rabbi Yehochoua'). La </w:t>
      </w:r>
      <w:r w:rsidRPr="00440A42">
        <w:rPr>
          <w:rFonts w:ascii="Arial" w:eastAsia="Times New Roman" w:hAnsi="Arial"/>
          <w:i/>
          <w:color w:val="000000"/>
          <w:spacing w:val="10"/>
          <w:sz w:val="20"/>
          <w:szCs w:val="20"/>
        </w:rPr>
        <w:t xml:space="preserve">baraïta </w:t>
      </w:r>
      <w:r w:rsidRPr="00440A42">
        <w:rPr>
          <w:rFonts w:ascii="Arial" w:eastAsia="Times New Roman" w:hAnsi="Arial"/>
          <w:color w:val="000000"/>
          <w:spacing w:val="10"/>
          <w:sz w:val="20"/>
          <w:szCs w:val="20"/>
        </w:rPr>
        <w:t xml:space="preserve">a mentionné qu'il a exposé la vision du char céleste devant </w:t>
      </w:r>
      <w:r w:rsidRPr="00440A42">
        <w:rPr>
          <w:rFonts w:ascii="Arial" w:eastAsia="Times New Roman" w:hAnsi="Arial"/>
          <w:color w:val="000000"/>
          <w:sz w:val="20"/>
          <w:szCs w:val="20"/>
        </w:rPr>
        <w:t xml:space="preserve">Rabbi Akiba afin d'expliquer pourquoi ce dernier a été inséré </w:t>
      </w:r>
      <w:r w:rsidRPr="00440A42">
        <w:rPr>
          <w:rFonts w:ascii="Arial" w:eastAsia="Times New Roman" w:hAnsi="Arial"/>
          <w:color w:val="000000"/>
          <w:spacing w:val="7"/>
          <w:sz w:val="20"/>
          <w:szCs w:val="20"/>
        </w:rPr>
        <w:t>dans la liste. En revanche, personne n'a fait d'exposé à ce sujet devant Rabbi El'azar ben 'Arakh et lui-même n'en a pas prononcé devant un maître qui en a parlé devant un autre Sage.</w:t>
      </w:r>
    </w:p>
    <w:p w:rsidR="005C01F8" w:rsidRPr="00826300" w:rsidRDefault="005C01F8" w:rsidP="005C01F8">
      <w:pPr>
        <w:spacing w:before="60" w:after="0" w:line="240" w:lineRule="auto"/>
        <w:ind w:left="284" w:hanging="284"/>
        <w:jc w:val="center"/>
        <w:rPr>
          <w:rFonts w:ascii="Comic Sans MS" w:hAnsi="Comic Sans MS"/>
          <w:i/>
          <w:iCs/>
          <w:sz w:val="20"/>
          <w:szCs w:val="20"/>
        </w:rPr>
      </w:pPr>
      <w:r>
        <w:rPr>
          <w:rFonts w:ascii="Comic Sans MS" w:hAnsi="Comic Sans MS"/>
          <w:i/>
          <w:iCs/>
          <w:sz w:val="20"/>
          <w:szCs w:val="20"/>
        </w:rPr>
        <w:sym w:font="Wingdings" w:char="F0C9"/>
      </w:r>
      <w:r>
        <w:rPr>
          <w:rFonts w:ascii="Comic Sans MS" w:hAnsi="Comic Sans MS"/>
          <w:i/>
          <w:iCs/>
          <w:sz w:val="20"/>
          <w:szCs w:val="20"/>
        </w:rPr>
        <w:t xml:space="preserve"> </w:t>
      </w:r>
      <w:r w:rsidRPr="00826300">
        <w:rPr>
          <w:rFonts w:ascii="Comic Sans MS" w:hAnsi="Comic Sans MS"/>
          <w:i/>
          <w:iCs/>
          <w:sz w:val="20"/>
          <w:szCs w:val="20"/>
        </w:rPr>
        <w:t>[traduction de la "communauté Sefaria]</w:t>
      </w:r>
      <w:r>
        <w:rPr>
          <w:rFonts w:ascii="Comic Sans MS" w:hAnsi="Comic Sans MS"/>
          <w:i/>
          <w:iCs/>
          <w:sz w:val="20"/>
          <w:szCs w:val="20"/>
        </w:rPr>
        <w:t xml:space="preserve"> </w:t>
      </w:r>
      <w:r>
        <w:rPr>
          <w:rFonts w:ascii="Comic Sans MS" w:hAnsi="Comic Sans MS"/>
          <w:i/>
          <w:iCs/>
          <w:sz w:val="20"/>
          <w:szCs w:val="20"/>
        </w:rPr>
        <w:sym w:font="Wingdings" w:char="F0CA"/>
      </w:r>
    </w:p>
    <w:p w:rsidR="005C01F8" w:rsidRDefault="005C01F8" w:rsidP="005C01F8">
      <w:pPr>
        <w:tabs>
          <w:tab w:val="right" w:pos="4104"/>
        </w:tabs>
        <w:spacing w:after="0" w:line="240" w:lineRule="auto"/>
        <w:ind w:left="567" w:right="-113" w:hanging="567"/>
        <w:jc w:val="both"/>
        <w:textAlignment w:val="baseline"/>
        <w:rPr>
          <w:rFonts w:ascii="Arial" w:eastAsia="Times New Roman" w:hAnsi="Arial"/>
          <w:color w:val="000000"/>
          <w:spacing w:val="8"/>
          <w:sz w:val="20"/>
          <w:szCs w:val="20"/>
        </w:rPr>
      </w:pPr>
      <w:r w:rsidRPr="00033C93">
        <w:rPr>
          <w:rFonts w:ascii="Arial" w:eastAsia="Times New Roman" w:hAnsi="Arial"/>
          <w:color w:val="000000"/>
          <w:spacing w:val="8"/>
          <w:sz w:val="20"/>
          <w:szCs w:val="20"/>
          <w:vertAlign w:val="superscript"/>
        </w:rPr>
        <w:t>8.1)-</w:t>
      </w:r>
      <w:r>
        <w:rPr>
          <w:rFonts w:ascii="Arial" w:eastAsia="Times New Roman" w:hAnsi="Arial"/>
          <w:color w:val="000000"/>
          <w:spacing w:val="8"/>
          <w:sz w:val="20"/>
          <w:szCs w:val="20"/>
        </w:rPr>
        <w:t xml:space="preserve"> [</w:t>
      </w:r>
      <w:r w:rsidRPr="005A59C0">
        <w:rPr>
          <w:rFonts w:ascii="Arial" w:eastAsia="Times New Roman" w:hAnsi="Arial"/>
          <w:b/>
          <w:bCs/>
          <w:color w:val="000000"/>
          <w:spacing w:val="8"/>
          <w:sz w:val="20"/>
          <w:szCs w:val="20"/>
        </w:rPr>
        <w:t>Quatre</w:t>
      </w:r>
      <w:r>
        <w:rPr>
          <w:rFonts w:ascii="Arial" w:eastAsia="Times New Roman" w:hAnsi="Arial"/>
          <w:b/>
          <w:bCs/>
          <w:color w:val="000000"/>
          <w:spacing w:val="8"/>
          <w:sz w:val="20"/>
          <w:szCs w:val="20"/>
        </w:rPr>
        <w:t>]</w:t>
      </w:r>
      <w:r w:rsidRPr="005A59C0">
        <w:rPr>
          <w:rFonts w:ascii="Arial" w:eastAsia="Times New Roman" w:hAnsi="Arial"/>
          <w:b/>
          <w:bCs/>
          <w:color w:val="000000"/>
          <w:spacing w:val="8"/>
          <w:sz w:val="20"/>
          <w:szCs w:val="20"/>
        </w:rPr>
        <w:t xml:space="preserve"> sont entrés dans le verger (</w:t>
      </w:r>
      <w:r w:rsidRPr="005A59C0">
        <w:rPr>
          <w:rFonts w:ascii="Arial" w:eastAsia="Times New Roman" w:hAnsi="Arial"/>
          <w:b/>
          <w:bCs/>
          <w:i/>
          <w:iCs/>
          <w:color w:val="000000"/>
          <w:spacing w:val="8"/>
          <w:sz w:val="20"/>
          <w:szCs w:val="20"/>
        </w:rPr>
        <w:t>pardès</w:t>
      </w:r>
      <w:r w:rsidRPr="005A59C0">
        <w:rPr>
          <w:rFonts w:ascii="Arial" w:eastAsia="Times New Roman" w:hAnsi="Arial"/>
          <w:b/>
          <w:bCs/>
          <w:color w:val="000000"/>
          <w:spacing w:val="8"/>
          <w:sz w:val="20"/>
          <w:szCs w:val="20"/>
        </w:rPr>
        <w:t>)</w:t>
      </w:r>
      <w:r>
        <w:rPr>
          <w:rFonts w:ascii="Arial" w:eastAsia="Times New Roman" w:hAnsi="Arial"/>
          <w:color w:val="000000"/>
          <w:spacing w:val="8"/>
          <w:sz w:val="20"/>
          <w:szCs w:val="20"/>
        </w:rPr>
        <w:t xml:space="preserve"> – Ils sont entrés au firmament en passant par un nom [divin].</w:t>
      </w:r>
    </w:p>
    <w:p w:rsidR="005C01F8" w:rsidRDefault="005C01F8" w:rsidP="005C01F8">
      <w:pPr>
        <w:tabs>
          <w:tab w:val="right" w:pos="4104"/>
        </w:tabs>
        <w:spacing w:after="0" w:line="240" w:lineRule="auto"/>
        <w:ind w:left="567" w:right="-113" w:hanging="567"/>
        <w:jc w:val="both"/>
        <w:textAlignment w:val="baseline"/>
        <w:rPr>
          <w:rFonts w:ascii="Arial" w:eastAsia="Times New Roman" w:hAnsi="Arial"/>
          <w:color w:val="000000"/>
          <w:spacing w:val="8"/>
          <w:sz w:val="20"/>
          <w:szCs w:val="20"/>
        </w:rPr>
      </w:pPr>
      <w:r w:rsidRPr="00033C93">
        <w:rPr>
          <w:rFonts w:ascii="Arial" w:eastAsia="Times New Roman" w:hAnsi="Arial"/>
          <w:color w:val="000000"/>
          <w:spacing w:val="8"/>
          <w:sz w:val="20"/>
          <w:szCs w:val="20"/>
          <w:vertAlign w:val="superscript"/>
        </w:rPr>
        <w:t>8.2)-</w:t>
      </w:r>
      <w:r>
        <w:rPr>
          <w:rFonts w:ascii="Arial" w:eastAsia="Times New Roman" w:hAnsi="Arial"/>
          <w:color w:val="000000"/>
          <w:spacing w:val="8"/>
          <w:sz w:val="20"/>
          <w:szCs w:val="20"/>
        </w:rPr>
        <w:t xml:space="preserve"> [</w:t>
      </w:r>
      <w:r w:rsidRPr="005A59C0">
        <w:rPr>
          <w:rFonts w:ascii="Arial" w:eastAsia="Times New Roman" w:hAnsi="Arial"/>
          <w:b/>
          <w:bCs/>
          <w:color w:val="000000"/>
          <w:spacing w:val="8"/>
          <w:sz w:val="20"/>
          <w:szCs w:val="20"/>
        </w:rPr>
        <w:t>Pierre</w:t>
      </w:r>
      <w:r>
        <w:rPr>
          <w:rFonts w:ascii="Arial" w:eastAsia="Times New Roman" w:hAnsi="Arial"/>
          <w:b/>
          <w:bCs/>
          <w:color w:val="000000"/>
          <w:spacing w:val="8"/>
          <w:sz w:val="20"/>
          <w:szCs w:val="20"/>
        </w:rPr>
        <w:t>]</w:t>
      </w:r>
      <w:r w:rsidRPr="005A59C0">
        <w:rPr>
          <w:rFonts w:ascii="Arial" w:eastAsia="Times New Roman" w:hAnsi="Arial"/>
          <w:b/>
          <w:bCs/>
          <w:color w:val="000000"/>
          <w:spacing w:val="8"/>
          <w:sz w:val="20"/>
          <w:szCs w:val="20"/>
        </w:rPr>
        <w:t xml:space="preserve"> de marbre pure</w:t>
      </w:r>
      <w:r>
        <w:rPr>
          <w:rFonts w:ascii="Arial" w:eastAsia="Times New Roman" w:hAnsi="Arial"/>
          <w:color w:val="000000"/>
          <w:spacing w:val="8"/>
          <w:sz w:val="20"/>
          <w:szCs w:val="20"/>
        </w:rPr>
        <w:t xml:space="preserve"> – Qui scintille comme de l'eau claire.</w:t>
      </w:r>
    </w:p>
    <w:p w:rsidR="005C01F8" w:rsidRDefault="005C01F8" w:rsidP="005C01F8">
      <w:pPr>
        <w:tabs>
          <w:tab w:val="right" w:pos="4104"/>
        </w:tabs>
        <w:spacing w:after="0" w:line="240" w:lineRule="auto"/>
        <w:ind w:right="-113"/>
        <w:jc w:val="both"/>
        <w:textAlignment w:val="baseline"/>
        <w:rPr>
          <w:rFonts w:ascii="Arial" w:eastAsia="Times New Roman" w:hAnsi="Arial"/>
          <w:color w:val="000000"/>
          <w:spacing w:val="8"/>
          <w:sz w:val="20"/>
          <w:szCs w:val="20"/>
        </w:rPr>
      </w:pPr>
      <w:r w:rsidRPr="00033C93">
        <w:rPr>
          <w:rFonts w:ascii="Arial" w:eastAsia="Times New Roman" w:hAnsi="Arial"/>
          <w:color w:val="000000"/>
          <w:spacing w:val="8"/>
          <w:sz w:val="20"/>
          <w:szCs w:val="20"/>
          <w:vertAlign w:val="superscript"/>
        </w:rPr>
        <w:t>8.3)-</w:t>
      </w:r>
      <w:r>
        <w:rPr>
          <w:rFonts w:ascii="Arial" w:eastAsia="Times New Roman" w:hAnsi="Arial"/>
          <w:color w:val="000000"/>
          <w:spacing w:val="8"/>
          <w:sz w:val="20"/>
          <w:szCs w:val="20"/>
        </w:rPr>
        <w:t xml:space="preserve"> </w:t>
      </w:r>
      <w:r w:rsidRPr="005A59C0">
        <w:rPr>
          <w:rFonts w:ascii="Arial" w:eastAsia="Times New Roman" w:hAnsi="Arial"/>
          <w:b/>
          <w:bCs/>
          <w:color w:val="000000"/>
          <w:spacing w:val="8"/>
          <w:sz w:val="20"/>
          <w:szCs w:val="20"/>
        </w:rPr>
        <w:t>Ne dites pas :"l'eau, l'eau</w:t>
      </w:r>
      <w:r>
        <w:rPr>
          <w:rFonts w:ascii="Arial" w:eastAsia="Times New Roman" w:hAnsi="Arial"/>
          <w:color w:val="000000"/>
          <w:spacing w:val="8"/>
          <w:sz w:val="20"/>
          <w:szCs w:val="20"/>
        </w:rPr>
        <w:t xml:space="preserve"> – est là, comment pourrons-nous marcher ?</w:t>
      </w:r>
    </w:p>
    <w:p w:rsidR="005C01F8" w:rsidRDefault="005C01F8" w:rsidP="005C01F8">
      <w:pPr>
        <w:tabs>
          <w:tab w:val="right" w:pos="4104"/>
        </w:tabs>
        <w:spacing w:after="0" w:line="240" w:lineRule="auto"/>
        <w:ind w:left="567" w:right="-113" w:hanging="567"/>
        <w:jc w:val="both"/>
        <w:textAlignment w:val="baseline"/>
        <w:rPr>
          <w:rFonts w:ascii="Arial" w:eastAsia="Times New Roman" w:hAnsi="Arial"/>
          <w:color w:val="000000"/>
          <w:spacing w:val="8"/>
          <w:sz w:val="20"/>
          <w:szCs w:val="20"/>
        </w:rPr>
      </w:pPr>
      <w:r w:rsidRPr="00033C93">
        <w:rPr>
          <w:rFonts w:ascii="Arial" w:eastAsia="Times New Roman" w:hAnsi="Arial"/>
          <w:color w:val="000000"/>
          <w:spacing w:val="8"/>
          <w:sz w:val="20"/>
          <w:szCs w:val="20"/>
          <w:vertAlign w:val="superscript"/>
        </w:rPr>
        <w:t>9.1)-</w:t>
      </w:r>
      <w:r>
        <w:rPr>
          <w:rFonts w:ascii="Arial" w:eastAsia="Times New Roman" w:hAnsi="Arial"/>
          <w:color w:val="000000"/>
          <w:spacing w:val="8"/>
          <w:sz w:val="20"/>
          <w:szCs w:val="20"/>
        </w:rPr>
        <w:t xml:space="preserve"> </w:t>
      </w:r>
      <w:r w:rsidRPr="005A59C0">
        <w:rPr>
          <w:rFonts w:ascii="Arial" w:eastAsia="Times New Roman" w:hAnsi="Arial"/>
          <w:b/>
          <w:bCs/>
          <w:color w:val="000000"/>
          <w:spacing w:val="8"/>
          <w:sz w:val="20"/>
          <w:szCs w:val="20"/>
        </w:rPr>
        <w:t>A entrevu</w:t>
      </w:r>
      <w:r>
        <w:rPr>
          <w:rFonts w:ascii="Arial" w:eastAsia="Times New Roman" w:hAnsi="Arial"/>
          <w:color w:val="000000"/>
          <w:spacing w:val="8"/>
          <w:sz w:val="20"/>
          <w:szCs w:val="20"/>
        </w:rPr>
        <w:t xml:space="preserve"> – vers la Présence Divine.</w:t>
      </w:r>
    </w:p>
    <w:p w:rsidR="005C01F8" w:rsidRDefault="005C01F8" w:rsidP="005C01F8">
      <w:pPr>
        <w:tabs>
          <w:tab w:val="right" w:pos="4104"/>
        </w:tabs>
        <w:spacing w:after="0" w:line="240" w:lineRule="auto"/>
        <w:ind w:left="567" w:right="-113" w:hanging="567"/>
        <w:jc w:val="both"/>
        <w:textAlignment w:val="baseline"/>
        <w:rPr>
          <w:rFonts w:ascii="Arial" w:eastAsia="Times New Roman" w:hAnsi="Arial"/>
          <w:color w:val="000000"/>
          <w:spacing w:val="8"/>
          <w:sz w:val="20"/>
          <w:szCs w:val="20"/>
        </w:rPr>
      </w:pPr>
      <w:r w:rsidRPr="00033C93">
        <w:rPr>
          <w:rFonts w:ascii="Arial" w:eastAsia="Times New Roman" w:hAnsi="Arial"/>
          <w:color w:val="000000"/>
          <w:spacing w:val="8"/>
          <w:sz w:val="20"/>
          <w:szCs w:val="20"/>
          <w:vertAlign w:val="superscript"/>
        </w:rPr>
        <w:t>9.2)-</w:t>
      </w:r>
      <w:r>
        <w:rPr>
          <w:rFonts w:ascii="Arial" w:eastAsia="Times New Roman" w:hAnsi="Arial"/>
          <w:color w:val="000000"/>
          <w:spacing w:val="8"/>
          <w:sz w:val="20"/>
          <w:szCs w:val="20"/>
        </w:rPr>
        <w:t xml:space="preserve"> </w:t>
      </w:r>
      <w:r w:rsidRPr="005A59C0">
        <w:rPr>
          <w:rFonts w:ascii="Arial" w:eastAsia="Times New Roman" w:hAnsi="Arial"/>
          <w:b/>
          <w:bCs/>
          <w:color w:val="000000"/>
          <w:spacing w:val="8"/>
          <w:sz w:val="20"/>
          <w:szCs w:val="20"/>
        </w:rPr>
        <w:t>Précieuse aux yeux du Seigneur est la mort de ses pieu</w:t>
      </w:r>
      <w:r>
        <w:rPr>
          <w:rFonts w:ascii="Arial" w:eastAsia="Times New Roman" w:hAnsi="Arial"/>
          <w:b/>
          <w:bCs/>
          <w:color w:val="000000"/>
          <w:spacing w:val="8"/>
          <w:sz w:val="20"/>
          <w:szCs w:val="20"/>
        </w:rPr>
        <w:t>x</w:t>
      </w:r>
      <w:r>
        <w:rPr>
          <w:rFonts w:ascii="Arial" w:eastAsia="Times New Roman" w:hAnsi="Arial"/>
          <w:color w:val="000000"/>
          <w:spacing w:val="8"/>
          <w:sz w:val="20"/>
          <w:szCs w:val="20"/>
        </w:rPr>
        <w:t xml:space="preserve"> – Sa mort a été difficile devant lui, puisqu'il est mort jeune. Mais il est néanmoins impossible qu'il ne meure pas, à cause de ce qui est dit (Ex 33:20) : "un homme ne peut pas me voir et vivre".</w:t>
      </w:r>
    </w:p>
    <w:p w:rsidR="005C01F8" w:rsidRDefault="005C01F8" w:rsidP="005C01F8">
      <w:pPr>
        <w:tabs>
          <w:tab w:val="right" w:pos="4104"/>
        </w:tabs>
        <w:spacing w:after="0" w:line="240" w:lineRule="auto"/>
        <w:ind w:right="-113"/>
        <w:jc w:val="both"/>
        <w:textAlignment w:val="baseline"/>
        <w:rPr>
          <w:rFonts w:ascii="Arial" w:eastAsia="Times New Roman" w:hAnsi="Arial"/>
          <w:color w:val="000000"/>
          <w:spacing w:val="8"/>
          <w:sz w:val="20"/>
          <w:szCs w:val="20"/>
        </w:rPr>
      </w:pPr>
      <w:r w:rsidRPr="00033C93">
        <w:rPr>
          <w:rFonts w:ascii="Arial" w:eastAsia="Times New Roman" w:hAnsi="Arial"/>
          <w:color w:val="000000"/>
          <w:spacing w:val="8"/>
          <w:sz w:val="20"/>
          <w:szCs w:val="20"/>
          <w:vertAlign w:val="superscript"/>
        </w:rPr>
        <w:t>9.3)-</w:t>
      </w:r>
      <w:r>
        <w:rPr>
          <w:rFonts w:ascii="Arial" w:eastAsia="Times New Roman" w:hAnsi="Arial"/>
          <w:color w:val="000000"/>
          <w:spacing w:val="8"/>
          <w:sz w:val="20"/>
          <w:szCs w:val="20"/>
        </w:rPr>
        <w:t xml:space="preserve"> </w:t>
      </w:r>
      <w:r w:rsidRPr="005A59C0">
        <w:rPr>
          <w:rFonts w:ascii="Arial" w:eastAsia="Times New Roman" w:hAnsi="Arial"/>
          <w:b/>
          <w:bCs/>
          <w:color w:val="000000"/>
          <w:spacing w:val="8"/>
          <w:sz w:val="20"/>
          <w:szCs w:val="20"/>
        </w:rPr>
        <w:t>Et a été blessé</w:t>
      </w:r>
      <w:r>
        <w:rPr>
          <w:rFonts w:ascii="Arial" w:eastAsia="Times New Roman" w:hAnsi="Arial"/>
          <w:color w:val="000000"/>
          <w:spacing w:val="8"/>
          <w:sz w:val="20"/>
          <w:szCs w:val="20"/>
        </w:rPr>
        <w:t xml:space="preserve"> – Son esprit était altéré (il est devenu fou).</w:t>
      </w:r>
    </w:p>
    <w:p w:rsidR="005C01F8" w:rsidRDefault="005C01F8" w:rsidP="005C01F8">
      <w:pPr>
        <w:tabs>
          <w:tab w:val="right" w:pos="4104"/>
        </w:tabs>
        <w:spacing w:after="0" w:line="240" w:lineRule="auto"/>
        <w:ind w:left="567" w:right="-113" w:hanging="567"/>
        <w:jc w:val="both"/>
        <w:textAlignment w:val="baseline"/>
        <w:rPr>
          <w:rFonts w:ascii="Arial" w:eastAsia="Times New Roman" w:hAnsi="Arial"/>
          <w:color w:val="000000"/>
          <w:spacing w:val="8"/>
          <w:sz w:val="20"/>
          <w:szCs w:val="20"/>
        </w:rPr>
      </w:pPr>
      <w:r w:rsidRPr="00033C93">
        <w:rPr>
          <w:rFonts w:ascii="Arial" w:eastAsia="Times New Roman" w:hAnsi="Arial"/>
          <w:color w:val="000000"/>
          <w:spacing w:val="8"/>
          <w:sz w:val="20"/>
          <w:szCs w:val="20"/>
          <w:vertAlign w:val="superscript"/>
        </w:rPr>
        <w:t>10.1)-</w:t>
      </w:r>
      <w:r>
        <w:rPr>
          <w:rFonts w:ascii="Arial" w:eastAsia="Times New Roman" w:hAnsi="Arial"/>
          <w:color w:val="000000"/>
          <w:spacing w:val="8"/>
          <w:sz w:val="20"/>
          <w:szCs w:val="20"/>
        </w:rPr>
        <w:t xml:space="preserve"> </w:t>
      </w:r>
      <w:r w:rsidRPr="005A59C0">
        <w:rPr>
          <w:rFonts w:ascii="Arial" w:eastAsia="Times New Roman" w:hAnsi="Arial"/>
          <w:b/>
          <w:bCs/>
          <w:color w:val="000000"/>
          <w:spacing w:val="8"/>
          <w:sz w:val="20"/>
          <w:szCs w:val="20"/>
        </w:rPr>
        <w:t>Ils ont demandé à Ben Zoma : "Qu'en est-il de la castration des chiens ?"</w:t>
      </w:r>
      <w:r>
        <w:rPr>
          <w:rFonts w:ascii="Arial" w:eastAsia="Times New Roman" w:hAnsi="Arial"/>
          <w:color w:val="000000"/>
          <w:spacing w:val="8"/>
          <w:sz w:val="20"/>
          <w:szCs w:val="20"/>
        </w:rPr>
        <w:t xml:space="preserve"> – Puisque [l'interdiction] est écrite au milieu des disqualifications d'un sacrifice et même l'échange d'un chien </w:t>
      </w:r>
      <w:r w:rsidR="005C2838">
        <w:rPr>
          <w:rFonts w:ascii="Arial" w:eastAsia="Times New Roman" w:hAnsi="Arial"/>
          <w:color w:val="000000"/>
          <w:spacing w:val="8"/>
          <w:sz w:val="20"/>
          <w:szCs w:val="20"/>
        </w:rPr>
        <w:t>est interdite sur l'autel – en r</w:t>
      </w:r>
      <w:r>
        <w:rPr>
          <w:rFonts w:ascii="Arial" w:eastAsia="Times New Roman" w:hAnsi="Arial"/>
          <w:color w:val="000000"/>
          <w:spacing w:val="8"/>
          <w:sz w:val="20"/>
          <w:szCs w:val="20"/>
        </w:rPr>
        <w:t>aison de [l'interdiction de] 'le prix d'un chien' – est-ce [toujours] interdit ou pas ?</w:t>
      </w:r>
    </w:p>
    <w:p w:rsidR="005C01F8" w:rsidRDefault="005C01F8" w:rsidP="005C01F8">
      <w:pPr>
        <w:tabs>
          <w:tab w:val="right" w:pos="4104"/>
        </w:tabs>
        <w:spacing w:after="0" w:line="240" w:lineRule="auto"/>
        <w:ind w:left="567" w:right="-113" w:hanging="567"/>
        <w:jc w:val="both"/>
        <w:textAlignment w:val="baseline"/>
        <w:rPr>
          <w:rFonts w:ascii="Arial" w:eastAsia="Times New Roman" w:hAnsi="Arial" w:cs="Arial"/>
          <w:color w:val="000000"/>
          <w:spacing w:val="8"/>
        </w:rPr>
      </w:pPr>
      <w:r w:rsidRPr="00033C93">
        <w:rPr>
          <w:rFonts w:ascii="Arial" w:eastAsia="Times New Roman" w:hAnsi="Arial"/>
          <w:color w:val="000000"/>
          <w:spacing w:val="8"/>
          <w:sz w:val="20"/>
          <w:szCs w:val="20"/>
          <w:vertAlign w:val="superscript"/>
        </w:rPr>
        <w:t>10.2)-</w:t>
      </w:r>
      <w:r>
        <w:rPr>
          <w:rFonts w:ascii="Arial" w:eastAsia="Times New Roman" w:hAnsi="Arial"/>
          <w:color w:val="000000"/>
          <w:spacing w:val="8"/>
          <w:sz w:val="20"/>
          <w:szCs w:val="20"/>
        </w:rPr>
        <w:t xml:space="preserve"> </w:t>
      </w:r>
      <w:r w:rsidRPr="005A59C0">
        <w:rPr>
          <w:rFonts w:ascii="Arial" w:eastAsia="Times New Roman" w:hAnsi="Arial"/>
          <w:b/>
          <w:bCs/>
          <w:color w:val="000000"/>
          <w:spacing w:val="8"/>
          <w:sz w:val="20"/>
          <w:szCs w:val="20"/>
        </w:rPr>
        <w:t>Une vierge qui est tombée enceinte, qu'en est-il du Souverain Sacrificateur ?</w:t>
      </w:r>
      <w:r>
        <w:rPr>
          <w:rFonts w:ascii="Arial" w:eastAsia="Times New Roman" w:hAnsi="Arial"/>
          <w:color w:val="000000"/>
          <w:spacing w:val="8"/>
          <w:sz w:val="20"/>
          <w:szCs w:val="20"/>
        </w:rPr>
        <w:t xml:space="preserve"> – C'est-à-dire qu'elle dit qu'ils trouveront </w:t>
      </w:r>
      <w:r w:rsidR="005C2838">
        <w:rPr>
          <w:rFonts w:ascii="Arial" w:eastAsia="Times New Roman" w:hAnsi="Arial"/>
          <w:color w:val="000000"/>
          <w:spacing w:val="8"/>
          <w:sz w:val="20"/>
          <w:szCs w:val="20"/>
        </w:rPr>
        <w:t>son hymen [</w:t>
      </w:r>
      <w:r>
        <w:rPr>
          <w:rFonts w:ascii="Arial" w:eastAsia="Times New Roman" w:hAnsi="Arial"/>
          <w:color w:val="000000"/>
          <w:spacing w:val="8"/>
          <w:sz w:val="20"/>
          <w:szCs w:val="20"/>
        </w:rPr>
        <w:t>intact]. -- Ou encore (autre explication) : Le Grand Prêtre l'a épousée et il ne savait pas qu'elle était enceinte, mais il a trouvé son hymen [intact] ; et après on découvre qu'elle était enceinte. Quelle est la Loi [à propos de] la maintenir [comme sa femme, compte tenu de l'ordre de la Torah] (Lev. 21:14) :"Il épousera une vierge de son peuple"?</w:t>
      </w:r>
    </w:p>
    <w:sectPr w:rsidR="005C01F8" w:rsidSect="005C01F8">
      <w:headerReference w:type="default" r:id="rId7"/>
      <w:footnotePr>
        <w:numFmt w:val="lowerLetter"/>
      </w:footnotePr>
      <w:pgSz w:w="11906" w:h="16838" w:code="9"/>
      <w:pgMar w:top="454" w:right="567" w:bottom="454" w:left="567" w:header="454" w:footer="0"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FB705E" w:rsidRDefault="00FB705E" w:rsidP="00B73194">
      <w:r>
        <w:separator/>
      </w:r>
    </w:p>
  </w:endnote>
  <w:endnote w:type="continuationSeparator" w:id="0">
    <w:p w:rsidR="00FB705E" w:rsidRDefault="00FB705E" w:rsidP="00B73194">
      <w:r>
        <w:continuationSeparator/>
      </w:r>
    </w:p>
  </w:endnote>
</w:endnotes>
</file>

<file path=word/fontTable.xml><?xml version="1.0" encoding="utf-8"?>
<w:fonts xmlns:r="http://schemas.openxmlformats.org/officeDocument/2006/relationships" xmlns:w="http://schemas.openxmlformats.org/wordprocessingml/2006/main">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Comic Sans MS">
    <w:panose1 w:val="030F0702030302020204"/>
    <w:charset w:val="00"/>
    <w:family w:val="script"/>
    <w:pitch w:val="variable"/>
    <w:sig w:usb0="00000287" w:usb1="00000013" w:usb2="00000000" w:usb3="00000000" w:csb0="0000009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FB705E" w:rsidRDefault="00FB705E" w:rsidP="00B73194">
      <w:r>
        <w:separator/>
      </w:r>
    </w:p>
  </w:footnote>
  <w:footnote w:type="continuationSeparator" w:id="0">
    <w:p w:rsidR="00FB705E" w:rsidRDefault="00FB705E" w:rsidP="00B73194">
      <w:r>
        <w:continuationSeparator/>
      </w:r>
    </w:p>
  </w:footnote>
  <w:footnote w:id="1">
    <w:p w:rsidR="00053B62" w:rsidRPr="00053B62" w:rsidRDefault="00053B62" w:rsidP="00EE0331">
      <w:pPr>
        <w:pStyle w:val="Notedebasdepage"/>
        <w:ind w:left="170" w:hanging="170"/>
        <w:jc w:val="both"/>
        <w:rPr>
          <w:rFonts w:ascii="Times New Roman" w:hAnsi="Times New Roman"/>
        </w:rPr>
      </w:pPr>
      <w:r w:rsidRPr="00053B62">
        <w:rPr>
          <w:rStyle w:val="Appelnotedebasdep"/>
          <w:rFonts w:ascii="Arial" w:hAnsi="Arial" w:cs="Arial"/>
          <w:b/>
          <w:bCs/>
          <w:color w:val="FF0000"/>
        </w:rPr>
        <w:footnoteRef/>
      </w:r>
      <w:r w:rsidRPr="00053B62">
        <w:rPr>
          <w:rFonts w:ascii="Times New Roman" w:hAnsi="Times New Roman"/>
        </w:rPr>
        <w:t xml:space="preserve"> [</w:t>
      </w:r>
      <w:r w:rsidRPr="00053B62">
        <w:rPr>
          <w:rFonts w:ascii="Times New Roman" w:hAnsi="Times New Roman"/>
          <w:sz w:val="24"/>
          <w:szCs w:val="24"/>
          <w:rtl/>
        </w:rPr>
        <w:t>רַ</w:t>
      </w:r>
      <w:r w:rsidRPr="00053B62">
        <w:rPr>
          <w:rFonts w:ascii="Times New Roman" w:hAnsi="Times New Roman" w:hint="cs"/>
          <w:sz w:val="24"/>
          <w:szCs w:val="24"/>
          <w:rtl/>
        </w:rPr>
        <w:t>בָּ</w:t>
      </w:r>
      <w:r w:rsidRPr="00053B62">
        <w:rPr>
          <w:rFonts w:ascii="Times New Roman" w:hAnsi="Times New Roman" w:hint="eastAsia"/>
          <w:sz w:val="24"/>
          <w:szCs w:val="24"/>
          <w:rtl/>
        </w:rPr>
        <w:t>ן</w:t>
      </w:r>
      <w:r w:rsidRPr="00053B62">
        <w:rPr>
          <w:rFonts w:ascii="Times New Roman" w:hAnsi="Times New Roman"/>
          <w:sz w:val="24"/>
          <w:szCs w:val="24"/>
          <w:rtl/>
        </w:rPr>
        <w:t xml:space="preserve"> י</w:t>
      </w:r>
      <w:r w:rsidRPr="00053B62">
        <w:rPr>
          <w:rFonts w:ascii="Times New Roman" w:hAnsi="Times New Roman" w:hint="cs"/>
          <w:sz w:val="24"/>
          <w:szCs w:val="24"/>
          <w:rtl/>
        </w:rPr>
        <w:t>וֹ</w:t>
      </w:r>
      <w:r w:rsidRPr="00053B62">
        <w:rPr>
          <w:rFonts w:ascii="Times New Roman" w:hAnsi="Times New Roman" w:hint="eastAsia"/>
          <w:sz w:val="24"/>
          <w:szCs w:val="24"/>
          <w:rtl/>
        </w:rPr>
        <w:t>חָנָן</w:t>
      </w:r>
      <w:r w:rsidRPr="00053B62">
        <w:rPr>
          <w:rFonts w:ascii="Times New Roman" w:hAnsi="Times New Roman"/>
          <w:sz w:val="24"/>
          <w:szCs w:val="24"/>
          <w:rtl/>
        </w:rPr>
        <w:t xml:space="preserve"> </w:t>
      </w:r>
      <w:r w:rsidRPr="00053B62">
        <w:rPr>
          <w:rFonts w:ascii="Times New Roman" w:hAnsi="Times New Roman" w:hint="cs"/>
          <w:sz w:val="24"/>
          <w:szCs w:val="24"/>
          <w:rtl/>
        </w:rPr>
        <w:t>בֶּ</w:t>
      </w:r>
      <w:r w:rsidRPr="00053B62">
        <w:rPr>
          <w:rFonts w:ascii="Times New Roman" w:hAnsi="Times New Roman" w:hint="eastAsia"/>
          <w:sz w:val="24"/>
          <w:szCs w:val="24"/>
          <w:rtl/>
        </w:rPr>
        <w:t>ן</w:t>
      </w:r>
      <w:r w:rsidRPr="00053B62">
        <w:rPr>
          <w:rFonts w:ascii="Times New Roman" w:hAnsi="Times New Roman"/>
          <w:sz w:val="24"/>
          <w:szCs w:val="24"/>
          <w:rtl/>
        </w:rPr>
        <w:t xml:space="preserve"> זַ</w:t>
      </w:r>
      <w:r w:rsidRPr="00053B62">
        <w:rPr>
          <w:rFonts w:ascii="Times New Roman" w:hAnsi="Times New Roman" w:hint="cs"/>
          <w:sz w:val="24"/>
          <w:szCs w:val="24"/>
          <w:rtl/>
        </w:rPr>
        <w:t>כַּ</w:t>
      </w:r>
      <w:r w:rsidRPr="00053B62">
        <w:rPr>
          <w:rFonts w:ascii="Times New Roman" w:hAnsi="Times New Roman" w:hint="eastAsia"/>
          <w:sz w:val="24"/>
          <w:szCs w:val="24"/>
          <w:rtl/>
        </w:rPr>
        <w:t>אִי</w:t>
      </w:r>
      <w:r w:rsidRPr="00053B62">
        <w:rPr>
          <w:rFonts w:ascii="Times New Roman" w:hAnsi="Times New Roman"/>
        </w:rPr>
        <w:t>] – Rabban Yo'hanan ben Zacaï.</w:t>
      </w:r>
      <w:r>
        <w:rPr>
          <w:rFonts w:ascii="Times New Roman" w:hAnsi="Times New Roman"/>
        </w:rPr>
        <w:t xml:space="preserve"> L'un des plus jeunes disciples de Hillel, reconnu par la suite comme l'une des figures majeures d</w:t>
      </w:r>
      <w:r w:rsidR="00EE0331">
        <w:rPr>
          <w:rFonts w:ascii="Times New Roman" w:hAnsi="Times New Roman"/>
        </w:rPr>
        <w:t>e sa génération en ces différents lieux de r</w:t>
      </w:r>
      <w:r>
        <w:rPr>
          <w:rFonts w:ascii="Times New Roman" w:hAnsi="Times New Roman"/>
        </w:rPr>
        <w:t>ésidence : d'abord à Beror 'Hayil, au sud-est d'Achkelon, puis à 'Arav (en Galilée). Le Talmud (</w:t>
      </w:r>
      <w:r w:rsidRPr="00053B62">
        <w:rPr>
          <w:rFonts w:ascii="Times New Roman" w:hAnsi="Times New Roman"/>
          <w:i/>
          <w:iCs/>
        </w:rPr>
        <w:t>Souca</w:t>
      </w:r>
      <w:r>
        <w:rPr>
          <w:rFonts w:ascii="Times New Roman" w:hAnsi="Times New Roman"/>
        </w:rPr>
        <w:t xml:space="preserve"> 53a) atteste que toute la Tora écrite et orale lui était parfaitement connue et qu'il pouvait élucider aussi bien la vision du char divin du prophète Ezéchiel que toutes les questions formulées plus tard par les </w:t>
      </w:r>
      <w:r w:rsidR="00EE0331">
        <w:rPr>
          <w:rFonts w:ascii="Times New Roman" w:hAnsi="Times New Roman"/>
          <w:i/>
          <w:iCs/>
        </w:rPr>
        <w:t>amoraï</w:t>
      </w:r>
      <w:r w:rsidRPr="00053B62">
        <w:rPr>
          <w:rFonts w:ascii="Times New Roman" w:hAnsi="Times New Roman"/>
          <w:i/>
          <w:iCs/>
        </w:rPr>
        <w:t>m</w:t>
      </w:r>
      <w:r>
        <w:rPr>
          <w:rFonts w:ascii="Times New Roman" w:hAnsi="Times New Roman"/>
        </w:rPr>
        <w:t xml:space="preserve">, Abayè et Rava. Il maîtrisait, dit le Talmud, "le parler des palmiers dattiers et des teinturiers, ainsi que toutes les fables morales". Les </w:t>
      </w:r>
      <w:r w:rsidRPr="00053B62">
        <w:rPr>
          <w:rFonts w:ascii="Times New Roman" w:hAnsi="Times New Roman"/>
          <w:i/>
          <w:iCs/>
        </w:rPr>
        <w:t>tefilin</w:t>
      </w:r>
      <w:r>
        <w:rPr>
          <w:rFonts w:ascii="Times New Roman" w:hAnsi="Times New Roman"/>
        </w:rPr>
        <w:t xml:space="preserve"> constamment sur le front, il ne tenait jamais de propos futiles. S'étant échappé </w:t>
      </w:r>
      <w:r w:rsidRPr="00053B62">
        <w:rPr>
          <w:rFonts w:ascii="Times New Roman" w:hAnsi="Times New Roman"/>
          <w:i/>
          <w:iCs/>
        </w:rPr>
        <w:t>in extremis</w:t>
      </w:r>
      <w:r w:rsidR="00EE0331">
        <w:rPr>
          <w:rFonts w:ascii="Times New Roman" w:hAnsi="Times New Roman"/>
        </w:rPr>
        <w:t xml:space="preserve"> avant la chute de Jérus</w:t>
      </w:r>
      <w:r>
        <w:rPr>
          <w:rFonts w:ascii="Times New Roman" w:hAnsi="Times New Roman"/>
        </w:rPr>
        <w:t>alem, il reçoit de l'empereur Vespasien la permission d'édifier un centre d'études à Yavné et obtient la grâce de Rabban Gamliel (de Yavné), dont le père, Rabban Chim'on ben Gamliel, avait p</w:t>
      </w:r>
      <w:r w:rsidR="00EE0331">
        <w:rPr>
          <w:rFonts w:ascii="Times New Roman" w:hAnsi="Times New Roman"/>
        </w:rPr>
        <w:t>r</w:t>
      </w:r>
      <w:r>
        <w:rPr>
          <w:rFonts w:ascii="Times New Roman" w:hAnsi="Times New Roman"/>
        </w:rPr>
        <w:t>is une part active à la rébellion contre les romains. Devenu  Nassi du Sanhédrin de Yavné, il prend diverses mesures en vue de perpétuer le souvenir du Temple et susciter l'espoir de sa prochaine reconstruction, tout en jetant les fondements de la survie de la nation et du développement du judaïsme en l'absence du sanctuaire. Les maîtres des générations suivantes reprendront, depuis lors, la voie qu'il a tracée. Ses enseignements sont diffusés par ses disciples : Rabbi Eli'ézer, Rabbi Yehoshoua' et leurs collègues. Il forme Rabban Gamliel II ("de Yavné") pour lui succéder. Le Talmud atteste qu'il vécut jusqu'à cent vingt ans une existence vouée entièrement à son peuple. Quand elle se réfère à son fils, Rabbi Yehouda, lui aussi un Sage éminent, la Guémara indique toujours sa filiation, le distinguant ainsi de ses célèbres homonymes : Rabbi Yehouda bar Ela'ï et Rabbi Yehouda ha-Nassi.</w:t>
      </w:r>
      <w:r w:rsidR="00962BFE">
        <w:rPr>
          <w:rFonts w:ascii="Times New Roman" w:hAnsi="Times New Roman"/>
        </w:rPr>
        <w:t xml:space="preserve"> [Steinsaltz. </w:t>
      </w:r>
      <w:r w:rsidR="00962BFE" w:rsidRPr="00962BFE">
        <w:rPr>
          <w:rFonts w:ascii="Times New Roman" w:hAnsi="Times New Roman"/>
          <w:i/>
          <w:iCs/>
        </w:rPr>
        <w:t>Hagiga</w:t>
      </w:r>
      <w:r w:rsidR="00962BFE">
        <w:rPr>
          <w:rFonts w:ascii="Times New Roman" w:hAnsi="Times New Roman"/>
        </w:rPr>
        <w:t xml:space="preserve"> page 87]</w:t>
      </w:r>
    </w:p>
  </w:footnote>
  <w:footnote w:id="2">
    <w:p w:rsidR="00E673F2" w:rsidRPr="00E673F2" w:rsidRDefault="00E673F2" w:rsidP="00B102BB">
      <w:pPr>
        <w:pStyle w:val="Notedebasdepage"/>
        <w:ind w:left="170" w:hanging="170"/>
        <w:jc w:val="both"/>
        <w:rPr>
          <w:rFonts w:ascii="Times New Roman" w:hAnsi="Times New Roman"/>
          <w:spacing w:val="-4"/>
        </w:rPr>
      </w:pPr>
      <w:r w:rsidRPr="00E673F2">
        <w:rPr>
          <w:rStyle w:val="Appelnotedebasdep"/>
          <w:rFonts w:ascii="Arial" w:hAnsi="Arial" w:cs="Arial"/>
          <w:b/>
          <w:bCs/>
          <w:color w:val="FF0000"/>
        </w:rPr>
        <w:footnoteRef/>
      </w:r>
      <w:r w:rsidRPr="00E673F2">
        <w:rPr>
          <w:rFonts w:ascii="Times New Roman" w:hAnsi="Times New Roman"/>
        </w:rPr>
        <w:t xml:space="preserve"> [</w:t>
      </w:r>
      <w:r w:rsidRPr="00E673F2">
        <w:rPr>
          <w:rFonts w:ascii="Times New Roman" w:hAnsi="Times New Roman"/>
          <w:sz w:val="24"/>
          <w:szCs w:val="24"/>
          <w:rtl/>
        </w:rPr>
        <w:t>רַ</w:t>
      </w:r>
      <w:r w:rsidRPr="00E673F2">
        <w:rPr>
          <w:rFonts w:ascii="Times New Roman" w:hAnsi="Times New Roman" w:hint="cs"/>
          <w:sz w:val="24"/>
          <w:szCs w:val="24"/>
          <w:rtl/>
        </w:rPr>
        <w:t>בִּ</w:t>
      </w:r>
      <w:r w:rsidRPr="00E673F2">
        <w:rPr>
          <w:rFonts w:ascii="Times New Roman" w:hAnsi="Times New Roman" w:hint="eastAsia"/>
          <w:sz w:val="24"/>
          <w:szCs w:val="24"/>
          <w:rtl/>
        </w:rPr>
        <w:t>י</w:t>
      </w:r>
      <w:r w:rsidRPr="00E673F2">
        <w:rPr>
          <w:rFonts w:ascii="Times New Roman" w:hAnsi="Times New Roman"/>
          <w:sz w:val="24"/>
          <w:szCs w:val="24"/>
          <w:rtl/>
        </w:rPr>
        <w:t xml:space="preserve"> אֶלְעָזָר </w:t>
      </w:r>
      <w:r w:rsidRPr="00E673F2">
        <w:rPr>
          <w:rFonts w:ascii="Times New Roman" w:hAnsi="Times New Roman" w:hint="cs"/>
          <w:sz w:val="24"/>
          <w:szCs w:val="24"/>
          <w:rtl/>
        </w:rPr>
        <w:t>בֶּ</w:t>
      </w:r>
      <w:r w:rsidRPr="00E673F2">
        <w:rPr>
          <w:rFonts w:ascii="Times New Roman" w:hAnsi="Times New Roman" w:hint="eastAsia"/>
          <w:sz w:val="24"/>
          <w:szCs w:val="24"/>
          <w:rtl/>
        </w:rPr>
        <w:t>ן</w:t>
      </w:r>
      <w:r w:rsidRPr="00E673F2">
        <w:rPr>
          <w:rFonts w:ascii="Times New Roman" w:hAnsi="Times New Roman"/>
          <w:sz w:val="24"/>
          <w:szCs w:val="24"/>
          <w:rtl/>
        </w:rPr>
        <w:t xml:space="preserve"> עֲרָךְ</w:t>
      </w:r>
      <w:r w:rsidRPr="00E673F2">
        <w:rPr>
          <w:rFonts w:ascii="Times New Roman" w:hAnsi="Times New Roman"/>
        </w:rPr>
        <w:t xml:space="preserve">] – </w:t>
      </w:r>
      <w:r w:rsidRPr="00E673F2">
        <w:rPr>
          <w:rFonts w:ascii="Times New Roman" w:hAnsi="Times New Roman"/>
          <w:spacing w:val="-2"/>
        </w:rPr>
        <w:t>Rabbi El'azar ben 'Arakh. L'un des disciples émi</w:t>
      </w:r>
      <w:r w:rsidR="00053B62">
        <w:rPr>
          <w:rFonts w:ascii="Times New Roman" w:hAnsi="Times New Roman"/>
          <w:spacing w:val="-2"/>
        </w:rPr>
        <w:t>n</w:t>
      </w:r>
      <w:r w:rsidRPr="00E673F2">
        <w:rPr>
          <w:rFonts w:ascii="Times New Roman" w:hAnsi="Times New Roman"/>
          <w:spacing w:val="-2"/>
        </w:rPr>
        <w:t>ents de Rabban Yo'hanan ben Zacaï</w:t>
      </w:r>
      <w:r w:rsidR="00053B62">
        <w:rPr>
          <w:rFonts w:ascii="Times New Roman" w:hAnsi="Times New Roman"/>
          <w:spacing w:val="-2"/>
        </w:rPr>
        <w:t xml:space="preserve">, </w:t>
      </w:r>
      <w:r w:rsidRPr="00E673F2">
        <w:rPr>
          <w:rFonts w:ascii="Times New Roman" w:hAnsi="Times New Roman"/>
          <w:spacing w:val="-2"/>
        </w:rPr>
        <w:t>qui le compare, pour son esprit créatif, à "une source jaillissante" (</w:t>
      </w:r>
      <w:r w:rsidRPr="00E673F2">
        <w:rPr>
          <w:rFonts w:ascii="Times New Roman" w:hAnsi="Times New Roman"/>
          <w:i/>
          <w:iCs/>
          <w:spacing w:val="-2"/>
        </w:rPr>
        <w:t>Avot</w:t>
      </w:r>
      <w:r w:rsidRPr="00E673F2">
        <w:rPr>
          <w:rFonts w:ascii="Times New Roman" w:hAnsi="Times New Roman"/>
          <w:spacing w:val="-2"/>
        </w:rPr>
        <w:t xml:space="preserve"> 2:8). Selon un témoignage, il le juge égal à tous les autres Sages réunis et approuve son avis dans différents domaines. Cependant, Rabbi E. ben 'A.</w:t>
      </w:r>
      <w:r w:rsidR="00EE0331">
        <w:rPr>
          <w:rFonts w:ascii="Times New Roman" w:hAnsi="Times New Roman"/>
          <w:spacing w:val="-2"/>
        </w:rPr>
        <w:t xml:space="preserve"> </w:t>
      </w:r>
      <w:r w:rsidRPr="00E673F2">
        <w:rPr>
          <w:rFonts w:ascii="Times New Roman" w:hAnsi="Times New Roman"/>
          <w:spacing w:val="-2"/>
        </w:rPr>
        <w:t>ne confirma pas tous les espoirs mis en lui. Suivant un récit rapporté dans un autre passage talmudique (</w:t>
      </w:r>
      <w:r w:rsidRPr="00E673F2">
        <w:rPr>
          <w:rFonts w:ascii="Times New Roman" w:hAnsi="Times New Roman"/>
          <w:i/>
          <w:iCs/>
          <w:spacing w:val="-2"/>
        </w:rPr>
        <w:t>Chabat</w:t>
      </w:r>
      <w:r w:rsidRPr="00E673F2">
        <w:rPr>
          <w:rFonts w:ascii="Times New Roman" w:hAnsi="Times New Roman"/>
          <w:spacing w:val="-2"/>
        </w:rPr>
        <w:t xml:space="preserve"> 147b), il alla s'installer dans un endroit éloigné des centres d'études du pays en pensant que d'autres viendraient apprendre la Tora chez lui. Contrairement à son attente, les Sages se concentrèrent à Yavné. Esseulé, Rabbi E. ben 'A. cessa d'étudier et oublia tout ce qu'il avait appris. Selon le même passage talmudique, ses collègues prièrent pour qu'il recouvre la mémoire. Certains l'identifient à Rabbi Nehouraï, ce surnom lui ayant été donné, parce qu'il éclairait les yeux des Sages dans le </w:t>
      </w:r>
      <w:r w:rsidRPr="00E673F2">
        <w:rPr>
          <w:rFonts w:ascii="Times New Roman" w:hAnsi="Times New Roman"/>
          <w:spacing w:val="-4"/>
        </w:rPr>
        <w:t>domaine de la Halakha (</w:t>
      </w:r>
      <w:r w:rsidRPr="00E673F2">
        <w:rPr>
          <w:rFonts w:ascii="Times New Roman" w:hAnsi="Times New Roman"/>
          <w:i/>
          <w:iCs/>
          <w:spacing w:val="-4"/>
        </w:rPr>
        <w:t>Erouvin</w:t>
      </w:r>
      <w:r w:rsidRPr="00E673F2">
        <w:rPr>
          <w:rFonts w:ascii="Times New Roman" w:hAnsi="Times New Roman"/>
          <w:spacing w:val="-4"/>
        </w:rPr>
        <w:t xml:space="preserve"> 13b). Quoi qu'il en soit, rares sont les enseignements rapportés en son nom dans la littérature talmudique.</w:t>
      </w:r>
      <w:r w:rsidR="00B102BB">
        <w:rPr>
          <w:rFonts w:ascii="Times New Roman" w:hAnsi="Times New Roman"/>
          <w:spacing w:val="-4"/>
        </w:rPr>
        <w:t xml:space="preserve"> </w:t>
      </w:r>
      <w:r w:rsidR="00B102BB">
        <w:rPr>
          <w:rFonts w:ascii="Times New Roman" w:hAnsi="Times New Roman"/>
        </w:rPr>
        <w:t xml:space="preserve">[Steinsaltz. </w:t>
      </w:r>
      <w:r w:rsidR="00B102BB" w:rsidRPr="00962BFE">
        <w:rPr>
          <w:rFonts w:ascii="Times New Roman" w:hAnsi="Times New Roman"/>
          <w:i/>
          <w:iCs/>
        </w:rPr>
        <w:t>Hagiga</w:t>
      </w:r>
      <w:r w:rsidR="00B102BB">
        <w:rPr>
          <w:rFonts w:ascii="Times New Roman" w:hAnsi="Times New Roman"/>
        </w:rPr>
        <w:t xml:space="preserve"> page 99]</w:t>
      </w:r>
    </w:p>
  </w:footnote>
  <w:footnote w:id="3">
    <w:p w:rsidR="00B102BB" w:rsidRPr="00962BFE" w:rsidRDefault="00B102BB" w:rsidP="00B102BB">
      <w:pPr>
        <w:pStyle w:val="Notedebasdepage"/>
        <w:ind w:left="170" w:hanging="170"/>
        <w:jc w:val="both"/>
        <w:rPr>
          <w:rFonts w:ascii="Times New Roman" w:hAnsi="Times New Roman"/>
        </w:rPr>
      </w:pPr>
      <w:r w:rsidRPr="00962BFE">
        <w:rPr>
          <w:rStyle w:val="Appelnotedebasdep"/>
          <w:rFonts w:ascii="Arial" w:hAnsi="Arial" w:cs="Arial"/>
          <w:b/>
          <w:bCs/>
          <w:color w:val="FF0000"/>
        </w:rPr>
        <w:footnoteRef/>
      </w:r>
      <w:r w:rsidRPr="00962BFE">
        <w:rPr>
          <w:rFonts w:ascii="Times New Roman" w:hAnsi="Times New Roman"/>
        </w:rPr>
        <w:t xml:space="preserve"> [</w:t>
      </w:r>
      <w:r w:rsidRPr="00962BFE">
        <w:rPr>
          <w:rFonts w:ascii="Times New Roman" w:hAnsi="Times New Roman"/>
          <w:sz w:val="24"/>
          <w:szCs w:val="24"/>
          <w:rtl/>
        </w:rPr>
        <w:t>רַ</w:t>
      </w:r>
      <w:r w:rsidRPr="00962BFE">
        <w:rPr>
          <w:rFonts w:ascii="Times New Roman" w:hAnsi="Times New Roman" w:hint="cs"/>
          <w:sz w:val="24"/>
          <w:szCs w:val="24"/>
          <w:rtl/>
        </w:rPr>
        <w:t>בִּ</w:t>
      </w:r>
      <w:r w:rsidRPr="00962BFE">
        <w:rPr>
          <w:rFonts w:ascii="Times New Roman" w:hAnsi="Times New Roman" w:hint="eastAsia"/>
          <w:sz w:val="24"/>
          <w:szCs w:val="24"/>
          <w:rtl/>
        </w:rPr>
        <w:t>י</w:t>
      </w:r>
      <w:r w:rsidRPr="00962BFE">
        <w:rPr>
          <w:rFonts w:ascii="Times New Roman" w:hAnsi="Times New Roman"/>
          <w:sz w:val="24"/>
          <w:szCs w:val="24"/>
          <w:rtl/>
        </w:rPr>
        <w:t xml:space="preserve"> יְה</w:t>
      </w:r>
      <w:r w:rsidRPr="00962BFE">
        <w:rPr>
          <w:rFonts w:ascii="Times New Roman" w:hAnsi="Times New Roman" w:hint="cs"/>
          <w:sz w:val="24"/>
          <w:szCs w:val="24"/>
          <w:rtl/>
        </w:rPr>
        <w:t>וֹשׁשׁוּ</w:t>
      </w:r>
      <w:r w:rsidRPr="00962BFE">
        <w:rPr>
          <w:rFonts w:ascii="Times New Roman" w:hAnsi="Times New Roman" w:hint="eastAsia"/>
          <w:sz w:val="24"/>
          <w:szCs w:val="24"/>
          <w:rtl/>
        </w:rPr>
        <w:t>עַ</w:t>
      </w:r>
      <w:r w:rsidRPr="00962BFE">
        <w:rPr>
          <w:rFonts w:ascii="Times New Roman" w:hAnsi="Times New Roman"/>
        </w:rPr>
        <w:t>] – Rabbi Yehoshoua' (sans patronyme) = Rabbi Yehoshoua' ben 'Hananayah</w:t>
      </w:r>
      <w:r>
        <w:rPr>
          <w:rFonts w:ascii="Times New Roman" w:hAnsi="Times New Roman"/>
        </w:rPr>
        <w:t xml:space="preserve"> (</w:t>
      </w:r>
      <w:r w:rsidRPr="00962BFE">
        <w:rPr>
          <w:rFonts w:ascii="Times New Roman" w:hAnsi="Times New Roman"/>
          <w:sz w:val="24"/>
          <w:szCs w:val="24"/>
          <w:rtl/>
        </w:rPr>
        <w:t>רַ</w:t>
      </w:r>
      <w:r w:rsidRPr="00962BFE">
        <w:rPr>
          <w:rFonts w:ascii="Times New Roman" w:hAnsi="Times New Roman" w:hint="cs"/>
          <w:sz w:val="24"/>
          <w:szCs w:val="24"/>
          <w:rtl/>
        </w:rPr>
        <w:t>בִּ</w:t>
      </w:r>
      <w:r w:rsidRPr="00962BFE">
        <w:rPr>
          <w:rFonts w:ascii="Times New Roman" w:hAnsi="Times New Roman" w:hint="eastAsia"/>
          <w:sz w:val="24"/>
          <w:szCs w:val="24"/>
          <w:rtl/>
        </w:rPr>
        <w:t>י</w:t>
      </w:r>
      <w:r w:rsidRPr="00962BFE">
        <w:rPr>
          <w:rFonts w:ascii="Times New Roman" w:hAnsi="Times New Roman"/>
          <w:sz w:val="24"/>
          <w:szCs w:val="24"/>
          <w:rtl/>
        </w:rPr>
        <w:t xml:space="preserve"> יְה</w:t>
      </w:r>
      <w:r w:rsidRPr="00962BFE">
        <w:rPr>
          <w:rFonts w:ascii="Times New Roman" w:hAnsi="Times New Roman" w:hint="cs"/>
          <w:sz w:val="24"/>
          <w:szCs w:val="24"/>
          <w:rtl/>
        </w:rPr>
        <w:t>וֹשׁשׁוּ</w:t>
      </w:r>
      <w:r w:rsidRPr="00962BFE">
        <w:rPr>
          <w:rFonts w:ascii="Times New Roman" w:hAnsi="Times New Roman" w:hint="eastAsia"/>
          <w:sz w:val="24"/>
          <w:szCs w:val="24"/>
          <w:rtl/>
        </w:rPr>
        <w:t>עַ</w:t>
      </w:r>
      <w:r w:rsidRPr="00962BFE">
        <w:rPr>
          <w:rFonts w:ascii="Times New Roman" w:hAnsi="Times New Roman"/>
          <w:sz w:val="24"/>
          <w:szCs w:val="24"/>
          <w:rtl/>
        </w:rPr>
        <w:t xml:space="preserve"> </w:t>
      </w:r>
      <w:r w:rsidRPr="00962BFE">
        <w:rPr>
          <w:rFonts w:ascii="Times New Roman" w:hAnsi="Times New Roman" w:hint="cs"/>
          <w:sz w:val="24"/>
          <w:szCs w:val="24"/>
          <w:rtl/>
        </w:rPr>
        <w:t>בֶּ</w:t>
      </w:r>
      <w:r w:rsidRPr="00962BFE">
        <w:rPr>
          <w:rFonts w:ascii="Times New Roman" w:hAnsi="Times New Roman" w:hint="eastAsia"/>
          <w:sz w:val="24"/>
          <w:szCs w:val="24"/>
          <w:rtl/>
        </w:rPr>
        <w:t>ן</w:t>
      </w:r>
      <w:r w:rsidRPr="00962BFE">
        <w:rPr>
          <w:rFonts w:ascii="Times New Roman" w:hAnsi="Times New Roman"/>
          <w:sz w:val="24"/>
          <w:szCs w:val="24"/>
          <w:rtl/>
        </w:rPr>
        <w:t xml:space="preserve"> חֲנַנְיָא</w:t>
      </w:r>
      <w:r>
        <w:rPr>
          <w:rFonts w:ascii="Times New Roman" w:hAnsi="Times New Roman"/>
        </w:rPr>
        <w:t xml:space="preserve">), le Lévite. </w:t>
      </w:r>
      <w:r w:rsidRPr="00962BFE">
        <w:rPr>
          <w:rFonts w:ascii="Times New Roman" w:hAnsi="Times New Roman"/>
          <w:i/>
          <w:iCs/>
        </w:rPr>
        <w:t>Tana</w:t>
      </w:r>
      <w:r>
        <w:rPr>
          <w:rFonts w:ascii="Times New Roman" w:hAnsi="Times New Roman"/>
        </w:rPr>
        <w:t xml:space="preserve"> de la génération qui suit la destruction du second Temple. Il a encore le privilège de servir comme chantre dans le Temple. Il est l'un des élèves proches de Rabban Yo'hanan ben Zacaï qui aident ce dernier à s'échapper de Jérusalem assiégée et de fonder la </w:t>
      </w:r>
      <w:r w:rsidRPr="00962BFE">
        <w:rPr>
          <w:rFonts w:ascii="Times New Roman" w:hAnsi="Times New Roman"/>
          <w:i/>
          <w:iCs/>
        </w:rPr>
        <w:t>yeshiva</w:t>
      </w:r>
      <w:r>
        <w:rPr>
          <w:rFonts w:ascii="Times New Roman" w:hAnsi="Times New Roman"/>
        </w:rPr>
        <w:t xml:space="preserve"> de Yavné. Contrairement à son collègue, Rabbi Eli'ézer, il suit les enseignements de l'école de Hillel. Bien que chef spirituel et juge, il gagne sa maigre pitance p</w:t>
      </w:r>
      <w:r w:rsidR="00EE0331">
        <w:rPr>
          <w:rFonts w:ascii="Times New Roman" w:hAnsi="Times New Roman"/>
        </w:rPr>
        <w:t>ar un travail harassant et peu l</w:t>
      </w:r>
      <w:r>
        <w:rPr>
          <w:rFonts w:ascii="Times New Roman" w:hAnsi="Times New Roman"/>
        </w:rPr>
        <w:t xml:space="preserve">ucratif. Lié à la famille du Nassi, il reçoit des mains de Rabban Gamliel la dîme réservée aux Lévites. Ses contemporains, juifs et non-juifs, admirent sa sagacité dans bien des domaines. C'est aussi un brillant orateur. Poursuivant la politique de modération de son maître, il tente de dissuader les juifs de se rebeller contre le pouvoir romain, avec lequel il entretient pour un temps, des relations plutôt cordiales. A ce titre, il fait partie de plusieurs délégations envoyées à Rome pour tenter d'améliorer le sort de la communauté. Profondément humble, il sait se montrer ferme et intransigeant, ou se soumettre avec humour et réalisme. La Halakha adopte l'ensemble de ses décisions. Tous les Sages de la génération suivante, dont 'Hananya, son neveu, seront ses élèves. [Steinsaltz. </w:t>
      </w:r>
      <w:r w:rsidRPr="00962BFE">
        <w:rPr>
          <w:rFonts w:ascii="Times New Roman" w:hAnsi="Times New Roman"/>
          <w:i/>
          <w:iCs/>
        </w:rPr>
        <w:t>Hagiga</w:t>
      </w:r>
      <w:r>
        <w:rPr>
          <w:rFonts w:ascii="Times New Roman" w:hAnsi="Times New Roman"/>
        </w:rPr>
        <w:t xml:space="preserve"> page 14]</w:t>
      </w:r>
    </w:p>
  </w:footnote>
  <w:footnote w:id="4">
    <w:p w:rsidR="00B102BB" w:rsidRPr="00962BFE" w:rsidRDefault="00B102BB" w:rsidP="00B102BB">
      <w:pPr>
        <w:pStyle w:val="Notedebasdepage"/>
        <w:ind w:left="170" w:hanging="170"/>
        <w:jc w:val="both"/>
        <w:rPr>
          <w:rFonts w:ascii="Times New Roman" w:hAnsi="Times New Roman"/>
        </w:rPr>
      </w:pPr>
      <w:r w:rsidRPr="00962BFE">
        <w:rPr>
          <w:rStyle w:val="Appelnotedebasdep"/>
          <w:rFonts w:ascii="Arial" w:hAnsi="Arial" w:cs="Arial"/>
          <w:b/>
          <w:bCs/>
          <w:color w:val="FF0000"/>
        </w:rPr>
        <w:footnoteRef/>
      </w:r>
      <w:r w:rsidRPr="00962BFE">
        <w:rPr>
          <w:rFonts w:ascii="Times New Roman" w:hAnsi="Times New Roman"/>
        </w:rPr>
        <w:t xml:space="preserve"> [</w:t>
      </w:r>
      <w:r w:rsidRPr="00962BFE">
        <w:rPr>
          <w:rFonts w:ascii="Times New Roman" w:hAnsi="Times New Roman"/>
          <w:sz w:val="24"/>
          <w:szCs w:val="24"/>
          <w:rtl/>
        </w:rPr>
        <w:t>רַ</w:t>
      </w:r>
      <w:r w:rsidRPr="00962BFE">
        <w:rPr>
          <w:rFonts w:ascii="Times New Roman" w:hAnsi="Times New Roman" w:hint="cs"/>
          <w:sz w:val="24"/>
          <w:szCs w:val="24"/>
          <w:rtl/>
        </w:rPr>
        <w:t>בִּ</w:t>
      </w:r>
      <w:r w:rsidRPr="00962BFE">
        <w:rPr>
          <w:rFonts w:ascii="Times New Roman" w:hAnsi="Times New Roman" w:hint="eastAsia"/>
          <w:sz w:val="24"/>
          <w:szCs w:val="24"/>
          <w:rtl/>
        </w:rPr>
        <w:t>י</w:t>
      </w:r>
      <w:r w:rsidRPr="00962BFE">
        <w:rPr>
          <w:rFonts w:ascii="Times New Roman" w:hAnsi="Times New Roman"/>
          <w:sz w:val="24"/>
          <w:szCs w:val="24"/>
          <w:rtl/>
        </w:rPr>
        <w:t xml:space="preserve"> י</w:t>
      </w:r>
      <w:r w:rsidRPr="00962BFE">
        <w:rPr>
          <w:rFonts w:ascii="Times New Roman" w:hAnsi="Times New Roman" w:hint="cs"/>
          <w:sz w:val="24"/>
          <w:szCs w:val="24"/>
          <w:rtl/>
        </w:rPr>
        <w:t>וֹ</w:t>
      </w:r>
      <w:r w:rsidRPr="00962BFE">
        <w:rPr>
          <w:rFonts w:ascii="Times New Roman" w:hAnsi="Times New Roman" w:hint="eastAsia"/>
          <w:sz w:val="24"/>
          <w:szCs w:val="24"/>
          <w:rtl/>
        </w:rPr>
        <w:t>סֵי</w:t>
      </w:r>
      <w:r w:rsidRPr="00962BFE">
        <w:rPr>
          <w:rFonts w:ascii="Times New Roman" w:hAnsi="Times New Roman"/>
        </w:rPr>
        <w:t>] – Rabbi Yossé '</w:t>
      </w:r>
      <w:r>
        <w:rPr>
          <w:rFonts w:ascii="Times New Roman" w:hAnsi="Times New Roman"/>
        </w:rPr>
        <w:t>(s</w:t>
      </w:r>
      <w:r w:rsidRPr="00962BFE">
        <w:rPr>
          <w:rFonts w:ascii="Times New Roman" w:hAnsi="Times New Roman"/>
        </w:rPr>
        <w:t>ans patronyme</w:t>
      </w:r>
      <w:r>
        <w:rPr>
          <w:rFonts w:ascii="Times New Roman" w:hAnsi="Times New Roman"/>
        </w:rPr>
        <w:t>)</w:t>
      </w:r>
      <w:r w:rsidRPr="00962BFE">
        <w:rPr>
          <w:rFonts w:ascii="Times New Roman" w:hAnsi="Times New Roman"/>
        </w:rPr>
        <w:t>, pa</w:t>
      </w:r>
      <w:r>
        <w:rPr>
          <w:rFonts w:ascii="Times New Roman" w:hAnsi="Times New Roman"/>
        </w:rPr>
        <w:t>r</w:t>
      </w:r>
      <w:r w:rsidRPr="00962BFE">
        <w:rPr>
          <w:rFonts w:ascii="Times New Roman" w:hAnsi="Times New Roman"/>
        </w:rPr>
        <w:t>fois surnomm</w:t>
      </w:r>
      <w:r>
        <w:rPr>
          <w:rFonts w:ascii="Times New Roman" w:hAnsi="Times New Roman"/>
        </w:rPr>
        <w:t>é</w:t>
      </w:r>
      <w:r w:rsidRPr="00962BFE">
        <w:rPr>
          <w:rFonts w:ascii="Times New Roman" w:hAnsi="Times New Roman"/>
        </w:rPr>
        <w:t xml:space="preserve"> "le prêtre [</w:t>
      </w:r>
      <w:r w:rsidRPr="00962BFE">
        <w:rPr>
          <w:rFonts w:ascii="Times New Roman" w:hAnsi="Times New Roman"/>
          <w:sz w:val="24"/>
          <w:szCs w:val="24"/>
          <w:rtl/>
        </w:rPr>
        <w:t>רַ</w:t>
      </w:r>
      <w:r w:rsidRPr="00962BFE">
        <w:rPr>
          <w:rFonts w:ascii="Times New Roman" w:hAnsi="Times New Roman" w:hint="cs"/>
          <w:sz w:val="24"/>
          <w:szCs w:val="24"/>
          <w:rtl/>
        </w:rPr>
        <w:t>בִּ</w:t>
      </w:r>
      <w:r w:rsidRPr="00962BFE">
        <w:rPr>
          <w:rFonts w:ascii="Times New Roman" w:hAnsi="Times New Roman" w:hint="eastAsia"/>
          <w:sz w:val="24"/>
          <w:szCs w:val="24"/>
          <w:rtl/>
        </w:rPr>
        <w:t>י</w:t>
      </w:r>
      <w:r w:rsidRPr="00962BFE">
        <w:rPr>
          <w:rFonts w:ascii="Times New Roman" w:hAnsi="Times New Roman"/>
          <w:sz w:val="24"/>
          <w:szCs w:val="24"/>
          <w:rtl/>
        </w:rPr>
        <w:t xml:space="preserve"> י</w:t>
      </w:r>
      <w:r w:rsidRPr="00962BFE">
        <w:rPr>
          <w:rFonts w:ascii="Times New Roman" w:hAnsi="Times New Roman" w:hint="cs"/>
          <w:sz w:val="24"/>
          <w:szCs w:val="24"/>
          <w:rtl/>
        </w:rPr>
        <w:t>וֹ</w:t>
      </w:r>
      <w:r w:rsidRPr="00962BFE">
        <w:rPr>
          <w:rFonts w:ascii="Times New Roman" w:hAnsi="Times New Roman" w:hint="eastAsia"/>
          <w:sz w:val="24"/>
          <w:szCs w:val="24"/>
          <w:rtl/>
        </w:rPr>
        <w:t>סֵי</w:t>
      </w:r>
      <w:r w:rsidRPr="00962BFE">
        <w:rPr>
          <w:rFonts w:ascii="Times New Roman" w:hAnsi="Times New Roman"/>
          <w:sz w:val="24"/>
          <w:szCs w:val="24"/>
          <w:rtl/>
        </w:rPr>
        <w:t xml:space="preserve"> הַ</w:t>
      </w:r>
      <w:r w:rsidRPr="00962BFE">
        <w:rPr>
          <w:rFonts w:ascii="Times New Roman" w:hAnsi="Times New Roman" w:hint="cs"/>
          <w:sz w:val="24"/>
          <w:szCs w:val="24"/>
          <w:rtl/>
        </w:rPr>
        <w:t>כּוֹ</w:t>
      </w:r>
      <w:r w:rsidRPr="00962BFE">
        <w:rPr>
          <w:rFonts w:ascii="Times New Roman" w:hAnsi="Times New Roman" w:hint="eastAsia"/>
          <w:sz w:val="24"/>
          <w:szCs w:val="24"/>
          <w:rtl/>
        </w:rPr>
        <w:t>הֵן</w:t>
      </w:r>
      <w:r w:rsidRPr="00962BFE">
        <w:rPr>
          <w:rFonts w:ascii="Times New Roman" w:hAnsi="Times New Roman"/>
        </w:rPr>
        <w:t xml:space="preserve">]  = </w:t>
      </w:r>
      <w:r w:rsidRPr="00962BFE">
        <w:rPr>
          <w:rFonts w:ascii="Times New Roman" w:hAnsi="Times New Roman"/>
          <w:rtl/>
        </w:rPr>
        <w:t>רַ</w:t>
      </w:r>
      <w:r w:rsidRPr="00962BFE">
        <w:rPr>
          <w:rFonts w:ascii="Times New Roman" w:hAnsi="Times New Roman" w:hint="cs"/>
          <w:rtl/>
        </w:rPr>
        <w:t>בִּ</w:t>
      </w:r>
      <w:r w:rsidRPr="00962BFE">
        <w:rPr>
          <w:rFonts w:ascii="Times New Roman" w:hAnsi="Times New Roman" w:hint="eastAsia"/>
          <w:rtl/>
        </w:rPr>
        <w:t>י</w:t>
      </w:r>
      <w:r w:rsidRPr="00962BFE">
        <w:rPr>
          <w:rFonts w:ascii="Times New Roman" w:hAnsi="Times New Roman"/>
          <w:rtl/>
        </w:rPr>
        <w:t xml:space="preserve"> י</w:t>
      </w:r>
      <w:r w:rsidRPr="00962BFE">
        <w:rPr>
          <w:rFonts w:ascii="Times New Roman" w:hAnsi="Times New Roman" w:hint="cs"/>
          <w:rtl/>
        </w:rPr>
        <w:t>וֹ</w:t>
      </w:r>
      <w:r w:rsidRPr="00962BFE">
        <w:rPr>
          <w:rFonts w:ascii="Times New Roman" w:hAnsi="Times New Roman" w:hint="eastAsia"/>
          <w:rtl/>
        </w:rPr>
        <w:t>סֵי</w:t>
      </w:r>
      <w:r w:rsidRPr="00962BFE">
        <w:rPr>
          <w:rFonts w:ascii="Times New Roman" w:hAnsi="Times New Roman"/>
          <w:rtl/>
        </w:rPr>
        <w:t xml:space="preserve"> </w:t>
      </w:r>
      <w:r w:rsidRPr="00962BFE">
        <w:rPr>
          <w:rFonts w:ascii="Times New Roman" w:hAnsi="Times New Roman" w:hint="cs"/>
          <w:rtl/>
        </w:rPr>
        <w:t>בֶּ</w:t>
      </w:r>
      <w:r w:rsidRPr="00962BFE">
        <w:rPr>
          <w:rFonts w:ascii="Times New Roman" w:hAnsi="Times New Roman" w:hint="eastAsia"/>
          <w:rtl/>
        </w:rPr>
        <w:t>ן</w:t>
      </w:r>
      <w:r w:rsidRPr="00962BFE">
        <w:rPr>
          <w:rFonts w:ascii="Times New Roman" w:hAnsi="Times New Roman"/>
          <w:rtl/>
        </w:rPr>
        <w:t xml:space="preserve"> חֲלַפתָּא</w:t>
      </w:r>
      <w:r>
        <w:rPr>
          <w:rFonts w:ascii="Times New Roman" w:hAnsi="Times New Roman"/>
        </w:rPr>
        <w:t xml:space="preserve"> (</w:t>
      </w:r>
      <w:r w:rsidRPr="00962BFE">
        <w:rPr>
          <w:rFonts w:ascii="Times New Roman" w:hAnsi="Times New Roman"/>
        </w:rPr>
        <w:t>Rabbi Yossé ben 'Halafta</w:t>
      </w:r>
      <w:r>
        <w:rPr>
          <w:rFonts w:ascii="Times New Roman" w:hAnsi="Times New Roman"/>
        </w:rPr>
        <w:t xml:space="preserve">). </w:t>
      </w:r>
      <w:r w:rsidRPr="00962BFE">
        <w:rPr>
          <w:rFonts w:ascii="Times New Roman" w:hAnsi="Times New Roman"/>
          <w:i/>
          <w:iCs/>
        </w:rPr>
        <w:t>Tana</w:t>
      </w:r>
      <w:r>
        <w:rPr>
          <w:rFonts w:ascii="Times New Roman" w:hAnsi="Times New Roman"/>
        </w:rPr>
        <w:t xml:space="preserve"> de la génération qui précède la rédaction finale de la Michna. Il étudie chez son père, Aba 'Halafta, puis devient un élève attitré de Rabbi Akiba et une figure rabbinique de premier plan aux côtés de ses condisciples, Rabbi Méir, Rabbi Yehouda et Rabbi Shim'on bar Yo'haï. Tanneur de son état, il vit pendant de longues années à Séphoris.  Son mode de vie et ses prises de position sur des questions de droit religieux sont empreints de modération et la Halakha suit toujours son avis "dûment justifié" (</w:t>
      </w:r>
      <w:r w:rsidRPr="00962BFE">
        <w:rPr>
          <w:rFonts w:ascii="Times New Roman" w:hAnsi="Times New Roman"/>
          <w:rtl/>
        </w:rPr>
        <w:t>נִמּ</w:t>
      </w:r>
      <w:r w:rsidRPr="00962BFE">
        <w:rPr>
          <w:rFonts w:ascii="Times New Roman" w:hAnsi="Times New Roman" w:hint="cs"/>
          <w:rtl/>
        </w:rPr>
        <w:t>וֹ</w:t>
      </w:r>
      <w:r w:rsidRPr="00962BFE">
        <w:rPr>
          <w:rFonts w:ascii="Times New Roman" w:hAnsi="Times New Roman" w:hint="eastAsia"/>
          <w:rtl/>
        </w:rPr>
        <w:t>ק</w:t>
      </w:r>
      <w:r w:rsidRPr="00962BFE">
        <w:rPr>
          <w:rFonts w:ascii="Times New Roman" w:hAnsi="Times New Roman" w:hint="cs"/>
          <w:rtl/>
        </w:rPr>
        <w:t>וֹ</w:t>
      </w:r>
      <w:r w:rsidRPr="00962BFE">
        <w:rPr>
          <w:rFonts w:ascii="Times New Roman" w:hAnsi="Times New Roman"/>
          <w:rtl/>
        </w:rPr>
        <w:t xml:space="preserve"> עִמּ</w:t>
      </w:r>
      <w:r w:rsidRPr="00962BFE">
        <w:rPr>
          <w:rFonts w:ascii="Times New Roman" w:hAnsi="Times New Roman" w:hint="cs"/>
          <w:rtl/>
        </w:rPr>
        <w:t>וֹ</w:t>
      </w:r>
      <w:r>
        <w:rPr>
          <w:rFonts w:ascii="Times New Roman" w:hAnsi="Times New Roman"/>
        </w:rPr>
        <w:t xml:space="preserve">). Il est l'auteur présumé du </w:t>
      </w:r>
      <w:r w:rsidRPr="00962BFE">
        <w:rPr>
          <w:rFonts w:ascii="Times New Roman" w:hAnsi="Times New Roman"/>
          <w:i/>
          <w:iCs/>
        </w:rPr>
        <w:t>Sèder 'Olam</w:t>
      </w:r>
      <w:r>
        <w:rPr>
          <w:rFonts w:ascii="Times New Roman" w:hAnsi="Times New Roman"/>
        </w:rPr>
        <w:t>, recueil de</w:t>
      </w:r>
      <w:r w:rsidRPr="00962BFE">
        <w:rPr>
          <w:rFonts w:ascii="Times New Roman" w:hAnsi="Times New Roman"/>
          <w:i/>
          <w:iCs/>
        </w:rPr>
        <w:t xml:space="preserve"> baraïtot</w:t>
      </w:r>
      <w:r>
        <w:rPr>
          <w:rFonts w:ascii="Times New Roman" w:hAnsi="Times New Roman"/>
        </w:rPr>
        <w:t xml:space="preserve"> sur l'histoire juive. Rabbi Yehouda ha-Nassi, le rédacteur final de la Michna, est l'un de ses élèves. Il aura de nombreux autres disciples, dont ses cinq fils. [Steinsaltz. </w:t>
      </w:r>
      <w:r w:rsidRPr="00962BFE">
        <w:rPr>
          <w:rFonts w:ascii="Times New Roman" w:hAnsi="Times New Roman"/>
          <w:i/>
          <w:iCs/>
        </w:rPr>
        <w:t>Hagiga</w:t>
      </w:r>
      <w:r>
        <w:rPr>
          <w:rFonts w:ascii="Times New Roman" w:hAnsi="Times New Roman"/>
        </w:rPr>
        <w:t xml:space="preserve"> page 83]</w:t>
      </w:r>
    </w:p>
  </w:footnote>
  <w:footnote w:id="5">
    <w:p w:rsidR="00260A6B" w:rsidRPr="00260A6B" w:rsidRDefault="00260A6B" w:rsidP="00260A6B">
      <w:pPr>
        <w:pStyle w:val="Notedebasdepage"/>
        <w:ind w:left="170" w:hanging="170"/>
        <w:jc w:val="both"/>
        <w:rPr>
          <w:rFonts w:ascii="Times New Roman" w:hAnsi="Times New Roman"/>
        </w:rPr>
      </w:pPr>
      <w:r w:rsidRPr="00260A6B">
        <w:rPr>
          <w:rStyle w:val="Appelnotedebasdep"/>
          <w:rFonts w:ascii="Arial" w:hAnsi="Arial" w:cs="Arial"/>
          <w:b/>
          <w:bCs/>
          <w:color w:val="FF0000"/>
        </w:rPr>
        <w:footnoteRef/>
      </w:r>
      <w:r w:rsidRPr="00260A6B">
        <w:rPr>
          <w:rFonts w:ascii="Times New Roman" w:hAnsi="Times New Roman"/>
          <w:b/>
          <w:bCs/>
          <w:color w:val="FF0000"/>
        </w:rPr>
        <w:t xml:space="preserve"> </w:t>
      </w:r>
      <w:r w:rsidRPr="00260A6B">
        <w:rPr>
          <w:rFonts w:ascii="Times New Roman" w:hAnsi="Times New Roman"/>
        </w:rPr>
        <w:t>[</w:t>
      </w:r>
      <w:r w:rsidRPr="00260A6B">
        <w:rPr>
          <w:sz w:val="24"/>
          <w:szCs w:val="24"/>
          <w:rtl/>
        </w:rPr>
        <w:t>מַזְמ</w:t>
      </w:r>
      <w:r w:rsidRPr="00260A6B">
        <w:rPr>
          <w:rFonts w:hint="cs"/>
          <w:sz w:val="24"/>
          <w:szCs w:val="24"/>
          <w:rtl/>
        </w:rPr>
        <w:t>וּ</w:t>
      </w:r>
      <w:r w:rsidRPr="00260A6B">
        <w:rPr>
          <w:rFonts w:hint="eastAsia"/>
          <w:sz w:val="24"/>
          <w:szCs w:val="24"/>
          <w:rtl/>
        </w:rPr>
        <w:t>טֵי</w:t>
      </w:r>
      <w:r w:rsidRPr="00260A6B">
        <w:rPr>
          <w:rFonts w:ascii="Times New Roman" w:hAnsi="Times New Roman"/>
        </w:rPr>
        <w:t xml:space="preserve">] – </w:t>
      </w:r>
      <w:r w:rsidRPr="00260A6B">
        <w:rPr>
          <w:rFonts w:ascii="Times New Roman" w:hAnsi="Times New Roman"/>
          <w:i/>
          <w:iCs/>
        </w:rPr>
        <w:t>Réjouissances</w:t>
      </w:r>
      <w:r w:rsidRPr="00260A6B">
        <w:rPr>
          <w:rFonts w:ascii="Times New Roman" w:hAnsi="Times New Roman"/>
        </w:rPr>
        <w:t>.</w:t>
      </w:r>
      <w:r>
        <w:rPr>
          <w:rFonts w:ascii="Times New Roman" w:hAnsi="Times New Roman"/>
        </w:rPr>
        <w:t xml:space="preserve"> Du grec </w:t>
      </w:r>
      <w:r w:rsidRPr="00260A6B">
        <w:rPr>
          <w:rFonts w:ascii="Times New Roman" w:hAnsi="Times New Roman"/>
          <w:i/>
          <w:iCs/>
        </w:rPr>
        <w:t>massama</w:t>
      </w:r>
      <w:r>
        <w:rPr>
          <w:rFonts w:ascii="Times New Roman" w:hAnsi="Times New Roman"/>
        </w:rPr>
        <w:t xml:space="preserve"> désignant la danse. Ou, selon d'autres, du grec </w:t>
      </w:r>
      <w:r w:rsidRPr="00260A6B">
        <w:rPr>
          <w:rFonts w:ascii="Times New Roman" w:hAnsi="Times New Roman"/>
          <w:i/>
          <w:iCs/>
        </w:rPr>
        <w:t>milismation</w:t>
      </w:r>
      <w:r>
        <w:rPr>
          <w:rFonts w:ascii="Times New Roman" w:hAnsi="Times New Roman"/>
        </w:rPr>
        <w:t xml:space="preserve"> ou d'un terme analogue des langues sémitiques (telles que l'amharique), signifiant : mélodie ou divertissement.</w:t>
      </w:r>
      <w:r w:rsidR="00B102BB">
        <w:rPr>
          <w:rFonts w:ascii="Times New Roman" w:hAnsi="Times New Roman"/>
        </w:rPr>
        <w:t xml:space="preserve"> [Steinsaltz. </w:t>
      </w:r>
      <w:r w:rsidR="00B102BB" w:rsidRPr="00962BFE">
        <w:rPr>
          <w:rFonts w:ascii="Times New Roman" w:hAnsi="Times New Roman"/>
          <w:i/>
          <w:iCs/>
        </w:rPr>
        <w:t>Hagiga</w:t>
      </w:r>
      <w:r w:rsidR="00B102BB">
        <w:rPr>
          <w:rFonts w:ascii="Times New Roman" w:hAnsi="Times New Roman"/>
        </w:rPr>
        <w:t xml:space="preserve"> page 100]</w:t>
      </w:r>
    </w:p>
  </w:footnote>
  <w:footnote w:id="6">
    <w:p w:rsidR="00260A6B" w:rsidRPr="00260A6B" w:rsidRDefault="00260A6B" w:rsidP="00B102BB">
      <w:pPr>
        <w:pStyle w:val="Notedebasdepage"/>
        <w:ind w:left="170" w:hanging="170"/>
        <w:jc w:val="both"/>
        <w:rPr>
          <w:rFonts w:ascii="Times New Roman" w:hAnsi="Times New Roman"/>
        </w:rPr>
      </w:pPr>
      <w:r w:rsidRPr="00260A6B">
        <w:rPr>
          <w:rStyle w:val="Appelnotedebasdep"/>
          <w:rFonts w:ascii="Arial" w:hAnsi="Arial" w:cs="Arial"/>
          <w:b/>
          <w:bCs/>
          <w:color w:val="FF0000"/>
        </w:rPr>
        <w:footnoteRef/>
      </w:r>
      <w:r w:rsidRPr="00260A6B">
        <w:rPr>
          <w:rFonts w:ascii="Times New Roman" w:hAnsi="Times New Roman"/>
        </w:rPr>
        <w:t xml:space="preserve"> [</w:t>
      </w:r>
      <w:r w:rsidRPr="00260A6B">
        <w:rPr>
          <w:rFonts w:ascii="Times New Roman" w:hAnsi="Times New Roman" w:hint="cs"/>
          <w:sz w:val="24"/>
          <w:szCs w:val="24"/>
          <w:rtl/>
        </w:rPr>
        <w:t>כַּ</w:t>
      </w:r>
      <w:r w:rsidRPr="00260A6B">
        <w:rPr>
          <w:rFonts w:ascii="Times New Roman" w:hAnsi="Times New Roman" w:hint="eastAsia"/>
          <w:sz w:val="24"/>
          <w:szCs w:val="24"/>
          <w:rtl/>
        </w:rPr>
        <w:t>ת</w:t>
      </w:r>
      <w:r w:rsidRPr="00260A6B">
        <w:rPr>
          <w:rFonts w:ascii="Times New Roman" w:hAnsi="Times New Roman"/>
          <w:sz w:val="24"/>
          <w:szCs w:val="24"/>
          <w:rtl/>
        </w:rPr>
        <w:t xml:space="preserve"> </w:t>
      </w:r>
      <w:r w:rsidRPr="00260A6B">
        <w:rPr>
          <w:rFonts w:ascii="Times New Roman" w:hAnsi="Times New Roman" w:hint="cs"/>
          <w:sz w:val="24"/>
          <w:szCs w:val="24"/>
          <w:rtl/>
        </w:rPr>
        <w:t>שְׁ</w:t>
      </w:r>
      <w:r w:rsidRPr="00260A6B">
        <w:rPr>
          <w:rFonts w:ascii="Times New Roman" w:hAnsi="Times New Roman" w:hint="eastAsia"/>
          <w:sz w:val="24"/>
          <w:szCs w:val="24"/>
          <w:rtl/>
        </w:rPr>
        <w:t>לִי</w:t>
      </w:r>
      <w:r w:rsidRPr="00260A6B">
        <w:rPr>
          <w:rFonts w:ascii="Times New Roman" w:hAnsi="Times New Roman" w:hint="cs"/>
          <w:sz w:val="24"/>
          <w:szCs w:val="24"/>
          <w:rtl/>
        </w:rPr>
        <w:t>שִׁ</w:t>
      </w:r>
      <w:r w:rsidRPr="00260A6B">
        <w:rPr>
          <w:rFonts w:ascii="Times New Roman" w:hAnsi="Times New Roman" w:hint="eastAsia"/>
          <w:sz w:val="24"/>
          <w:szCs w:val="24"/>
          <w:rtl/>
        </w:rPr>
        <w:t>ית</w:t>
      </w:r>
      <w:r w:rsidRPr="00260A6B">
        <w:rPr>
          <w:rFonts w:ascii="Times New Roman" w:hAnsi="Times New Roman"/>
        </w:rPr>
        <w:t>] – Selon le Talmud de Jérusalem</w:t>
      </w:r>
      <w:r>
        <w:rPr>
          <w:rFonts w:ascii="Times New Roman" w:hAnsi="Times New Roman"/>
        </w:rPr>
        <w:t xml:space="preserve"> et le </w:t>
      </w:r>
      <w:r w:rsidRPr="00260A6B">
        <w:rPr>
          <w:rFonts w:ascii="Times New Roman" w:hAnsi="Times New Roman"/>
          <w:i/>
          <w:iCs/>
        </w:rPr>
        <w:t>Midrash Raba</w:t>
      </w:r>
      <w:r>
        <w:rPr>
          <w:rFonts w:ascii="Times New Roman" w:hAnsi="Times New Roman"/>
        </w:rPr>
        <w:t>, le troisième groupe parmi les sept qui sont proches de la Présence divine sont "les gens intelligents (qui) resplendissent (</w:t>
      </w:r>
      <w:r w:rsidRPr="00260A6B">
        <w:rPr>
          <w:rFonts w:ascii="Times New Roman" w:hAnsi="Times New Roman"/>
          <w:i/>
          <w:iCs/>
        </w:rPr>
        <w:t>yazhirou</w:t>
      </w:r>
      <w:r>
        <w:rPr>
          <w:rFonts w:ascii="Times New Roman" w:hAnsi="Times New Roman"/>
        </w:rPr>
        <w:t xml:space="preserve">) comme l'éclat du firmament" (Da 12:3). Dans l'introduction du Zohar, son auteur relie aussi le titre </w:t>
      </w:r>
      <w:r w:rsidRPr="00260A6B">
        <w:rPr>
          <w:rFonts w:ascii="Times New Roman" w:hAnsi="Times New Roman"/>
        </w:rPr>
        <w:t>de l'œuvre</w:t>
      </w:r>
      <w:r>
        <w:rPr>
          <w:rFonts w:ascii="Times New Roman" w:hAnsi="Times New Roman"/>
        </w:rPr>
        <w:t xml:space="preserve"> à ce verset.</w:t>
      </w:r>
      <w:r w:rsidR="00B102BB">
        <w:rPr>
          <w:rFonts w:ascii="Times New Roman" w:hAnsi="Times New Roman"/>
        </w:rPr>
        <w:t xml:space="preserve"> [Steinsaltz. </w:t>
      </w:r>
      <w:r w:rsidR="00B102BB" w:rsidRPr="00962BFE">
        <w:rPr>
          <w:rFonts w:ascii="Times New Roman" w:hAnsi="Times New Roman"/>
          <w:i/>
          <w:iCs/>
        </w:rPr>
        <w:t>Hagiga</w:t>
      </w:r>
      <w:r w:rsidR="00B102BB">
        <w:rPr>
          <w:rFonts w:ascii="Times New Roman" w:hAnsi="Times New Roman"/>
        </w:rPr>
        <w:t xml:space="preserve"> Note </w:t>
      </w:r>
      <w:r w:rsidR="00EE0331">
        <w:rPr>
          <w:rFonts w:ascii="Times New Roman" w:hAnsi="Times New Roman"/>
        </w:rPr>
        <w:t>"</w:t>
      </w:r>
      <w:r w:rsidR="00B102BB">
        <w:rPr>
          <w:rFonts w:ascii="Times New Roman" w:hAnsi="Times New Roman"/>
        </w:rPr>
        <w:t>Etudes</w:t>
      </w:r>
      <w:r w:rsidR="00EE0331">
        <w:rPr>
          <w:rFonts w:ascii="Times New Roman" w:hAnsi="Times New Roman"/>
        </w:rPr>
        <w:t>"</w:t>
      </w:r>
      <w:r w:rsidR="00B102BB">
        <w:rPr>
          <w:rFonts w:ascii="Times New Roman" w:hAnsi="Times New Roman"/>
        </w:rPr>
        <w:t xml:space="preserve"> page 100]</w:t>
      </w:r>
    </w:p>
  </w:footnote>
  <w:footnote w:id="7">
    <w:p w:rsidR="00053B62" w:rsidRPr="00053B62" w:rsidRDefault="00053B62" w:rsidP="00962BFE">
      <w:pPr>
        <w:pStyle w:val="Notedebasdepage"/>
        <w:ind w:left="170" w:hanging="170"/>
        <w:jc w:val="both"/>
        <w:rPr>
          <w:rFonts w:ascii="Times New Roman" w:hAnsi="Times New Roman"/>
        </w:rPr>
      </w:pPr>
      <w:r w:rsidRPr="00053B62">
        <w:rPr>
          <w:rStyle w:val="Appelnotedebasdep"/>
          <w:rFonts w:ascii="Arial" w:hAnsi="Arial" w:cs="Arial"/>
          <w:b/>
          <w:bCs/>
          <w:color w:val="FF0000"/>
        </w:rPr>
        <w:footnoteRef/>
      </w:r>
      <w:r w:rsidRPr="00053B62">
        <w:rPr>
          <w:rFonts w:ascii="Times New Roman" w:hAnsi="Times New Roman"/>
        </w:rPr>
        <w:t xml:space="preserve"> [</w:t>
      </w:r>
      <w:r w:rsidRPr="00053B62">
        <w:rPr>
          <w:rFonts w:ascii="Times New Roman" w:hAnsi="Times New Roman"/>
          <w:sz w:val="24"/>
          <w:szCs w:val="24"/>
          <w:rtl/>
        </w:rPr>
        <w:t>רַ</w:t>
      </w:r>
      <w:r w:rsidRPr="00053B62">
        <w:rPr>
          <w:rFonts w:ascii="Times New Roman" w:hAnsi="Times New Roman" w:hint="cs"/>
          <w:sz w:val="24"/>
          <w:szCs w:val="24"/>
          <w:rtl/>
        </w:rPr>
        <w:t>בִּ</w:t>
      </w:r>
      <w:r w:rsidRPr="00053B62">
        <w:rPr>
          <w:rFonts w:ascii="Times New Roman" w:hAnsi="Times New Roman" w:hint="eastAsia"/>
          <w:sz w:val="24"/>
          <w:szCs w:val="24"/>
          <w:rtl/>
        </w:rPr>
        <w:t>י</w:t>
      </w:r>
      <w:r w:rsidRPr="00053B62">
        <w:rPr>
          <w:rFonts w:ascii="Times New Roman" w:hAnsi="Times New Roman"/>
          <w:sz w:val="24"/>
          <w:szCs w:val="24"/>
          <w:rtl/>
        </w:rPr>
        <w:t xml:space="preserve"> עֲקִבָ</w:t>
      </w:r>
      <w:r w:rsidRPr="00053B62">
        <w:rPr>
          <w:rFonts w:ascii="Times New Roman" w:hAnsi="Times New Roman"/>
          <w:rtl/>
        </w:rPr>
        <w:t>א</w:t>
      </w:r>
      <w:r w:rsidRPr="00053B62">
        <w:rPr>
          <w:rFonts w:ascii="Times New Roman" w:hAnsi="Times New Roman"/>
        </w:rPr>
        <w:t xml:space="preserve">] – Tabbi Akiba. </w:t>
      </w:r>
      <w:r w:rsidRPr="00053B62">
        <w:rPr>
          <w:rFonts w:ascii="Times New Roman" w:hAnsi="Times New Roman"/>
          <w:i/>
          <w:iCs/>
        </w:rPr>
        <w:t>Tana</w:t>
      </w:r>
      <w:r>
        <w:rPr>
          <w:rFonts w:ascii="Times New Roman" w:hAnsi="Times New Roman"/>
        </w:rPr>
        <w:t xml:space="preserve"> de la quatrième génération (110-135), ce fils de prosélyte accepte, sur les insistances de sa femme, de commencer, à plus de quarante ans et dans le dénuement le plus total, un long apprentissage de la Tora auprès de Rabbi Eli'ézer et de Rabbi Yehochoua'. A </w:t>
      </w:r>
      <w:r w:rsidR="00EE0331">
        <w:rPr>
          <w:rFonts w:ascii="Times New Roman" w:hAnsi="Times New Roman"/>
        </w:rPr>
        <w:t>l</w:t>
      </w:r>
      <w:r>
        <w:rPr>
          <w:rFonts w:ascii="Times New Roman" w:hAnsi="Times New Roman"/>
        </w:rPr>
        <w:t>'époque tourmentée se Bar Kokhba, c'est un maître prestigieux, modèle de la résistance juive à la persécution physique et spirituelle. Il applique de façon systématique les règles d'herméneutique et entreprend la classification de la loi orale, que ses successeurs mèneront à bonne fin avec la rédaction der la Michna.</w:t>
      </w:r>
      <w:r w:rsidR="00962BFE">
        <w:rPr>
          <w:rFonts w:ascii="Times New Roman" w:hAnsi="Times New Roman"/>
        </w:rPr>
        <w:t xml:space="preserve"> [Steinsaltz. </w:t>
      </w:r>
      <w:r w:rsidR="00962BFE" w:rsidRPr="00962BFE">
        <w:rPr>
          <w:rFonts w:ascii="Times New Roman" w:hAnsi="Times New Roman"/>
          <w:i/>
          <w:iCs/>
        </w:rPr>
        <w:t>Hagiga</w:t>
      </w:r>
      <w:r w:rsidR="00962BFE">
        <w:rPr>
          <w:rFonts w:ascii="Times New Roman" w:hAnsi="Times New Roman"/>
        </w:rPr>
        <w:t xml:space="preserve"> page 23]</w:t>
      </w:r>
    </w:p>
  </w:footnote>
  <w:footnote w:id="8">
    <w:p w:rsidR="00962BFE" w:rsidRPr="00962BFE" w:rsidRDefault="00962BFE" w:rsidP="00962BFE">
      <w:pPr>
        <w:pStyle w:val="Notedebasdepage"/>
        <w:ind w:left="170" w:hanging="170"/>
        <w:jc w:val="both"/>
        <w:rPr>
          <w:rFonts w:ascii="Times New Roman" w:hAnsi="Times New Roman"/>
          <w:lang w:val="en-US"/>
        </w:rPr>
      </w:pPr>
      <w:r w:rsidRPr="00CC2FB1">
        <w:rPr>
          <w:rStyle w:val="Appelnotedebasdep"/>
          <w:rFonts w:ascii="Arial" w:hAnsi="Arial" w:cs="Arial"/>
          <w:b/>
          <w:bCs/>
          <w:color w:val="FF0000"/>
        </w:rPr>
        <w:footnoteRef/>
      </w:r>
      <w:r w:rsidRPr="00962BFE">
        <w:rPr>
          <w:rFonts w:ascii="Times New Roman" w:hAnsi="Times New Roman"/>
        </w:rPr>
        <w:t xml:space="preserve"> [</w:t>
      </w:r>
      <w:r w:rsidRPr="00962BFE">
        <w:rPr>
          <w:rFonts w:ascii="Times New Roman" w:hAnsi="Times New Roman"/>
          <w:sz w:val="24"/>
          <w:szCs w:val="24"/>
          <w:rtl/>
        </w:rPr>
        <w:t xml:space="preserve">חֲנַנְָא </w:t>
      </w:r>
      <w:r w:rsidRPr="00962BFE">
        <w:rPr>
          <w:rFonts w:ascii="Times New Roman" w:hAnsi="Times New Roman" w:hint="cs"/>
          <w:sz w:val="24"/>
          <w:szCs w:val="24"/>
          <w:rtl/>
        </w:rPr>
        <w:t>בֶּ</w:t>
      </w:r>
      <w:r w:rsidRPr="00962BFE">
        <w:rPr>
          <w:rFonts w:ascii="Times New Roman" w:hAnsi="Times New Roman" w:hint="eastAsia"/>
          <w:sz w:val="24"/>
          <w:szCs w:val="24"/>
          <w:rtl/>
        </w:rPr>
        <w:t>ן</w:t>
      </w:r>
      <w:r w:rsidRPr="00962BFE">
        <w:rPr>
          <w:rFonts w:ascii="Times New Roman" w:hAnsi="Times New Roman"/>
          <w:sz w:val="24"/>
          <w:szCs w:val="24"/>
          <w:rtl/>
        </w:rPr>
        <w:t xml:space="preserve"> חֲכִנַאִי</w:t>
      </w:r>
      <w:r w:rsidRPr="00962BFE">
        <w:rPr>
          <w:rFonts w:ascii="Times New Roman" w:hAnsi="Times New Roman"/>
        </w:rPr>
        <w:t>] – 'Hananya ben 'Hakhinaï.</w:t>
      </w:r>
      <w:r>
        <w:rPr>
          <w:rFonts w:ascii="Times New Roman" w:hAnsi="Times New Roman"/>
        </w:rPr>
        <w:t xml:space="preserve"> </w:t>
      </w:r>
      <w:r w:rsidRPr="00962BFE">
        <w:rPr>
          <w:rFonts w:ascii="Times New Roman" w:hAnsi="Times New Roman"/>
          <w:i/>
          <w:iCs/>
        </w:rPr>
        <w:t>Tana</w:t>
      </w:r>
      <w:r>
        <w:rPr>
          <w:rFonts w:ascii="Times New Roman" w:hAnsi="Times New Roman"/>
        </w:rPr>
        <w:t xml:space="preserve"> des 3° et 4° générations, il a débattu devant les Sages à Yavné. Il a étudié le "char céleste" auprès de Rabbi Akiba, dont il fut le disciple pendant douze ans à Bnéï Beraq. De retour chez lui après si longtemps, sa femme mourut de surprise en le voyant surgir brusquement ; d'après </w:t>
      </w:r>
      <w:r w:rsidRPr="00962BFE">
        <w:rPr>
          <w:rFonts w:ascii="Times New Roman" w:hAnsi="Times New Roman"/>
          <w:i/>
          <w:iCs/>
        </w:rPr>
        <w:t>Ketuvot</w:t>
      </w:r>
      <w:r>
        <w:rPr>
          <w:rFonts w:ascii="Times New Roman" w:hAnsi="Times New Roman"/>
        </w:rPr>
        <w:t xml:space="preserve"> 62b et </w:t>
      </w:r>
      <w:r w:rsidRPr="00962BFE">
        <w:rPr>
          <w:rFonts w:ascii="Times New Roman" w:hAnsi="Times New Roman"/>
          <w:i/>
          <w:iCs/>
        </w:rPr>
        <w:t>Vayiqra Raba</w:t>
      </w:r>
      <w:r>
        <w:rPr>
          <w:rFonts w:ascii="Times New Roman" w:hAnsi="Times New Roman"/>
        </w:rPr>
        <w:t xml:space="preserve"> 21:8, il obtint, par sa prière, son retour à la vie. </w:t>
      </w:r>
      <w:r w:rsidRPr="00962BFE">
        <w:rPr>
          <w:rFonts w:ascii="Times New Roman" w:hAnsi="Times New Roman"/>
          <w:lang w:val="en-US"/>
        </w:rPr>
        <w:t>[</w:t>
      </w:r>
      <w:r>
        <w:rPr>
          <w:rFonts w:ascii="Times New Roman" w:hAnsi="Times New Roman"/>
          <w:lang w:val="en-US"/>
        </w:rPr>
        <w:t xml:space="preserve">résumé </w:t>
      </w:r>
      <w:r w:rsidRPr="00962BFE">
        <w:rPr>
          <w:rFonts w:ascii="Times New Roman" w:hAnsi="Times New Roman"/>
          <w:lang w:val="en-US"/>
        </w:rPr>
        <w:t xml:space="preserve">d'après Shulamis FRIEMAN, </w:t>
      </w:r>
      <w:r w:rsidRPr="00962BFE">
        <w:rPr>
          <w:rFonts w:ascii="Times New Roman" w:hAnsi="Times New Roman"/>
          <w:i/>
          <w:iCs/>
          <w:lang w:val="en-US"/>
        </w:rPr>
        <w:t>Who's Who in the Talmud</w:t>
      </w:r>
      <w:r w:rsidRPr="00962BFE">
        <w:rPr>
          <w:rFonts w:ascii="Times New Roman" w:hAnsi="Times New Roman"/>
          <w:lang w:val="en-US"/>
        </w:rPr>
        <w:t>, J</w:t>
      </w:r>
      <w:r>
        <w:rPr>
          <w:rFonts w:ascii="Times New Roman" w:hAnsi="Times New Roman"/>
          <w:lang w:val="en-US"/>
        </w:rPr>
        <w:t>ason Aronson Inc., Northvale &amp; Jerusalem, 1995].</w:t>
      </w:r>
    </w:p>
  </w:footnote>
  <w:footnote w:id="9">
    <w:p w:rsidR="00260A6B" w:rsidRPr="00B102BB" w:rsidRDefault="00260A6B" w:rsidP="005C2838">
      <w:pPr>
        <w:pStyle w:val="Notedebasdepage"/>
        <w:ind w:left="170" w:hanging="170"/>
        <w:jc w:val="both"/>
        <w:rPr>
          <w:rFonts w:ascii="Times New Roman" w:hAnsi="Times New Roman"/>
        </w:rPr>
      </w:pPr>
      <w:r w:rsidRPr="00260A6B">
        <w:rPr>
          <w:rStyle w:val="Appelnotedebasdep"/>
          <w:rFonts w:ascii="Arial" w:hAnsi="Arial" w:cs="Arial"/>
          <w:b/>
          <w:bCs/>
          <w:color w:val="FF0000"/>
        </w:rPr>
        <w:footnoteRef/>
      </w:r>
      <w:r w:rsidRPr="00B102BB">
        <w:rPr>
          <w:rFonts w:ascii="Times New Roman" w:hAnsi="Times New Roman"/>
          <w:lang w:val="en-US"/>
        </w:rPr>
        <w:t xml:space="preserve"> [</w:t>
      </w:r>
      <w:r w:rsidRPr="00260A6B">
        <w:rPr>
          <w:rFonts w:ascii="Times New Roman" w:hAnsi="Times New Roman" w:hint="cs"/>
          <w:sz w:val="24"/>
          <w:szCs w:val="24"/>
          <w:rtl/>
        </w:rPr>
        <w:t>פַּ</w:t>
      </w:r>
      <w:r w:rsidRPr="00260A6B">
        <w:rPr>
          <w:rFonts w:ascii="Times New Roman" w:hAnsi="Times New Roman" w:hint="eastAsia"/>
          <w:sz w:val="24"/>
          <w:szCs w:val="24"/>
          <w:rtl/>
        </w:rPr>
        <w:t>רְדֵּס</w:t>
      </w:r>
      <w:r w:rsidRPr="00B102BB">
        <w:rPr>
          <w:rFonts w:ascii="Times New Roman" w:hAnsi="Times New Roman"/>
          <w:lang w:val="en-US"/>
        </w:rPr>
        <w:t>] – Mentionné déjà dans l'</w:t>
      </w:r>
      <w:r w:rsidRPr="00B102BB">
        <w:rPr>
          <w:rFonts w:ascii="Times New Roman" w:hAnsi="Times New Roman"/>
          <w:caps/>
          <w:lang w:val="en-US"/>
        </w:rPr>
        <w:t>é</w:t>
      </w:r>
      <w:r w:rsidRPr="00B102BB">
        <w:rPr>
          <w:rFonts w:ascii="Times New Roman" w:hAnsi="Times New Roman"/>
          <w:lang w:val="en-US"/>
        </w:rPr>
        <w:t>criture</w:t>
      </w:r>
      <w:r w:rsidR="005C01F8" w:rsidRPr="00B102BB">
        <w:rPr>
          <w:rFonts w:ascii="Times New Roman" w:hAnsi="Times New Roman"/>
          <w:lang w:val="en-US"/>
        </w:rPr>
        <w:t xml:space="preserve"> (Ct 4:13), ce terme est passé dans d'autres langues. </w:t>
      </w:r>
      <w:r w:rsidR="005C01F8" w:rsidRPr="00DB0E47">
        <w:rPr>
          <w:rFonts w:ascii="Times New Roman" w:hAnsi="Times New Roman"/>
          <w:lang w:val="en-US"/>
        </w:rPr>
        <w:t xml:space="preserve">Dans la Septante, traduction de la Bible en grec, le jardin d'Eden est rendu par </w:t>
      </w:r>
      <w:r w:rsidR="005C01F8" w:rsidRPr="00DB0E47">
        <w:rPr>
          <w:rFonts w:ascii="Times New Roman" w:hAnsi="Times New Roman"/>
          <w:i/>
          <w:iCs/>
          <w:lang w:val="en-US"/>
        </w:rPr>
        <w:t>paradision</w:t>
      </w:r>
      <w:r w:rsidR="005C01F8" w:rsidRPr="00DB0E47">
        <w:rPr>
          <w:rFonts w:ascii="Times New Roman" w:hAnsi="Times New Roman"/>
          <w:lang w:val="en-US"/>
        </w:rPr>
        <w:t xml:space="preserve">, le paradis. </w:t>
      </w:r>
      <w:r w:rsidR="005C01F8" w:rsidRPr="00B102BB">
        <w:rPr>
          <w:rFonts w:ascii="Times New Roman" w:hAnsi="Times New Roman"/>
        </w:rPr>
        <w:t>Ici aussi, il désigne "le jardin de Dieu".</w:t>
      </w:r>
      <w:r w:rsidR="00B102BB" w:rsidRPr="00B102BB">
        <w:rPr>
          <w:rFonts w:ascii="Times New Roman" w:hAnsi="Times New Roman"/>
        </w:rPr>
        <w:t xml:space="preserve"> </w:t>
      </w:r>
      <w:r w:rsidR="00B102BB">
        <w:rPr>
          <w:rFonts w:ascii="Times New Roman" w:hAnsi="Times New Roman"/>
        </w:rPr>
        <w:t xml:space="preserve">[Steinsaltz. </w:t>
      </w:r>
      <w:r w:rsidR="00B102BB" w:rsidRPr="00962BFE">
        <w:rPr>
          <w:rFonts w:ascii="Times New Roman" w:hAnsi="Times New Roman"/>
          <w:i/>
          <w:iCs/>
        </w:rPr>
        <w:t>Hagiga</w:t>
      </w:r>
      <w:r w:rsidR="00B102BB">
        <w:rPr>
          <w:rFonts w:ascii="Times New Roman" w:hAnsi="Times New Roman"/>
        </w:rPr>
        <w:t xml:space="preserve"> page 101]</w:t>
      </w:r>
    </w:p>
  </w:footnote>
  <w:footnote w:id="10">
    <w:p w:rsidR="00E673F2" w:rsidRPr="00E673F2" w:rsidRDefault="00E673F2" w:rsidP="00E673F2">
      <w:pPr>
        <w:pStyle w:val="Notedebasdepage"/>
        <w:ind w:left="170" w:hanging="170"/>
        <w:jc w:val="both"/>
        <w:rPr>
          <w:rFonts w:ascii="Times New Roman" w:hAnsi="Times New Roman"/>
        </w:rPr>
      </w:pPr>
      <w:r w:rsidRPr="00E673F2">
        <w:rPr>
          <w:rStyle w:val="Appelnotedebasdep"/>
          <w:rFonts w:ascii="Arial" w:hAnsi="Arial" w:cs="Arial"/>
          <w:b/>
          <w:bCs/>
          <w:color w:val="FF0000"/>
        </w:rPr>
        <w:footnoteRef/>
      </w:r>
      <w:r w:rsidRPr="00116B61">
        <w:rPr>
          <w:rFonts w:ascii="Times New Roman" w:hAnsi="Times New Roman"/>
        </w:rPr>
        <w:t xml:space="preserve"> [</w:t>
      </w:r>
      <w:r w:rsidRPr="00E673F2">
        <w:rPr>
          <w:rFonts w:ascii="Times New Roman" w:hAnsi="Times New Roman" w:hint="cs"/>
          <w:sz w:val="24"/>
          <w:szCs w:val="24"/>
          <w:rtl/>
        </w:rPr>
        <w:t>בֶּ</w:t>
      </w:r>
      <w:r w:rsidRPr="00E673F2">
        <w:rPr>
          <w:rFonts w:ascii="Times New Roman" w:hAnsi="Times New Roman" w:hint="eastAsia"/>
          <w:sz w:val="24"/>
          <w:szCs w:val="24"/>
          <w:rtl/>
        </w:rPr>
        <w:t>ן</w:t>
      </w:r>
      <w:r w:rsidRPr="00E673F2">
        <w:rPr>
          <w:rFonts w:ascii="Times New Roman" w:hAnsi="Times New Roman"/>
          <w:sz w:val="24"/>
          <w:szCs w:val="24"/>
          <w:rtl/>
        </w:rPr>
        <w:t xml:space="preserve"> עַזַּאִי</w:t>
      </w:r>
      <w:r w:rsidRPr="00116B61">
        <w:rPr>
          <w:rFonts w:ascii="Times New Roman" w:hAnsi="Times New Roman"/>
        </w:rPr>
        <w:t xml:space="preserve">] – Ben 'Azaï. L'un des </w:t>
      </w:r>
      <w:r w:rsidRPr="00116B61">
        <w:rPr>
          <w:rFonts w:ascii="Times New Roman" w:hAnsi="Times New Roman"/>
          <w:i/>
          <w:iCs/>
        </w:rPr>
        <w:t>tanaïm</w:t>
      </w:r>
      <w:r w:rsidRPr="00116B61">
        <w:rPr>
          <w:rFonts w:ascii="Times New Roman" w:hAnsi="Times New Roman"/>
        </w:rPr>
        <w:t xml:space="preserve"> de Yavné. Il n'a pas le titre de Rabbi, parce qu'il n'a jamais reçu l'ordination rabbinique. </w:t>
      </w:r>
      <w:r>
        <w:rPr>
          <w:rFonts w:ascii="Times New Roman" w:hAnsi="Times New Roman"/>
        </w:rPr>
        <w:t>D'après une tradition, c'est la fille de Rabbi Akiba qui le persuade d'aller étudier en échange de la promesse de devenir son épouse.. Disciple de Rabbi Yehoshua', de Rabbi Yishma'el et surtout de Rabbi Akiba, sa passion pour la Tora devient si prenante qu'il renonce à se marier avec celle qui avait déterminé sa vocation. Selon une autre version, il l'épousa mais divorça peu après. Comme indiqué ici, il meurt prématurément après être entré dans les hautes sphères de la mystique juive.</w:t>
      </w:r>
      <w:r w:rsidR="00B102BB">
        <w:rPr>
          <w:rFonts w:ascii="Times New Roman" w:hAnsi="Times New Roman"/>
        </w:rPr>
        <w:t xml:space="preserve"> [Steinsaltz. </w:t>
      </w:r>
      <w:r w:rsidR="00B102BB" w:rsidRPr="00962BFE">
        <w:rPr>
          <w:rFonts w:ascii="Times New Roman" w:hAnsi="Times New Roman"/>
          <w:i/>
          <w:iCs/>
        </w:rPr>
        <w:t>Hagiga</w:t>
      </w:r>
      <w:r w:rsidR="00B102BB">
        <w:rPr>
          <w:rFonts w:ascii="Times New Roman" w:hAnsi="Times New Roman"/>
        </w:rPr>
        <w:t xml:space="preserve"> page 101]</w:t>
      </w:r>
    </w:p>
  </w:footnote>
  <w:footnote w:id="11">
    <w:p w:rsidR="00E673F2" w:rsidRPr="00E673F2" w:rsidRDefault="00E673F2" w:rsidP="005C2838">
      <w:pPr>
        <w:pStyle w:val="Notedebasdepage"/>
        <w:ind w:left="170" w:hanging="170"/>
        <w:jc w:val="both"/>
        <w:rPr>
          <w:rFonts w:ascii="Times New Roman" w:hAnsi="Times New Roman"/>
        </w:rPr>
      </w:pPr>
      <w:r w:rsidRPr="00E673F2">
        <w:rPr>
          <w:rStyle w:val="Appelnotedebasdep"/>
          <w:rFonts w:ascii="Arial" w:hAnsi="Arial" w:cs="Arial"/>
          <w:b/>
          <w:bCs/>
          <w:color w:val="FF0000"/>
        </w:rPr>
        <w:footnoteRef/>
      </w:r>
      <w:r w:rsidRPr="00E673F2">
        <w:rPr>
          <w:rFonts w:ascii="Times New Roman" w:hAnsi="Times New Roman"/>
        </w:rPr>
        <w:t xml:space="preserve"> [</w:t>
      </w:r>
      <w:r w:rsidR="005C2838" w:rsidRPr="005C2838">
        <w:rPr>
          <w:rFonts w:ascii="Times New Roman" w:hAnsi="Times New Roman" w:hint="cs"/>
          <w:sz w:val="24"/>
          <w:szCs w:val="24"/>
          <w:rtl/>
        </w:rPr>
        <w:t>בֶּ</w:t>
      </w:r>
      <w:r w:rsidR="005C2838" w:rsidRPr="005C2838">
        <w:rPr>
          <w:rFonts w:ascii="Times New Roman" w:hAnsi="Times New Roman" w:hint="eastAsia"/>
          <w:sz w:val="24"/>
          <w:szCs w:val="24"/>
          <w:rtl/>
        </w:rPr>
        <w:t>ן</w:t>
      </w:r>
      <w:r w:rsidRPr="00E673F2">
        <w:rPr>
          <w:rFonts w:ascii="Times New Roman" w:hAnsi="Times New Roman"/>
          <w:sz w:val="24"/>
          <w:szCs w:val="24"/>
          <w:rtl/>
        </w:rPr>
        <w:t xml:space="preserve"> ז</w:t>
      </w:r>
      <w:r w:rsidRPr="00E673F2">
        <w:rPr>
          <w:rFonts w:ascii="Times New Roman" w:hAnsi="Times New Roman" w:hint="cs"/>
          <w:sz w:val="24"/>
          <w:szCs w:val="24"/>
          <w:rtl/>
        </w:rPr>
        <w:t>וֹ</w:t>
      </w:r>
      <w:r w:rsidRPr="00E673F2">
        <w:rPr>
          <w:rFonts w:ascii="Times New Roman" w:hAnsi="Times New Roman" w:hint="eastAsia"/>
          <w:sz w:val="24"/>
          <w:szCs w:val="24"/>
          <w:rtl/>
        </w:rPr>
        <w:t>מָא</w:t>
      </w:r>
      <w:r w:rsidRPr="00E673F2">
        <w:rPr>
          <w:rFonts w:ascii="Times New Roman" w:hAnsi="Times New Roman"/>
        </w:rPr>
        <w:t xml:space="preserve">] – Ben Zoma. </w:t>
      </w:r>
      <w:r>
        <w:rPr>
          <w:rFonts w:ascii="Times New Roman" w:hAnsi="Times New Roman"/>
        </w:rPr>
        <w:t xml:space="preserve">Disciple de Rabbi Yehoshua' et collègue de Rabbi Akiba, il est considéré comme l'un des Sages éminents de son époque et l'ultime spécialiste de l'exégèse biblique. </w:t>
      </w:r>
      <w:r w:rsidRPr="00E673F2">
        <w:rPr>
          <w:rFonts w:ascii="Times New Roman" w:hAnsi="Times New Roman"/>
          <w:caps/>
        </w:rPr>
        <w:t>é</w:t>
      </w:r>
      <w:r>
        <w:rPr>
          <w:rFonts w:ascii="Times New Roman" w:hAnsi="Times New Roman"/>
        </w:rPr>
        <w:t>tant mort relativement jeune, il n'a pas reçu l'ordination rabbinique ni, par conséquent, le titre de Rabbi.</w:t>
      </w:r>
      <w:r w:rsidR="00B102BB">
        <w:rPr>
          <w:rFonts w:ascii="Times New Roman" w:hAnsi="Times New Roman"/>
        </w:rPr>
        <w:t xml:space="preserve"> [Steinsaltz. </w:t>
      </w:r>
      <w:r w:rsidR="00B102BB" w:rsidRPr="00962BFE">
        <w:rPr>
          <w:rFonts w:ascii="Times New Roman" w:hAnsi="Times New Roman"/>
          <w:i/>
          <w:iCs/>
        </w:rPr>
        <w:t>Hagiga</w:t>
      </w:r>
      <w:r w:rsidR="00B102BB">
        <w:rPr>
          <w:rFonts w:ascii="Times New Roman" w:hAnsi="Times New Roman"/>
        </w:rPr>
        <w:t xml:space="preserve"> page 101]</w:t>
      </w:r>
    </w:p>
  </w:footnote>
  <w:footnote w:id="12">
    <w:p w:rsidR="00E673F2" w:rsidRPr="00E673F2" w:rsidRDefault="00E673F2" w:rsidP="00962BFE">
      <w:pPr>
        <w:pStyle w:val="Notedebasdepage"/>
        <w:ind w:left="170" w:hanging="170"/>
        <w:jc w:val="both"/>
        <w:rPr>
          <w:rFonts w:ascii="Times New Roman" w:hAnsi="Times New Roman"/>
        </w:rPr>
      </w:pPr>
      <w:r w:rsidRPr="00E673F2">
        <w:rPr>
          <w:rStyle w:val="Appelnotedebasdep"/>
          <w:rFonts w:ascii="Arial" w:hAnsi="Arial" w:cs="Arial"/>
          <w:b/>
          <w:bCs/>
          <w:color w:val="FF0000"/>
        </w:rPr>
        <w:footnoteRef/>
      </w:r>
      <w:r w:rsidRPr="00E673F2">
        <w:rPr>
          <w:rFonts w:ascii="Times New Roman" w:hAnsi="Times New Roman"/>
        </w:rPr>
        <w:t xml:space="preserve"> [</w:t>
      </w:r>
      <w:r w:rsidRPr="00E673F2">
        <w:rPr>
          <w:rFonts w:ascii="Times New Roman" w:hAnsi="Times New Roman"/>
          <w:sz w:val="24"/>
          <w:szCs w:val="24"/>
          <w:rtl/>
        </w:rPr>
        <w:t>אַחֵר</w:t>
      </w:r>
      <w:r w:rsidRPr="00E673F2">
        <w:rPr>
          <w:rFonts w:ascii="Times New Roman" w:hAnsi="Times New Roman"/>
        </w:rPr>
        <w:t xml:space="preserve">] – </w:t>
      </w:r>
      <w:r w:rsidR="005C2838">
        <w:rPr>
          <w:rFonts w:ascii="Times New Roman" w:hAnsi="Times New Roman"/>
        </w:rPr>
        <w:t>"</w:t>
      </w:r>
      <w:r w:rsidRPr="00E673F2">
        <w:rPr>
          <w:rFonts w:ascii="Times New Roman" w:hAnsi="Times New Roman"/>
        </w:rPr>
        <w:t>L'autre</w:t>
      </w:r>
      <w:r w:rsidR="005C2838">
        <w:rPr>
          <w:rFonts w:ascii="Times New Roman" w:hAnsi="Times New Roman"/>
        </w:rPr>
        <w:t>"</w:t>
      </w:r>
      <w:r w:rsidRPr="00E673F2">
        <w:rPr>
          <w:rFonts w:ascii="Times New Roman" w:hAnsi="Times New Roman"/>
        </w:rPr>
        <w:t>.</w:t>
      </w:r>
      <w:r>
        <w:rPr>
          <w:rFonts w:ascii="Times New Roman" w:hAnsi="Times New Roman"/>
        </w:rPr>
        <w:t xml:space="preserve"> Né à Jérusalem à  la fin de l'époque du deuxième Temple, il appartient à une famille noble et riche qui, selon le Talmud de Jérusalem (</w:t>
      </w:r>
      <w:r w:rsidRPr="00E673F2">
        <w:rPr>
          <w:rFonts w:ascii="Times New Roman" w:hAnsi="Times New Roman"/>
          <w:i/>
          <w:iCs/>
        </w:rPr>
        <w:t>Hagiga</w:t>
      </w:r>
      <w:r>
        <w:rPr>
          <w:rFonts w:ascii="Times New Roman" w:hAnsi="Times New Roman"/>
        </w:rPr>
        <w:t xml:space="preserve"> 31), est influencée par la culture étrangère sans lien profond avec le judaïsme. Néanmoins, Elicha' (ben Abouya) reçoit une solide éducation religieuse qui le met au premier rang des Sages de son époque, tout en restant attaché à la culture grecque et intéressé par la littérature hérétique. Comme indiqué ici (</w:t>
      </w:r>
      <w:r w:rsidRPr="00E673F2">
        <w:rPr>
          <w:rFonts w:ascii="Times New Roman" w:hAnsi="Times New Roman"/>
          <w:i/>
          <w:iCs/>
        </w:rPr>
        <w:t>Hagiga</w:t>
      </w:r>
      <w:r>
        <w:rPr>
          <w:rFonts w:ascii="Times New Roman" w:hAnsi="Times New Roman"/>
        </w:rPr>
        <w:t xml:space="preserve"> 15a, ligne 8 de Steinsaltz), il abandonne la voie de la Tora – d'où son surnom </w:t>
      </w:r>
      <w:r w:rsidRPr="00E673F2">
        <w:rPr>
          <w:rFonts w:ascii="Times New Roman" w:hAnsi="Times New Roman"/>
          <w:i/>
          <w:iCs/>
        </w:rPr>
        <w:t>a'her</w:t>
      </w:r>
      <w:r>
        <w:rPr>
          <w:rFonts w:ascii="Times New Roman" w:hAnsi="Times New Roman"/>
        </w:rPr>
        <w:t>, "l'autre". Rabbi Méir suscite de vives réactions chez ses collègues en continuant à le fréquenter et à écouter ses enseignements. La défection de "l'autre" et son incapacité à trouver les forces nécessaires pour revenir sur le droit chemin laissent un sentiment douloureux. La tradition conserve néanmoins une partie de ses enseignements : une maxime rapportée dans une michna (</w:t>
      </w:r>
      <w:r w:rsidRPr="00E673F2">
        <w:rPr>
          <w:rFonts w:ascii="Times New Roman" w:hAnsi="Times New Roman"/>
          <w:i/>
          <w:iCs/>
        </w:rPr>
        <w:t>Avot</w:t>
      </w:r>
      <w:r>
        <w:rPr>
          <w:rFonts w:ascii="Times New Roman" w:hAnsi="Times New Roman"/>
        </w:rPr>
        <w:t xml:space="preserve"> 4:20) et un chapitre entier du traité </w:t>
      </w:r>
      <w:r w:rsidRPr="00E673F2">
        <w:rPr>
          <w:rFonts w:ascii="Times New Roman" w:hAnsi="Times New Roman"/>
          <w:i/>
          <w:iCs/>
        </w:rPr>
        <w:t>Avot de Rabbi Nathan</w:t>
      </w:r>
      <w:r>
        <w:rPr>
          <w:rFonts w:ascii="Times New Roman" w:hAnsi="Times New Roman"/>
        </w:rPr>
        <w:t>.</w:t>
      </w:r>
      <w:r w:rsidR="00962BFE">
        <w:rPr>
          <w:rFonts w:ascii="Times New Roman" w:hAnsi="Times New Roman"/>
        </w:rPr>
        <w:t xml:space="preserve"> [Steinsaltz. </w:t>
      </w:r>
      <w:r w:rsidR="00962BFE" w:rsidRPr="00962BFE">
        <w:rPr>
          <w:rFonts w:ascii="Times New Roman" w:hAnsi="Times New Roman"/>
          <w:i/>
          <w:iCs/>
        </w:rPr>
        <w:t>Hagiga</w:t>
      </w:r>
      <w:r w:rsidR="00962BFE">
        <w:rPr>
          <w:rFonts w:ascii="Times New Roman" w:hAnsi="Times New Roman"/>
        </w:rPr>
        <w:t xml:space="preserve"> page 104]</w:t>
      </w:r>
    </w:p>
  </w:footnote>
  <w:footnote w:id="13">
    <w:p w:rsidR="00CC2FB1" w:rsidRPr="00CC2FB1" w:rsidRDefault="00CC2FB1" w:rsidP="005C2838">
      <w:pPr>
        <w:pStyle w:val="Notedebasdepage"/>
        <w:ind w:left="170" w:hanging="170"/>
        <w:jc w:val="both"/>
        <w:rPr>
          <w:rFonts w:ascii="Times New Roman" w:hAnsi="Times New Roman"/>
        </w:rPr>
      </w:pPr>
      <w:r w:rsidRPr="00CC2FB1">
        <w:rPr>
          <w:rStyle w:val="Appelnotedebasdep"/>
          <w:rFonts w:ascii="Arial" w:hAnsi="Arial" w:cs="Arial"/>
          <w:b/>
          <w:bCs/>
          <w:color w:val="FF0000"/>
        </w:rPr>
        <w:footnoteRef/>
      </w:r>
      <w:r w:rsidRPr="00CC2FB1">
        <w:rPr>
          <w:rFonts w:ascii="Times New Roman" w:hAnsi="Times New Roman"/>
        </w:rPr>
        <w:t xml:space="preserve"> [</w:t>
      </w:r>
      <w:r w:rsidRPr="00CC2FB1">
        <w:rPr>
          <w:rFonts w:ascii="Times New Roman" w:hAnsi="Times New Roman"/>
          <w:rtl/>
        </w:rPr>
        <w:t>מַה</w:t>
      </w:r>
      <w:r w:rsidRPr="00CC2FB1">
        <w:rPr>
          <w:rFonts w:ascii="Times New Roman" w:hAnsi="Times New Roman" w:hint="cs"/>
          <w:rtl/>
        </w:rPr>
        <w:t>וּ</w:t>
      </w:r>
      <w:r w:rsidRPr="00CC2FB1">
        <w:rPr>
          <w:rFonts w:ascii="Times New Roman" w:hAnsi="Times New Roman"/>
          <w:rtl/>
        </w:rPr>
        <w:t xml:space="preserve"> לְסָר</w:t>
      </w:r>
      <w:r w:rsidRPr="00CC2FB1">
        <w:rPr>
          <w:rFonts w:ascii="Times New Roman" w:hAnsi="Times New Roman" w:hint="cs"/>
          <w:rtl/>
        </w:rPr>
        <w:t>וּ</w:t>
      </w:r>
      <w:r w:rsidRPr="00CC2FB1">
        <w:rPr>
          <w:rFonts w:ascii="Times New Roman" w:hAnsi="Times New Roman" w:hint="eastAsia"/>
          <w:rtl/>
        </w:rPr>
        <w:t>סֵי</w:t>
      </w:r>
      <w:r w:rsidRPr="00CC2FB1">
        <w:rPr>
          <w:rFonts w:ascii="Times New Roman" w:hAnsi="Times New Roman"/>
          <w:rtl/>
        </w:rPr>
        <w:t xml:space="preserve"> </w:t>
      </w:r>
      <w:r w:rsidRPr="00CC2FB1">
        <w:rPr>
          <w:rFonts w:ascii="Times New Roman" w:hAnsi="Times New Roman" w:hint="cs"/>
          <w:rtl/>
        </w:rPr>
        <w:t>כַּ</w:t>
      </w:r>
      <w:r w:rsidRPr="00CC2FB1">
        <w:rPr>
          <w:rFonts w:ascii="Times New Roman" w:hAnsi="Times New Roman" w:hint="eastAsia"/>
          <w:rtl/>
        </w:rPr>
        <w:t>לְ</w:t>
      </w:r>
      <w:r w:rsidRPr="00CC2FB1">
        <w:rPr>
          <w:rFonts w:ascii="Times New Roman" w:hAnsi="Times New Roman" w:hint="cs"/>
          <w:rtl/>
        </w:rPr>
        <w:t>בָּ</w:t>
      </w:r>
      <w:r w:rsidRPr="00CC2FB1">
        <w:rPr>
          <w:rFonts w:ascii="Times New Roman" w:hAnsi="Times New Roman" w:hint="eastAsia"/>
          <w:rtl/>
        </w:rPr>
        <w:t>א</w:t>
      </w:r>
      <w:r w:rsidRPr="00CC2FB1">
        <w:rPr>
          <w:rFonts w:ascii="Times New Roman" w:hAnsi="Times New Roman"/>
        </w:rPr>
        <w:t xml:space="preserve">] </w:t>
      </w:r>
      <w:r>
        <w:rPr>
          <w:rFonts w:ascii="Times New Roman" w:hAnsi="Times New Roman"/>
        </w:rPr>
        <w:t>–</w:t>
      </w:r>
      <w:r w:rsidRPr="00CC2FB1">
        <w:rPr>
          <w:rFonts w:ascii="Times New Roman" w:hAnsi="Times New Roman"/>
        </w:rPr>
        <w:t xml:space="preserve"> </w:t>
      </w:r>
      <w:r>
        <w:rPr>
          <w:rFonts w:ascii="Times New Roman" w:hAnsi="Times New Roman"/>
        </w:rPr>
        <w:t xml:space="preserve">Que ce soit en </w:t>
      </w:r>
      <w:r w:rsidRPr="00CC2FB1">
        <w:rPr>
          <w:rFonts w:ascii="Times New Roman" w:hAnsi="Times New Roman"/>
          <w:i/>
          <w:iCs/>
        </w:rPr>
        <w:t>Erets Israël</w:t>
      </w:r>
      <w:r>
        <w:rPr>
          <w:rFonts w:ascii="Times New Roman" w:hAnsi="Times New Roman"/>
        </w:rPr>
        <w:t xml:space="preserve"> ou dans tout autre pays, il est interdit sous peine de flagellation de châtrer un homme ou un animal mâle, même s'il appartie</w:t>
      </w:r>
      <w:r w:rsidR="005C2838">
        <w:rPr>
          <w:rFonts w:ascii="Times New Roman" w:hAnsi="Times New Roman"/>
        </w:rPr>
        <w:t>n</w:t>
      </w:r>
      <w:r>
        <w:rPr>
          <w:rFonts w:ascii="Times New Roman" w:hAnsi="Times New Roman"/>
        </w:rPr>
        <w:t>t à une espèce interdite à la consommation. La mutilation des organes génitaux d'une femme ou d'un animal femelle n'entraîne pas cette sanction, bien qu'elle soit défendue elle aussi (</w:t>
      </w:r>
      <w:r w:rsidRPr="00CC2FB1">
        <w:rPr>
          <w:rFonts w:ascii="Times New Roman" w:hAnsi="Times New Roman"/>
          <w:i/>
          <w:iCs/>
        </w:rPr>
        <w:t>Chul'han 'Aroukh, Even Ha'ézer</w:t>
      </w:r>
      <w:r>
        <w:rPr>
          <w:rFonts w:ascii="Times New Roman" w:hAnsi="Times New Roman"/>
        </w:rPr>
        <w:t xml:space="preserve"> 5:11). [Steinsaltz </w:t>
      </w:r>
      <w:r w:rsidRPr="00CC2FB1">
        <w:rPr>
          <w:rFonts w:ascii="Times New Roman" w:hAnsi="Times New Roman"/>
          <w:i/>
          <w:iCs/>
        </w:rPr>
        <w:t>Hagiga</w:t>
      </w:r>
      <w:r>
        <w:rPr>
          <w:rFonts w:ascii="Times New Roman" w:hAnsi="Times New Roman"/>
        </w:rPr>
        <w:t xml:space="preserve"> 14b, note "Halakha" page 101]</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C3B1E" w:rsidRPr="00B73194" w:rsidRDefault="003D47DB" w:rsidP="008D030F">
    <w:pPr>
      <w:rPr>
        <w:rFonts w:asciiTheme="majorBidi" w:hAnsiTheme="majorBidi" w:cstheme="majorBidi"/>
        <w:sz w:val="18"/>
        <w:szCs w:val="18"/>
      </w:rPr>
    </w:pPr>
    <w:r>
      <w:rPr>
        <w:rFonts w:asciiTheme="majorBidi" w:hAnsiTheme="majorBidi" w:cstheme="majorBidi"/>
        <w:sz w:val="18"/>
        <w:szCs w:val="18"/>
      </w:rPr>
      <w:t>F.Boulanger.</w:t>
    </w:r>
    <w:r w:rsidR="00F64149">
      <w:rPr>
        <w:rFonts w:asciiTheme="majorBidi" w:hAnsiTheme="majorBidi" w:cstheme="majorBidi"/>
        <w:sz w:val="18"/>
        <w:szCs w:val="18"/>
      </w:rPr>
      <w:t>2</w:t>
    </w:r>
    <w:r w:rsidR="008D030F">
      <w:rPr>
        <w:rFonts w:asciiTheme="majorBidi" w:hAnsiTheme="majorBidi" w:cstheme="majorBidi"/>
        <w:sz w:val="18"/>
        <w:szCs w:val="18"/>
      </w:rPr>
      <w:t>1</w:t>
    </w:r>
    <w:r w:rsidR="00F64149">
      <w:rPr>
        <w:rFonts w:asciiTheme="majorBidi" w:hAnsiTheme="majorBidi" w:cstheme="majorBidi"/>
        <w:sz w:val="18"/>
        <w:szCs w:val="18"/>
      </w:rPr>
      <w:t>-03-2023</w:t>
    </w:r>
    <w:r w:rsidR="006925EB" w:rsidRPr="006925EB">
      <w:rPr>
        <w:rFonts w:asciiTheme="majorBidi" w:hAnsiTheme="majorBidi" w:cstheme="majorBidi"/>
        <w:sz w:val="18"/>
        <w:szCs w:val="18"/>
      </w:rPr>
      <w:ptab w:relativeTo="margin" w:alignment="center" w:leader="none"/>
    </w:r>
    <w:r w:rsidR="00F64149">
      <w:rPr>
        <w:rFonts w:asciiTheme="majorBidi" w:hAnsiTheme="majorBidi" w:cstheme="majorBidi"/>
        <w:sz w:val="18"/>
        <w:szCs w:val="18"/>
      </w:rPr>
      <w:t>T.B. Hagiga 14b.Steinsaltz traduction assistée</w:t>
    </w:r>
    <w:r w:rsidR="006925EB" w:rsidRPr="006925EB">
      <w:rPr>
        <w:rFonts w:asciiTheme="majorBidi" w:hAnsiTheme="majorBidi" w:cstheme="majorBidi"/>
        <w:sz w:val="18"/>
        <w:szCs w:val="18"/>
      </w:rPr>
      <w:ptab w:relativeTo="margin" w:alignment="right" w:leader="none"/>
    </w:r>
    <w:sdt>
      <w:sdtPr>
        <w:rPr>
          <w:rFonts w:asciiTheme="majorBidi" w:hAnsiTheme="majorBidi" w:cstheme="majorBidi"/>
          <w:sz w:val="18"/>
          <w:szCs w:val="18"/>
        </w:rPr>
        <w:id w:val="307504926"/>
        <w:docPartObj>
          <w:docPartGallery w:val="Page Numbers (Top of Page)"/>
          <w:docPartUnique/>
        </w:docPartObj>
      </w:sdtPr>
      <w:sdtContent>
        <w:r w:rsidR="006925EB" w:rsidRPr="00B73194">
          <w:rPr>
            <w:rFonts w:asciiTheme="majorBidi" w:hAnsiTheme="majorBidi" w:cstheme="majorBidi"/>
            <w:sz w:val="18"/>
            <w:szCs w:val="18"/>
          </w:rPr>
          <w:t xml:space="preserve">Page </w:t>
        </w:r>
        <w:r w:rsidR="001F05B5" w:rsidRPr="00B73194">
          <w:rPr>
            <w:rFonts w:asciiTheme="majorBidi" w:hAnsiTheme="majorBidi" w:cstheme="majorBidi"/>
            <w:sz w:val="18"/>
            <w:szCs w:val="18"/>
          </w:rPr>
          <w:fldChar w:fldCharType="begin"/>
        </w:r>
        <w:r w:rsidR="006925EB" w:rsidRPr="00B73194">
          <w:rPr>
            <w:rFonts w:asciiTheme="majorBidi" w:hAnsiTheme="majorBidi" w:cstheme="majorBidi"/>
            <w:sz w:val="18"/>
            <w:szCs w:val="18"/>
          </w:rPr>
          <w:instrText xml:space="preserve"> PAGE </w:instrText>
        </w:r>
        <w:r w:rsidR="001F05B5" w:rsidRPr="00B73194">
          <w:rPr>
            <w:rFonts w:asciiTheme="majorBidi" w:hAnsiTheme="majorBidi" w:cstheme="majorBidi"/>
            <w:sz w:val="18"/>
            <w:szCs w:val="18"/>
          </w:rPr>
          <w:fldChar w:fldCharType="separate"/>
        </w:r>
        <w:r w:rsidR="00B73BF8">
          <w:rPr>
            <w:rFonts w:asciiTheme="majorBidi" w:hAnsiTheme="majorBidi" w:cstheme="majorBidi"/>
            <w:noProof/>
            <w:sz w:val="18"/>
            <w:szCs w:val="18"/>
          </w:rPr>
          <w:t>4</w:t>
        </w:r>
        <w:r w:rsidR="001F05B5" w:rsidRPr="00B73194">
          <w:rPr>
            <w:rFonts w:asciiTheme="majorBidi" w:hAnsiTheme="majorBidi" w:cstheme="majorBidi"/>
            <w:sz w:val="18"/>
            <w:szCs w:val="18"/>
          </w:rPr>
          <w:fldChar w:fldCharType="end"/>
        </w:r>
        <w:r w:rsidR="006925EB" w:rsidRPr="00B73194">
          <w:rPr>
            <w:rFonts w:asciiTheme="majorBidi" w:hAnsiTheme="majorBidi" w:cstheme="majorBidi"/>
            <w:sz w:val="18"/>
            <w:szCs w:val="18"/>
          </w:rPr>
          <w:t xml:space="preserve"> sur </w:t>
        </w:r>
        <w:r w:rsidR="001F05B5" w:rsidRPr="00B73194">
          <w:rPr>
            <w:rFonts w:asciiTheme="majorBidi" w:hAnsiTheme="majorBidi" w:cstheme="majorBidi"/>
            <w:sz w:val="18"/>
            <w:szCs w:val="18"/>
          </w:rPr>
          <w:fldChar w:fldCharType="begin"/>
        </w:r>
        <w:r w:rsidR="006925EB" w:rsidRPr="00B73194">
          <w:rPr>
            <w:rFonts w:asciiTheme="majorBidi" w:hAnsiTheme="majorBidi" w:cstheme="majorBidi"/>
            <w:sz w:val="18"/>
            <w:szCs w:val="18"/>
          </w:rPr>
          <w:instrText xml:space="preserve"> NUMPAGES  </w:instrText>
        </w:r>
        <w:r w:rsidR="001F05B5" w:rsidRPr="00B73194">
          <w:rPr>
            <w:rFonts w:asciiTheme="majorBidi" w:hAnsiTheme="majorBidi" w:cstheme="majorBidi"/>
            <w:sz w:val="18"/>
            <w:szCs w:val="18"/>
          </w:rPr>
          <w:fldChar w:fldCharType="separate"/>
        </w:r>
        <w:r w:rsidR="00B73BF8">
          <w:rPr>
            <w:rFonts w:asciiTheme="majorBidi" w:hAnsiTheme="majorBidi" w:cstheme="majorBidi"/>
            <w:noProof/>
            <w:sz w:val="18"/>
            <w:szCs w:val="18"/>
          </w:rPr>
          <w:t>4</w:t>
        </w:r>
        <w:r w:rsidR="001F05B5" w:rsidRPr="00B73194">
          <w:rPr>
            <w:rFonts w:asciiTheme="majorBidi" w:hAnsiTheme="majorBidi" w:cstheme="majorBidi"/>
            <w:sz w:val="18"/>
            <w:szCs w:val="18"/>
          </w:rPr>
          <w:fldChar w:fldCharType="end"/>
        </w:r>
      </w:sdtContent>
    </w:sdt>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284"/>
  <w:hyphenationZone w:val="425"/>
  <w:drawingGridHorizontalSpacing w:val="110"/>
  <w:displayHorizontalDrawingGridEvery w:val="2"/>
  <w:displayVerticalDrawingGridEvery w:val="2"/>
  <w:characterSpacingControl w:val="doNotCompress"/>
  <w:footnotePr>
    <w:numFmt w:val="lowerLetter"/>
    <w:footnote w:id="-1"/>
    <w:footnote w:id="0"/>
  </w:footnotePr>
  <w:endnotePr>
    <w:endnote w:id="-1"/>
    <w:endnote w:id="0"/>
  </w:endnotePr>
  <w:compat/>
  <w:rsids>
    <w:rsidRoot w:val="00B73194"/>
    <w:rsid w:val="00007426"/>
    <w:rsid w:val="00021CAF"/>
    <w:rsid w:val="00027962"/>
    <w:rsid w:val="00033EBB"/>
    <w:rsid w:val="0005040C"/>
    <w:rsid w:val="00053B62"/>
    <w:rsid w:val="00060346"/>
    <w:rsid w:val="00077B23"/>
    <w:rsid w:val="00087F24"/>
    <w:rsid w:val="000B375E"/>
    <w:rsid w:val="000B6BB6"/>
    <w:rsid w:val="000E5E36"/>
    <w:rsid w:val="000F0D86"/>
    <w:rsid w:val="00116B61"/>
    <w:rsid w:val="001213B7"/>
    <w:rsid w:val="00125521"/>
    <w:rsid w:val="001276EC"/>
    <w:rsid w:val="00130E6A"/>
    <w:rsid w:val="00142B79"/>
    <w:rsid w:val="00174B47"/>
    <w:rsid w:val="00177855"/>
    <w:rsid w:val="00177FC4"/>
    <w:rsid w:val="00180739"/>
    <w:rsid w:val="00192CCB"/>
    <w:rsid w:val="001A5FA4"/>
    <w:rsid w:val="001F05B5"/>
    <w:rsid w:val="001F6551"/>
    <w:rsid w:val="0021557D"/>
    <w:rsid w:val="002352F5"/>
    <w:rsid w:val="00260A6B"/>
    <w:rsid w:val="00272BDE"/>
    <w:rsid w:val="00272E44"/>
    <w:rsid w:val="00272E4C"/>
    <w:rsid w:val="0029748F"/>
    <w:rsid w:val="002A0640"/>
    <w:rsid w:val="002C2937"/>
    <w:rsid w:val="002F1A34"/>
    <w:rsid w:val="003033C7"/>
    <w:rsid w:val="00325259"/>
    <w:rsid w:val="003306F6"/>
    <w:rsid w:val="003768BA"/>
    <w:rsid w:val="00383BBF"/>
    <w:rsid w:val="00386C73"/>
    <w:rsid w:val="00393F39"/>
    <w:rsid w:val="00394F43"/>
    <w:rsid w:val="003D47DB"/>
    <w:rsid w:val="003E4717"/>
    <w:rsid w:val="003E6887"/>
    <w:rsid w:val="003F6695"/>
    <w:rsid w:val="00416F15"/>
    <w:rsid w:val="0042576C"/>
    <w:rsid w:val="00445569"/>
    <w:rsid w:val="00484260"/>
    <w:rsid w:val="00491B6E"/>
    <w:rsid w:val="004D4A18"/>
    <w:rsid w:val="004D6197"/>
    <w:rsid w:val="005052AC"/>
    <w:rsid w:val="0051113C"/>
    <w:rsid w:val="005301D1"/>
    <w:rsid w:val="0053099A"/>
    <w:rsid w:val="00532587"/>
    <w:rsid w:val="0053679D"/>
    <w:rsid w:val="00596143"/>
    <w:rsid w:val="005A59C0"/>
    <w:rsid w:val="005B69E6"/>
    <w:rsid w:val="005C01F8"/>
    <w:rsid w:val="005C2838"/>
    <w:rsid w:val="005C2D16"/>
    <w:rsid w:val="005C353E"/>
    <w:rsid w:val="005C3B1E"/>
    <w:rsid w:val="005D3819"/>
    <w:rsid w:val="006118F5"/>
    <w:rsid w:val="00614C77"/>
    <w:rsid w:val="00614F5D"/>
    <w:rsid w:val="00645E6C"/>
    <w:rsid w:val="0065330C"/>
    <w:rsid w:val="00654A05"/>
    <w:rsid w:val="0065784F"/>
    <w:rsid w:val="00682350"/>
    <w:rsid w:val="006925EB"/>
    <w:rsid w:val="006A4724"/>
    <w:rsid w:val="006C3D6C"/>
    <w:rsid w:val="006D244E"/>
    <w:rsid w:val="006D6379"/>
    <w:rsid w:val="006E0248"/>
    <w:rsid w:val="006E6035"/>
    <w:rsid w:val="006F339F"/>
    <w:rsid w:val="00723722"/>
    <w:rsid w:val="00753EEA"/>
    <w:rsid w:val="007623E6"/>
    <w:rsid w:val="00767A6B"/>
    <w:rsid w:val="0077728A"/>
    <w:rsid w:val="0079610F"/>
    <w:rsid w:val="007A08D2"/>
    <w:rsid w:val="007C2601"/>
    <w:rsid w:val="007C47C2"/>
    <w:rsid w:val="007F1B7B"/>
    <w:rsid w:val="007F2251"/>
    <w:rsid w:val="00803011"/>
    <w:rsid w:val="00820E1D"/>
    <w:rsid w:val="00845890"/>
    <w:rsid w:val="008726D1"/>
    <w:rsid w:val="0088549E"/>
    <w:rsid w:val="00890E2E"/>
    <w:rsid w:val="008A33E1"/>
    <w:rsid w:val="008B7157"/>
    <w:rsid w:val="008D030F"/>
    <w:rsid w:val="008D50F7"/>
    <w:rsid w:val="008E431E"/>
    <w:rsid w:val="008F2136"/>
    <w:rsid w:val="00901229"/>
    <w:rsid w:val="00904482"/>
    <w:rsid w:val="009052DE"/>
    <w:rsid w:val="00905F79"/>
    <w:rsid w:val="009101B9"/>
    <w:rsid w:val="009109DE"/>
    <w:rsid w:val="009110B5"/>
    <w:rsid w:val="009145BB"/>
    <w:rsid w:val="00917463"/>
    <w:rsid w:val="0092379E"/>
    <w:rsid w:val="00924AEE"/>
    <w:rsid w:val="009415D0"/>
    <w:rsid w:val="00943603"/>
    <w:rsid w:val="00954449"/>
    <w:rsid w:val="00962BFE"/>
    <w:rsid w:val="009748AD"/>
    <w:rsid w:val="00976377"/>
    <w:rsid w:val="009B0DC7"/>
    <w:rsid w:val="009C3A2E"/>
    <w:rsid w:val="009F2874"/>
    <w:rsid w:val="00A041DC"/>
    <w:rsid w:val="00A0440D"/>
    <w:rsid w:val="00A05520"/>
    <w:rsid w:val="00A133CB"/>
    <w:rsid w:val="00A14B89"/>
    <w:rsid w:val="00A16548"/>
    <w:rsid w:val="00A33AD0"/>
    <w:rsid w:val="00A658E6"/>
    <w:rsid w:val="00A6637F"/>
    <w:rsid w:val="00A82EF1"/>
    <w:rsid w:val="00A838D0"/>
    <w:rsid w:val="00AC4E07"/>
    <w:rsid w:val="00AE72A7"/>
    <w:rsid w:val="00B04054"/>
    <w:rsid w:val="00B102BB"/>
    <w:rsid w:val="00B1238D"/>
    <w:rsid w:val="00B35203"/>
    <w:rsid w:val="00B41DD4"/>
    <w:rsid w:val="00B542C0"/>
    <w:rsid w:val="00B725CE"/>
    <w:rsid w:val="00B73194"/>
    <w:rsid w:val="00B73BF8"/>
    <w:rsid w:val="00B801BE"/>
    <w:rsid w:val="00B83F16"/>
    <w:rsid w:val="00B85BD0"/>
    <w:rsid w:val="00B90396"/>
    <w:rsid w:val="00BA546B"/>
    <w:rsid w:val="00BB73E8"/>
    <w:rsid w:val="00BC2CFD"/>
    <w:rsid w:val="00BD2DDF"/>
    <w:rsid w:val="00BD7206"/>
    <w:rsid w:val="00BE5820"/>
    <w:rsid w:val="00BF2075"/>
    <w:rsid w:val="00C20253"/>
    <w:rsid w:val="00C202FA"/>
    <w:rsid w:val="00C22B1A"/>
    <w:rsid w:val="00C41E25"/>
    <w:rsid w:val="00C66198"/>
    <w:rsid w:val="00C7602E"/>
    <w:rsid w:val="00C7636A"/>
    <w:rsid w:val="00C8112E"/>
    <w:rsid w:val="00C9215D"/>
    <w:rsid w:val="00CB0D8B"/>
    <w:rsid w:val="00CC2FB1"/>
    <w:rsid w:val="00CD7EFA"/>
    <w:rsid w:val="00CE4ED2"/>
    <w:rsid w:val="00CF0520"/>
    <w:rsid w:val="00CF2351"/>
    <w:rsid w:val="00D01212"/>
    <w:rsid w:val="00D157A0"/>
    <w:rsid w:val="00D34449"/>
    <w:rsid w:val="00D41144"/>
    <w:rsid w:val="00D57E5E"/>
    <w:rsid w:val="00D711E0"/>
    <w:rsid w:val="00D74540"/>
    <w:rsid w:val="00DA36E3"/>
    <w:rsid w:val="00DA69B9"/>
    <w:rsid w:val="00DB0E47"/>
    <w:rsid w:val="00DD4ABB"/>
    <w:rsid w:val="00E04527"/>
    <w:rsid w:val="00E058C3"/>
    <w:rsid w:val="00E11F94"/>
    <w:rsid w:val="00E130CA"/>
    <w:rsid w:val="00E16574"/>
    <w:rsid w:val="00E2685B"/>
    <w:rsid w:val="00E6370A"/>
    <w:rsid w:val="00E673F2"/>
    <w:rsid w:val="00E75C93"/>
    <w:rsid w:val="00E77189"/>
    <w:rsid w:val="00EA6C20"/>
    <w:rsid w:val="00EB50CF"/>
    <w:rsid w:val="00EE0331"/>
    <w:rsid w:val="00F17A7A"/>
    <w:rsid w:val="00F64149"/>
    <w:rsid w:val="00F9694D"/>
    <w:rsid w:val="00FB705E"/>
    <w:rsid w:val="00FC7E6A"/>
    <w:rsid w:val="00FD082B"/>
    <w:rsid w:val="00FD7E73"/>
    <w:rsid w:val="00FF04C3"/>
  </w:rsids>
  <m:mathPr>
    <m:mathFont m:val="Cambria Math"/>
    <m:brkBin m:val="before"/>
    <m:brkBinSub m:val="--"/>
    <m:smallFrac m:val="off"/>
    <m:dispDef/>
    <m:lMargin m:val="0"/>
    <m:rMargin m:val="0"/>
    <m:defJc m:val="centerGroup"/>
    <m:wrapIndent m:val="1440"/>
    <m:intLim m:val="subSup"/>
    <m:naryLim m:val="undOvr"/>
  </m:mathPr>
  <w:themeFontLang w:val="fr-FR" w:bidi="he-IL"/>
  <w:clrSchemeMapping w:bg1="light1" w:t1="dark1" w:bg2="light2" w:t2="dark2" w:accent1="accent1" w:accent2="accent2" w:accent3="accent3" w:accent4="accent4" w:accent5="accent5" w:accent6="accent6" w:hyperlink="hyperlink" w:followedHyperlink="followedHyperlink"/>
  <w:shapeDefaults>
    <o:shapedefaults v:ext="edit" spidmax="4710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eastAsiaTheme="minorHAnsi" w:hAnsi="Arial" w:cs="Arial"/>
        <w:lang w:val="fr-FR"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A33E1"/>
    <w:pPr>
      <w:spacing w:after="200" w:line="276" w:lineRule="auto"/>
    </w:pPr>
    <w:rPr>
      <w:rFonts w:asciiTheme="minorHAnsi" w:hAnsiTheme="minorHAnsi" w:cs="Times New Roman"/>
      <w:sz w:val="22"/>
      <w:szCs w:val="22"/>
      <w:lang w:bidi="he-IL"/>
    </w:rPr>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B73194"/>
    <w:pPr>
      <w:tabs>
        <w:tab w:val="center" w:pos="4536"/>
        <w:tab w:val="right" w:pos="9072"/>
      </w:tabs>
      <w:spacing w:after="0" w:line="240" w:lineRule="auto"/>
    </w:pPr>
    <w:rPr>
      <w:rFonts w:ascii="Arial" w:hAnsi="Arial" w:cs="Arial"/>
      <w:sz w:val="20"/>
      <w:szCs w:val="20"/>
      <w:lang w:bidi="ar-SA"/>
    </w:rPr>
  </w:style>
  <w:style w:type="character" w:customStyle="1" w:styleId="En-tteCar">
    <w:name w:val="En-tête Car"/>
    <w:basedOn w:val="Policepardfaut"/>
    <w:link w:val="En-tte"/>
    <w:uiPriority w:val="99"/>
    <w:rsid w:val="00B73194"/>
  </w:style>
  <w:style w:type="paragraph" w:styleId="Pieddepage">
    <w:name w:val="footer"/>
    <w:basedOn w:val="Normal"/>
    <w:link w:val="PieddepageCar"/>
    <w:uiPriority w:val="99"/>
    <w:semiHidden/>
    <w:unhideWhenUsed/>
    <w:rsid w:val="00B73194"/>
    <w:pPr>
      <w:tabs>
        <w:tab w:val="center" w:pos="4536"/>
        <w:tab w:val="right" w:pos="9072"/>
      </w:tabs>
    </w:pPr>
  </w:style>
  <w:style w:type="character" w:customStyle="1" w:styleId="PieddepageCar">
    <w:name w:val="Pied de page Car"/>
    <w:basedOn w:val="Policepardfaut"/>
    <w:link w:val="Pieddepage"/>
    <w:uiPriority w:val="99"/>
    <w:semiHidden/>
    <w:rsid w:val="00B73194"/>
  </w:style>
  <w:style w:type="paragraph" w:styleId="Textedebulles">
    <w:name w:val="Balloon Text"/>
    <w:basedOn w:val="Normal"/>
    <w:link w:val="TextedebullesCar"/>
    <w:uiPriority w:val="99"/>
    <w:semiHidden/>
    <w:unhideWhenUsed/>
    <w:rsid w:val="00B73194"/>
    <w:rPr>
      <w:rFonts w:ascii="Tahoma" w:hAnsi="Tahoma" w:cs="Tahoma"/>
      <w:sz w:val="16"/>
      <w:szCs w:val="16"/>
    </w:rPr>
  </w:style>
  <w:style w:type="character" w:customStyle="1" w:styleId="TextedebullesCar">
    <w:name w:val="Texte de bulles Car"/>
    <w:basedOn w:val="Policepardfaut"/>
    <w:link w:val="Textedebulles"/>
    <w:uiPriority w:val="99"/>
    <w:semiHidden/>
    <w:rsid w:val="00B73194"/>
    <w:rPr>
      <w:rFonts w:ascii="Tahoma" w:hAnsi="Tahoma" w:cs="Tahoma"/>
      <w:sz w:val="16"/>
      <w:szCs w:val="16"/>
    </w:rPr>
  </w:style>
  <w:style w:type="character" w:customStyle="1" w:styleId="SurlignBleu">
    <w:name w:val="Surligné Bleu"/>
    <w:basedOn w:val="Policepardfaut"/>
    <w:uiPriority w:val="1"/>
    <w:qFormat/>
    <w:rsid w:val="00767A6B"/>
    <w:rPr>
      <w:sz w:val="24"/>
      <w:szCs w:val="24"/>
      <w:bdr w:val="none" w:sz="0" w:space="0" w:color="auto"/>
      <w:shd w:val="clear" w:color="auto" w:fill="C6D9DF"/>
    </w:rPr>
  </w:style>
  <w:style w:type="character" w:customStyle="1" w:styleId="SurlignRose">
    <w:name w:val="Surligné Rose"/>
    <w:basedOn w:val="Policepardfaut"/>
    <w:uiPriority w:val="1"/>
    <w:qFormat/>
    <w:rsid w:val="00767A6B"/>
    <w:rPr>
      <w:sz w:val="24"/>
      <w:szCs w:val="24"/>
      <w:bdr w:val="none" w:sz="0" w:space="0" w:color="auto"/>
      <w:shd w:val="clear" w:color="auto" w:fill="FF66FF"/>
    </w:rPr>
  </w:style>
  <w:style w:type="character" w:customStyle="1" w:styleId="SurlignSupprimer">
    <w:name w:val="Surligné Supprimer"/>
    <w:basedOn w:val="Policepardfaut"/>
    <w:uiPriority w:val="1"/>
    <w:qFormat/>
    <w:rsid w:val="00767A6B"/>
    <w:rPr>
      <w:sz w:val="24"/>
      <w:szCs w:val="24"/>
    </w:rPr>
  </w:style>
  <w:style w:type="character" w:customStyle="1" w:styleId="SurlignVert">
    <w:name w:val="Surligné Vert"/>
    <w:basedOn w:val="Policepardfaut"/>
    <w:uiPriority w:val="1"/>
    <w:qFormat/>
    <w:rsid w:val="00767A6B"/>
    <w:rPr>
      <w:sz w:val="24"/>
      <w:szCs w:val="24"/>
      <w:bdr w:val="none" w:sz="0" w:space="0" w:color="auto"/>
      <w:shd w:val="clear" w:color="auto" w:fill="CCFE90"/>
    </w:rPr>
  </w:style>
  <w:style w:type="table" w:styleId="Grilledutableau">
    <w:name w:val="Table Grid"/>
    <w:basedOn w:val="TableauNormal"/>
    <w:rsid w:val="00767A6B"/>
    <w:rPr>
      <w:rFonts w:asciiTheme="minorHAnsi" w:hAnsiTheme="minorHAnsi" w:cs="Times New Roman"/>
      <w:sz w:val="22"/>
      <w:szCs w:val="22"/>
      <w:lang w:bidi="he-IL"/>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tedebasdepage">
    <w:name w:val="footnote text"/>
    <w:basedOn w:val="Normal"/>
    <w:link w:val="NotedebasdepageCar"/>
    <w:uiPriority w:val="99"/>
    <w:semiHidden/>
    <w:unhideWhenUsed/>
    <w:rsid w:val="00C8112E"/>
    <w:pPr>
      <w:spacing w:after="0" w:line="240" w:lineRule="auto"/>
    </w:pPr>
    <w:rPr>
      <w:sz w:val="20"/>
      <w:szCs w:val="20"/>
    </w:rPr>
  </w:style>
  <w:style w:type="character" w:customStyle="1" w:styleId="NotedebasdepageCar">
    <w:name w:val="Note de bas de page Car"/>
    <w:basedOn w:val="Policepardfaut"/>
    <w:link w:val="Notedebasdepage"/>
    <w:uiPriority w:val="99"/>
    <w:semiHidden/>
    <w:rsid w:val="00C8112E"/>
    <w:rPr>
      <w:rFonts w:asciiTheme="minorHAnsi" w:hAnsiTheme="minorHAnsi" w:cs="Times New Roman"/>
      <w:lang w:bidi="he-IL"/>
    </w:rPr>
  </w:style>
  <w:style w:type="character" w:styleId="Appelnotedebasdep">
    <w:name w:val="footnote reference"/>
    <w:basedOn w:val="Policepardfaut"/>
    <w:uiPriority w:val="99"/>
    <w:semiHidden/>
    <w:unhideWhenUsed/>
    <w:rsid w:val="00C8112E"/>
    <w:rPr>
      <w:vertAlign w:val="superscript"/>
    </w:rPr>
  </w:style>
  <w:style w:type="character" w:styleId="Textedelespacerserv">
    <w:name w:val="Placeholder Text"/>
    <w:basedOn w:val="Policepardfaut"/>
    <w:uiPriority w:val="99"/>
    <w:semiHidden/>
    <w:rsid w:val="00C8112E"/>
    <w:rPr>
      <w:color w:val="808080"/>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C55BBCF9-6E81-4F0D-9DF1-C35C894FC6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1957</Words>
  <Characters>10766</Characters>
  <Application>Microsoft Office Word</Application>
  <DocSecurity>0</DocSecurity>
  <Lines>89</Lines>
  <Paragraphs>25</Paragraphs>
  <ScaleCrop>false</ScaleCrop>
  <HeadingPairs>
    <vt:vector size="2" baseType="variant">
      <vt:variant>
        <vt:lpstr>Titre</vt:lpstr>
      </vt:variant>
      <vt:variant>
        <vt:i4>1</vt:i4>
      </vt:variant>
    </vt:vector>
  </HeadingPairs>
  <TitlesOfParts>
    <vt:vector size="1" baseType="lpstr">
      <vt:lpstr/>
    </vt:vector>
  </TitlesOfParts>
  <Company>Grizli777</Company>
  <LinksUpToDate>false</LinksUpToDate>
  <CharactersWithSpaces>12698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Francis Boulanger</dc:creator>
  <cp:lastModifiedBy>Francis Boulanger</cp:lastModifiedBy>
  <cp:revision>4</cp:revision>
  <cp:lastPrinted>2024-09-29T07:12:00Z</cp:lastPrinted>
  <dcterms:created xsi:type="dcterms:W3CDTF">2024-08-18T07:29:00Z</dcterms:created>
  <dcterms:modified xsi:type="dcterms:W3CDTF">2024-09-29T07:12:00Z</dcterms:modified>
</cp:coreProperties>
</file>