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color w:val="0B2A4A"/>
          <w:sz w:val="24"/>
        </w:rPr>
        <w:t>RÉPUBLIQUE DÉMOCRATIQUE DU CONGO</w:t>
      </w:r>
    </w:p>
    <w:p>
      <w:pPr>
        <w:jc w:val="center"/>
      </w:pPr>
      <w:r>
        <w:rPr>
          <w:rFonts w:ascii="Calibri" w:hAnsi="Calibri" w:eastAsia="Calibri"/>
          <w:b w:val="0"/>
          <w:color w:val="1A568C"/>
          <w:sz w:val="22"/>
        </w:rPr>
        <w:t>Système national d’identification scolaire</w:t>
      </w:r>
    </w:p>
    <w:p>
      <w:pPr>
        <w:jc w:val="center"/>
        <w:pBdr>
          <w:bottom w:val="single" w:sz="12" w:space="1" w:color="1A568C"/>
        </w:pBdr>
      </w:pPr>
    </w:p>
    <w:p>
      <w:pPr>
        <w:spacing w:before="560"/>
        <w:jc w:val="center"/>
      </w:pPr>
      <w:r>
        <w:rPr>
          <w:rFonts w:ascii="Calibri Light" w:hAnsi="Calibri Light" w:eastAsia="Calibri Light"/>
          <w:b/>
          <w:color w:val="0B2A4A"/>
          <w:sz w:val="52"/>
        </w:rPr>
        <w:t>PROCESUS MÉTIER COMPLET</w:t>
      </w:r>
    </w:p>
    <w:p>
      <w:pPr>
        <w:jc w:val="center"/>
      </w:pPr>
      <w:r>
        <w:rPr>
          <w:rFonts w:ascii="Calibri" w:hAnsi="Calibri" w:eastAsia="Calibri"/>
          <w:b w:val="0"/>
          <w:color w:val="1A568C"/>
          <w:sz w:val="28"/>
        </w:rPr>
        <w:t>Workflow opérationnel de la plateforme Educ_RDC</w:t>
      </w:r>
    </w:p>
    <w:p>
      <w:pPr>
        <w:spacing w:before="720"/>
        <w:jc w:val="center"/>
      </w:pPr>
      <w:r>
        <w:rPr>
          <w:rFonts w:ascii="Calibri" w:hAnsi="Calibri" w:eastAsia="Calibri"/>
          <w:b w:val="0"/>
          <w:color w:val="5A6772"/>
          <w:sz w:val="22"/>
        </w:rPr>
        <w:t>Document de référence</w:t>
        <w:br/>
        <w:t>Version 1.2  ·  16/08/2026</w:t>
        <w:br/>
        <w:t>Destination : maîtrise d’ouvrage, exploitation et formation</w:t>
      </w:r>
    </w:p>
    <w:p/>
    <w:p/>
    <w:p/>
    <w:p/>
    <w:p>
      <w:pPr>
        <w:jc w:val="center"/>
      </w:pPr>
      <w:r>
        <w:rPr>
          <w:rFonts w:ascii="Calibri" w:hAnsi="Calibri" w:eastAsia="Calibri"/>
          <w:b w:val="0"/>
          <w:color w:val="5A6772"/>
          <w:sz w:val="20"/>
        </w:rPr>
        <w:t>Ce document décrit les acteurs, la hiérarchie territoriale,</w:t>
        <w:br/>
        <w:t>les processus de bout en bout et les règles métier applicables.</w:t>
      </w:r>
    </w:p>
    <w:p>
      <w:r>
        <w:br w:type="page"/>
      </w:r>
    </w:p>
    <w:p>
      <w:pPr>
        <w:pStyle w:val="Heading1"/>
      </w:pPr>
      <w:r>
        <w:t>Sommaire</w:t>
      </w:r>
    </w:p>
    <w:p>
      <w:pPr>
        <w:spacing w:after="80"/>
      </w:pPr>
      <w:r>
        <w:rPr>
          <w:rFonts w:ascii="Calibri" w:hAnsi="Calibri" w:eastAsia="Calibri"/>
          <w:b w:val="0"/>
          <w:color w:val="0B2A4A"/>
          <w:sz w:val="22"/>
        </w:rPr>
        <w:t>1. Objet et périmètre de la plateforme</w:t>
      </w:r>
    </w:p>
    <w:p>
      <w:pPr>
        <w:spacing w:after="80"/>
      </w:pPr>
      <w:r>
        <w:rPr>
          <w:rFonts w:ascii="Calibri" w:hAnsi="Calibri" w:eastAsia="Calibri"/>
          <w:b w:val="0"/>
          <w:color w:val="0B2A4A"/>
          <w:sz w:val="22"/>
        </w:rPr>
        <w:t>2. Acteurs et responsabilités</w:t>
      </w:r>
    </w:p>
    <w:p>
      <w:pPr>
        <w:spacing w:after="80"/>
      </w:pPr>
      <w:r>
        <w:rPr>
          <w:rFonts w:ascii="Calibri" w:hAnsi="Calibri" w:eastAsia="Calibri"/>
          <w:b w:val="0"/>
          <w:color w:val="0B2A4A"/>
          <w:sz w:val="22"/>
        </w:rPr>
        <w:t>3. Architecture organisationnelle</w:t>
      </w:r>
    </w:p>
    <w:p>
      <w:pPr>
        <w:spacing w:after="80"/>
      </w:pPr>
      <w:r>
        <w:rPr>
          <w:rFonts w:ascii="Calibri" w:hAnsi="Calibri" w:eastAsia="Calibri"/>
          <w:b w:val="0"/>
          <w:color w:val="0B2A4A"/>
          <w:sz w:val="22"/>
        </w:rPr>
        <w:t>4. Vue d’ensemble du workflow</w:t>
      </w:r>
    </w:p>
    <w:p>
      <w:pPr>
        <w:spacing w:after="80"/>
      </w:pPr>
      <w:r>
        <w:rPr>
          <w:rFonts w:ascii="Calibri" w:hAnsi="Calibri" w:eastAsia="Calibri"/>
          <w:b w:val="0"/>
          <w:color w:val="0B2A4A"/>
          <w:sz w:val="22"/>
        </w:rPr>
        <w:t>5. Processus détaillés</w:t>
      </w:r>
    </w:p>
    <w:p>
      <w:pPr>
        <w:spacing w:after="80"/>
      </w:pPr>
      <w:r>
        <w:rPr>
          <w:rFonts w:ascii="Calibri" w:hAnsi="Calibri" w:eastAsia="Calibri"/>
          <w:b w:val="0"/>
          <w:color w:val="0B2A4A"/>
          <w:sz w:val="22"/>
        </w:rPr>
        <w:t xml:space="preserve">   5.1 Paramétrage du référentiel territorial</w:t>
      </w:r>
    </w:p>
    <w:p>
      <w:pPr>
        <w:spacing w:after="80"/>
      </w:pPr>
      <w:r>
        <w:rPr>
          <w:rFonts w:ascii="Calibri" w:hAnsi="Calibri" w:eastAsia="Calibri"/>
          <w:b w:val="0"/>
          <w:color w:val="0B2A4A"/>
          <w:sz w:val="22"/>
        </w:rPr>
        <w:t xml:space="preserve">   5.2 Identification des écoles</w:t>
      </w:r>
    </w:p>
    <w:p>
      <w:pPr>
        <w:spacing w:after="80"/>
      </w:pPr>
      <w:r>
        <w:rPr>
          <w:rFonts w:ascii="Calibri" w:hAnsi="Calibri" w:eastAsia="Calibri"/>
          <w:b w:val="0"/>
          <w:color w:val="0B2A4A"/>
          <w:sz w:val="22"/>
        </w:rPr>
        <w:t xml:space="preserve">   5.3 Structure scolaire et matières</w:t>
      </w:r>
    </w:p>
    <w:p>
      <w:pPr>
        <w:spacing w:after="80"/>
      </w:pPr>
      <w:r>
        <w:rPr>
          <w:rFonts w:ascii="Calibri" w:hAnsi="Calibri" w:eastAsia="Calibri"/>
          <w:b w:val="0"/>
          <w:color w:val="0B2A4A"/>
          <w:sz w:val="22"/>
        </w:rPr>
        <w:t xml:space="preserve">   5.4 Enregistrement des élèves et des parents</w:t>
      </w:r>
    </w:p>
    <w:p>
      <w:pPr>
        <w:spacing w:after="80"/>
      </w:pPr>
      <w:r>
        <w:rPr>
          <w:rFonts w:ascii="Calibri" w:hAnsi="Calibri" w:eastAsia="Calibri"/>
          <w:b w:val="0"/>
          <w:color w:val="0B2A4A"/>
          <w:sz w:val="22"/>
        </w:rPr>
        <w:t xml:space="preserve">   5.5 Identification du personnel scolaire</w:t>
      </w:r>
    </w:p>
    <w:p>
      <w:pPr>
        <w:spacing w:after="80"/>
      </w:pPr>
      <w:r>
        <w:rPr>
          <w:rFonts w:ascii="Calibri" w:hAnsi="Calibri" w:eastAsia="Calibri"/>
          <w:b w:val="0"/>
          <w:color w:val="0B2A4A"/>
          <w:sz w:val="22"/>
        </w:rPr>
        <w:t xml:space="preserve">   5.6 Gestion des comptes utilisateurs</w:t>
      </w:r>
    </w:p>
    <w:p>
      <w:pPr>
        <w:spacing w:after="80"/>
      </w:pPr>
      <w:r>
        <w:rPr>
          <w:rFonts w:ascii="Calibri" w:hAnsi="Calibri" w:eastAsia="Calibri"/>
          <w:b w:val="0"/>
          <w:color w:val="0B2A4A"/>
          <w:sz w:val="22"/>
        </w:rPr>
        <w:t xml:space="preserve">   5.7 Module Évaluation (école)</w:t>
      </w:r>
    </w:p>
    <w:p>
      <w:pPr>
        <w:spacing w:after="80"/>
      </w:pPr>
      <w:r>
        <w:rPr>
          <w:rFonts w:ascii="Calibri" w:hAnsi="Calibri" w:eastAsia="Calibri"/>
          <w:b w:val="0"/>
          <w:color w:val="0B2A4A"/>
          <w:sz w:val="22"/>
        </w:rPr>
        <w:t xml:space="preserve">   5.8 Biométrie</w:t>
      </w:r>
    </w:p>
    <w:p>
      <w:pPr>
        <w:spacing w:after="80"/>
      </w:pPr>
      <w:r>
        <w:rPr>
          <w:rFonts w:ascii="Calibri" w:hAnsi="Calibri" w:eastAsia="Calibri"/>
          <w:b w:val="0"/>
          <w:color w:val="0B2A4A"/>
          <w:sz w:val="22"/>
        </w:rPr>
        <w:t xml:space="preserve">   5.9 Cartes scolaires (API / fiche élève)</w:t>
      </w:r>
    </w:p>
    <w:p>
      <w:pPr>
        <w:spacing w:after="80"/>
      </w:pPr>
      <w:r>
        <w:rPr>
          <w:rFonts w:ascii="Calibri" w:hAnsi="Calibri" w:eastAsia="Calibri"/>
          <w:b w:val="0"/>
          <w:color w:val="0B2A4A"/>
          <w:sz w:val="22"/>
        </w:rPr>
        <w:t xml:space="preserve">   5.10 Imports Excel</w:t>
      </w:r>
    </w:p>
    <w:p>
      <w:pPr>
        <w:spacing w:after="80"/>
      </w:pPr>
      <w:r>
        <w:rPr>
          <w:rFonts w:ascii="Calibri" w:hAnsi="Calibri" w:eastAsia="Calibri"/>
          <w:b w:val="0"/>
          <w:color w:val="0B2A4A"/>
          <w:sz w:val="22"/>
        </w:rPr>
        <w:t xml:space="preserve">   5.11 Pilotage, tableaux de bord et rapports</w:t>
      </w:r>
    </w:p>
    <w:p>
      <w:pPr>
        <w:spacing w:after="80"/>
      </w:pPr>
      <w:r>
        <w:rPr>
          <w:rFonts w:ascii="Calibri" w:hAnsi="Calibri" w:eastAsia="Calibri"/>
          <w:b w:val="0"/>
          <w:color w:val="0B2A4A"/>
          <w:sz w:val="22"/>
        </w:rPr>
        <w:t xml:space="preserve">   5.12 Gestion de permissions (admin)</w:t>
      </w:r>
    </w:p>
    <w:p>
      <w:pPr>
        <w:spacing w:after="80"/>
      </w:pPr>
      <w:r>
        <w:rPr>
          <w:rFonts w:ascii="Calibri" w:hAnsi="Calibri" w:eastAsia="Calibri"/>
          <w:b w:val="0"/>
          <w:color w:val="0B2A4A"/>
          <w:sz w:val="22"/>
        </w:rPr>
        <w:t>6. Matrice RACI synthétique</w:t>
      </w:r>
    </w:p>
    <w:p>
      <w:pPr>
        <w:spacing w:after="80"/>
      </w:pPr>
      <w:r>
        <w:rPr>
          <w:rFonts w:ascii="Calibri" w:hAnsi="Calibri" w:eastAsia="Calibri"/>
          <w:b w:val="0"/>
          <w:color w:val="0B2A4A"/>
          <w:sz w:val="22"/>
        </w:rPr>
        <w:t>7. Règles métier structurantes</w:t>
      </w:r>
    </w:p>
    <w:p>
      <w:pPr>
        <w:spacing w:after="80"/>
      </w:pPr>
      <w:r>
        <w:rPr>
          <w:rFonts w:ascii="Calibri" w:hAnsi="Calibri" w:eastAsia="Calibri"/>
          <w:b w:val="0"/>
          <w:color w:val="0B2A4A"/>
          <w:sz w:val="22"/>
        </w:rPr>
        <w:t>8. Modules applicatifs et navigation</w:t>
      </w:r>
    </w:p>
    <w:p>
      <w:pPr>
        <w:spacing w:after="80"/>
      </w:pPr>
      <w:r>
        <w:rPr>
          <w:rFonts w:ascii="Calibri" w:hAnsi="Calibri" w:eastAsia="Calibri"/>
          <w:b w:val="0"/>
          <w:color w:val="0B2A4A"/>
          <w:sz w:val="22"/>
        </w:rPr>
        <w:t>9. Parcours type de mise en service</w:t>
      </w:r>
    </w:p>
    <w:p>
      <w:pPr>
        <w:spacing w:after="80"/>
      </w:pPr>
      <w:r>
        <w:rPr>
          <w:rFonts w:ascii="Calibri" w:hAnsi="Calibri" w:eastAsia="Calibri"/>
          <w:b w:val="0"/>
          <w:color w:val="0B2A4A"/>
          <w:sz w:val="22"/>
        </w:rPr>
        <w:t>10. Glossaire</w:t>
      </w:r>
    </w:p>
    <w:p>
      <w:pPr>
        <w:spacing w:after="80"/>
      </w:pPr>
      <w:r>
        <w:rPr>
          <w:rFonts w:ascii="Calibri" w:hAnsi="Calibri" w:eastAsia="Calibri"/>
          <w:b w:val="0"/>
          <w:color w:val="0B2A4A"/>
          <w:sz w:val="22"/>
        </w:rPr>
        <w:t>11. Historique des versions</w:t>
      </w:r>
    </w:p>
    <w:p>
      <w:r>
        <w:br w:type="page"/>
      </w:r>
    </w:p>
    <w:p>
      <w:pPr>
        <w:pStyle w:val="Heading1"/>
      </w:pPr>
      <w:r>
        <w:t>1. Objet et périmètre de la plateforme</w:t>
      </w:r>
    </w:p>
    <w:p>
      <w:r>
        <w:rPr>
          <w:rFonts w:ascii="Calibri" w:hAnsi="Calibri" w:eastAsia="Calibri"/>
          <w:b w:val="0"/>
          <w:sz w:val="22"/>
        </w:rPr>
        <w:t>Educ_RDC est la plateforme nationale d’identification scolaire de la République Démocratique du Congo. Elle assure le recensement et le suivi des établissements, des classes, des élèves (identité, parents, photo), du personnel scolaire, de la biométrie, des cartes scolaires et de l’évaluation scolaire (notes / bulletins), avec un pilotage territorial par rôle.</w:t>
      </w:r>
    </w:p>
    <w:p>
      <w:r>
        <w:rPr>
          <w:rFonts w:ascii="Calibri" w:hAnsi="Calibri" w:eastAsia="Calibri"/>
          <w:b/>
          <w:sz w:val="22"/>
        </w:rPr>
        <w:t>Objectifs opérationnels</w:t>
      </w:r>
    </w:p>
    <w:p>
      <w:pPr>
        <w:pStyle w:val="ListBullet"/>
      </w:pPr>
      <w:r>
        <w:rPr>
          <w:rFonts w:ascii="Calibri" w:hAnsi="Calibri" w:eastAsia="Calibri"/>
          <w:b w:val="0"/>
          <w:sz w:val="22"/>
        </w:rPr>
        <w:t>Structurer le référentiel territorial (PA → PE → Antenne → École → Classe).</w:t>
      </w:r>
    </w:p>
    <w:p>
      <w:pPr>
        <w:pStyle w:val="ListBullet"/>
      </w:pPr>
      <w:r>
        <w:rPr>
          <w:rFonts w:ascii="Calibri" w:hAnsi="Calibri" w:eastAsia="Calibri"/>
          <w:b w:val="0"/>
          <w:sz w:val="22"/>
        </w:rPr>
        <w:t>Identifier de façon fiable les écoles et leurs effectifs.</w:t>
      </w:r>
    </w:p>
    <w:p>
      <w:pPr>
        <w:pStyle w:val="ListBullet"/>
      </w:pPr>
      <w:r>
        <w:rPr>
          <w:rFonts w:ascii="Calibri" w:hAnsi="Calibri" w:eastAsia="Calibri"/>
          <w:b w:val="0"/>
          <w:sz w:val="22"/>
        </w:rPr>
        <w:t>Enregistrer les élèves avec identité complète et contacts parentaux.</w:t>
      </w:r>
    </w:p>
    <w:p>
      <w:pPr>
        <w:pStyle w:val="ListBullet"/>
      </w:pPr>
      <w:r>
        <w:rPr>
          <w:rFonts w:ascii="Calibri" w:hAnsi="Calibri" w:eastAsia="Calibri"/>
          <w:b w:val="0"/>
          <w:sz w:val="22"/>
        </w:rPr>
        <w:t>Piloter l’évaluation scolaire au niveau de l’école (titulaire + administratif).</w:t>
      </w:r>
    </w:p>
    <w:p>
      <w:pPr>
        <w:pStyle w:val="ListBullet"/>
      </w:pPr>
      <w:r>
        <w:rPr>
          <w:rFonts w:ascii="Calibri" w:hAnsi="Calibri" w:eastAsia="Calibri"/>
          <w:b w:val="0"/>
          <w:sz w:val="22"/>
        </w:rPr>
        <w:t>Gérer les cartes scolaires via l’API et la fiche élève (PDF / QR).</w:t>
      </w:r>
    </w:p>
    <w:p>
      <w:pPr>
        <w:pStyle w:val="ListBullet"/>
      </w:pPr>
      <w:r>
        <w:rPr>
          <w:rFonts w:ascii="Calibri" w:hAnsi="Calibri" w:eastAsia="Calibri"/>
          <w:b w:val="0"/>
          <w:sz w:val="22"/>
        </w:rPr>
        <w:t>Donner à chaque acteur une vue adaptée à son périmètre (consultation ou écriture).</w:t>
      </w:r>
    </w:p>
    <w:p>
      <w:pPr>
        <w:pStyle w:val="ListBullet"/>
      </w:pPr>
      <w:r>
        <w:rPr>
          <w:rFonts w:ascii="Calibri" w:hAnsi="Calibri" w:eastAsia="Calibri"/>
          <w:b w:val="0"/>
          <w:sz w:val="22"/>
        </w:rPr>
        <w:t>Accélérer le déploiement via imports Excel contrôlés.</w:t>
      </w:r>
    </w:p>
    <w:p>
      <w:pPr>
        <w:spacing w:before="80" w:after="200"/>
      </w:pPr>
      <w:r>
        <w:rPr>
          <w:rFonts w:ascii="Calibri" w:hAnsi="Calibri" w:eastAsia="Calibri"/>
          <w:b/>
          <w:color w:val="1A568C"/>
          <w:sz w:val="20"/>
        </w:rPr>
        <w:t xml:space="preserve">▶ Navigation v1.2  </w:t>
      </w:r>
      <w:r>
        <w:rPr>
          <w:rFonts w:ascii="Calibri" w:hAnsi="Calibri" w:eastAsia="Calibri"/>
          <w:b w:val="0"/>
          <w:color w:val="5A6772"/>
          <w:sz w:val="20"/>
        </w:rPr>
        <w:t>Le menu latéral est défilable. Le module « Cartes » n’apparaît pas dans le menu : les cartes restent accessibles depuis la fiche élève et l’API. Le module « Évaluation » est réservé à l’administratif école et à l’enseignant.</w:t>
      </w:r>
    </w:p>
    <w:p>
      <w:pPr>
        <w:pStyle w:val="Heading1"/>
      </w:pPr>
      <w:r>
        <w:t>2. Acteurs et responsabilités</w:t>
      </w:r>
    </w:p>
    <w:p>
      <w:r>
        <w:rPr>
          <w:rFonts w:ascii="Calibri" w:hAnsi="Calibri" w:eastAsia="Calibri"/>
          <w:b w:val="0"/>
          <w:sz w:val="22"/>
        </w:rPr>
        <w:t>L’accès est authentifié. Les droits dépendent du rôle métier rattaché au compte utilisateur. Les agents territoriaux (PA, PE, antenne) partagent les mêmes restrictions d’écriture (consultation seule) via le marqueur technique est_agent_territorial.</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92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w:t>
            </w:r>
          </w:p>
        </w:tc>
        <w:tc>
          <w:tcPr>
            <w:tcW w:type="dxa" w:w="158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Périmètre</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Droits principaux</w:t>
            </w:r>
          </w:p>
        </w:tc>
        <w:tc>
          <w:tcPr>
            <w:tcW w:type="dxa" w:w="243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Accès UI notable</w:t>
            </w:r>
          </w:p>
        </w:tc>
      </w:tr>
      <w:tr>
        <w:tc>
          <w:tcPr>
            <w:tcW w:type="dxa" w:w="1928"/>
            <w:tcBorders>
              <w:top w:val="single" w:sz="4" w:color="C5D0DC"/>
              <w:left w:val="single" w:sz="4" w:color="C5D0DC"/>
              <w:bottom w:val="single" w:sz="4" w:color="C5D0DC"/>
              <w:right w:val="single" w:sz="4" w:color="C5D0DC"/>
            </w:tcBorders>
          </w:tcPr>
          <w:p>
            <w:r/>
            <w:r>
              <w:rPr>
                <w:rFonts w:ascii="Calibri" w:hAnsi="Calibri" w:eastAsia="Calibri"/>
                <w:b w:val="0"/>
                <w:sz w:val="19"/>
              </w:rPr>
              <w:t>Administrateur (admin)</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National</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Pilotage + comptes + monitoring + catalogue matières ; pas d’Évaluation</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Utilisateurs, Permissions, Paramètres, Gestion documentaire</w:t>
            </w:r>
          </w:p>
        </w:tc>
      </w:tr>
      <w:tr>
        <w:tc>
          <w:tcPr>
            <w:tcW w:type="dxa" w:w="192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national</w:t>
            </w:r>
          </w:p>
        </w:tc>
        <w:tc>
          <w:tcPr>
            <w:tcW w:type="dxa" w:w="158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National</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Écriture écoles/élèves/référentiels ; pas de comptes ni Évaluation</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Paramètres, documentaire (pas Gestion Utilisateurs)</w:t>
            </w:r>
          </w:p>
        </w:tc>
      </w:tr>
      <w:tr>
        <w:tc>
          <w:tcPr>
            <w:tcW w:type="dxa" w:w="1928"/>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administrative</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PA rattachée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Consultation seule — vue d’ensemble des PE</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Dashboard PE, Écoles/Élèves/Rapports (lecture)</w:t>
            </w:r>
          </w:p>
        </w:tc>
      </w:tr>
      <w:tr>
        <w:tc>
          <w:tcPr>
            <w:tcW w:type="dxa" w:w="192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éducationnelle</w:t>
            </w:r>
          </w:p>
        </w:tc>
        <w:tc>
          <w:tcPr>
            <w:tcW w:type="dxa" w:w="158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PE rattachée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Consultation seule — vue d’ensemble des antennes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Dashboard antennes, Écoles/Élèves/Rapports (lecture)</w:t>
            </w:r>
          </w:p>
        </w:tc>
      </w:tr>
      <w:tr>
        <w:tc>
          <w:tcPr>
            <w:tcW w:type="dxa" w:w="1928"/>
            <w:tcBorders>
              <w:top w:val="single" w:sz="4" w:color="C5D0DC"/>
              <w:left w:val="single" w:sz="4" w:color="C5D0DC"/>
              <w:bottom w:val="single" w:sz="4" w:color="C5D0DC"/>
              <w:right w:val="single" w:sz="4" w:color="C5D0DC"/>
            </w:tcBorders>
          </w:tcPr>
          <w:p>
            <w:r/>
            <w:r>
              <w:rPr>
                <w:rFonts w:ascii="Calibri" w:hAnsi="Calibri" w:eastAsia="Calibri"/>
                <w:b w:val="0"/>
                <w:sz w:val="19"/>
              </w:rPr>
              <w:t>Agent antenne</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Consultation seule — effectifs par école</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Dashboard écoles (paginé), Écoles/Élèves/Rapports (lecture)</w:t>
            </w:r>
          </w:p>
        </w:tc>
      </w:tr>
      <w:tr>
        <w:tc>
          <w:tcPr>
            <w:tcW w:type="dxa" w:w="192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 (admin_ecole)</w:t>
            </w:r>
          </w:p>
        </w:tc>
        <w:tc>
          <w:tcPr>
            <w:tcW w:type="dxa" w:w="158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Son école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école, élèves, programme, comptes école ; pas de saisie notes ni création matières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Mon école, Élèves, Évaluation (config), Rapports</w:t>
            </w:r>
          </w:p>
        </w:tc>
      </w:tr>
      <w:tr>
        <w:tc>
          <w:tcPr>
            <w:tcW w:type="dxa" w:w="1928"/>
            <w:tcBorders>
              <w:top w:val="single" w:sz="4" w:color="C5D0DC"/>
              <w:left w:val="single" w:sz="4" w:color="C5D0DC"/>
              <w:bottom w:val="single" w:sz="4" w:color="C5D0DC"/>
              <w:right w:val="single" w:sz="4" w:color="C5D0DC"/>
            </w:tcBorders>
          </w:tcPr>
          <w:p>
            <w:r/>
            <w:r>
              <w:rPr>
                <w:rFonts w:ascii="Calibri" w:hAnsi="Calibri" w:eastAsia="Calibri"/>
                <w:b w:val="0"/>
                <w:sz w:val="19"/>
              </w:rPr>
              <w:t>Enseignant</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Classe titulaire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Lecture élèves + photo + saisie notes + bulletins / listes PDF</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Élèves, Évaluation (saisie), Rapports classe</w:t>
            </w:r>
          </w:p>
        </w:tc>
      </w:tr>
    </w:tbl>
    <w:p/>
    <w:p>
      <w:pPr>
        <w:spacing w:before="80" w:after="200"/>
      </w:pPr>
      <w:r>
        <w:rPr>
          <w:rFonts w:ascii="Calibri" w:hAnsi="Calibri" w:eastAsia="Calibri"/>
          <w:b/>
          <w:color w:val="1A568C"/>
          <w:sz w:val="20"/>
        </w:rPr>
        <w:t xml:space="preserve">▶ Hiérarchie des agents  </w:t>
      </w:r>
      <w:r>
        <w:rPr>
          <w:rFonts w:ascii="Calibri" w:hAnsi="Calibri" w:eastAsia="Calibri"/>
          <w:b w:val="0"/>
          <w:color w:val="5A6772"/>
          <w:sz w:val="20"/>
        </w:rPr>
        <w:t>National → Agent Province administrative → Agent Province éducationnelle → Agent Antenne → Administratif école / Enseignant. L’agent PA est le chef hiérarchique des agents PE.</w:t>
      </w:r>
    </w:p>
    <w:p>
      <w:pPr>
        <w:spacing w:before="80" w:after="200"/>
      </w:pPr>
      <w:r>
        <w:rPr>
          <w:rFonts w:ascii="Calibri" w:hAnsi="Calibri" w:eastAsia="Calibri"/>
          <w:b/>
          <w:color w:val="1A568C"/>
          <w:sz w:val="20"/>
        </w:rPr>
        <w:t xml:space="preserve">▶ Règle d’écriture territoriale  </w:t>
      </w:r>
      <w:r>
        <w:rPr>
          <w:rFonts w:ascii="Calibri" w:hAnsi="Calibri" w:eastAsia="Calibri"/>
          <w:b w:val="0"/>
          <w:color w:val="5A6772"/>
          <w:sz w:val="20"/>
        </w:rPr>
        <w:t>Les agents PA / PE / antenne ne créent ni ne modifient écoles, élèves, photos, documents, personnel, ni n’accèdent à l’Évaluation. La saisie des notes est réservée à l’enseignant titulaire.</w:t>
      </w:r>
    </w:p>
    <w:p>
      <w:pPr>
        <w:pStyle w:val="Heading1"/>
      </w:pPr>
      <w:r>
        <w:t>3. Architecture organisationnelle</w:t>
      </w:r>
    </w:p>
    <w:p>
      <w:r>
        <w:rPr>
          <w:rFonts w:ascii="Calibri" w:hAnsi="Calibri" w:eastAsia="Calibri"/>
          <w:b w:val="0"/>
          <w:sz w:val="22"/>
        </w:rPr>
        <w:t>La hiérarchie territoriale constitue le socle du filtrage des données et des workflows. Les libellés de référence peuvent être préfixés (ex. « Prov. Admin - … », « Prov. Educ. - … »).</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85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Niveau</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Entité</w:t>
            </w:r>
          </w:p>
        </w:tc>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Rattachement</w:t>
            </w:r>
          </w:p>
        </w:tc>
        <w:tc>
          <w:tcPr>
            <w:tcW w:type="dxa" w:w="311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 clé</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1</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Province administrative (PA)</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administrative</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2</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Province éducationnelle (PE)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PA</w:t>
            </w:r>
          </w:p>
        </w:tc>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éducationnelle</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3</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PE</w:t>
            </w:r>
          </w:p>
        </w:tc>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Agent antenne</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4</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PE + Antenne</w:t>
            </w:r>
          </w:p>
        </w:tc>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5</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Classe</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École</w:t>
            </w:r>
          </w:p>
        </w:tc>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Enseignant titulaire</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6</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 Classe</w:t>
            </w:r>
          </w:p>
        </w:tc>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 scolaire</w:t>
            </w:r>
          </w:p>
        </w:tc>
      </w:tr>
    </w:tbl>
    <w:p/>
    <w:p>
      <w:r>
        <w:rPr>
          <w:rFonts w:ascii="Calibri" w:hAnsi="Calibri" w:eastAsia="Calibri"/>
          <w:b/>
          <w:sz w:val="22"/>
        </w:rPr>
        <w:t>Rattachements des utilisateurs</w:t>
      </w:r>
    </w:p>
    <w:p>
      <w:pPr>
        <w:pStyle w:val="ListBullet"/>
      </w:pPr>
      <w:r>
        <w:rPr>
          <w:rFonts w:ascii="Calibri" w:hAnsi="Calibri" w:eastAsia="Calibri"/>
          <w:b w:val="0"/>
          <w:sz w:val="22"/>
        </w:rPr>
        <w:t>Agent province admin. : rattachement PA uniquement (PE / antenne / école vidés).</w:t>
      </w:r>
    </w:p>
    <w:p>
      <w:pPr>
        <w:pStyle w:val="ListBullet"/>
      </w:pPr>
      <w:r>
        <w:rPr>
          <w:rFonts w:ascii="Calibri" w:hAnsi="Calibri" w:eastAsia="Calibri"/>
          <w:b w:val="0"/>
          <w:sz w:val="22"/>
        </w:rPr>
        <w:t>Agent provincial : rattachement PE.</w:t>
      </w:r>
    </w:p>
    <w:p>
      <w:pPr>
        <w:pStyle w:val="ListBullet"/>
      </w:pPr>
      <w:r>
        <w:rPr>
          <w:rFonts w:ascii="Calibri" w:hAnsi="Calibri" w:eastAsia="Calibri"/>
          <w:b w:val="0"/>
          <w:sz w:val="22"/>
        </w:rPr>
        <w:t>Agent antenne : rattachement antenne.</w:t>
      </w:r>
    </w:p>
    <w:p>
      <w:pPr>
        <w:pStyle w:val="ListBullet"/>
      </w:pPr>
      <w:r>
        <w:rPr>
          <w:rFonts w:ascii="Calibri" w:hAnsi="Calibri" w:eastAsia="Calibri"/>
          <w:b w:val="0"/>
          <w:sz w:val="22"/>
        </w:rPr>
        <w:t>Administratif école et enseignant : rattachement à une école.</w:t>
      </w:r>
    </w:p>
    <w:p>
      <w:pPr>
        <w:pStyle w:val="ListBullet"/>
      </w:pPr>
      <w:r>
        <w:rPr>
          <w:rFonts w:ascii="Calibri" w:hAnsi="Calibri" w:eastAsia="Calibri"/>
          <w:b w:val="0"/>
          <w:sz w:val="22"/>
        </w:rPr>
        <w:t>Enseignant : rattachement obligatoire à une classe titulaire de son école.</w:t>
      </w:r>
    </w:p>
    <w:p>
      <w:pPr>
        <w:pStyle w:val="Heading1"/>
      </w:pPr>
      <w:r>
        <w:t>4. Vue d’ensemble du workflow</w:t>
      </w:r>
    </w:p>
    <w:p>
      <w:r>
        <w:rPr>
          <w:rFonts w:ascii="Calibri" w:hAnsi="Calibri" w:eastAsia="Calibri"/>
          <w:b w:val="0"/>
          <w:sz w:val="22"/>
        </w:rPr>
        <w:t>Le processus global suit un ordre de dépendance strict. Le non-respect de cet ordre bloque les étapes aval (ex. : élève sans classe existante).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85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Étape</w:t>
            </w:r>
          </w:p>
        </w:tc>
        <w:tc>
          <w:tcPr>
            <w:tcW w:type="dxa" w:w="238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Processus</w:t>
            </w:r>
          </w:p>
        </w:tc>
        <w:tc>
          <w:tcPr>
            <w:tcW w:type="dxa" w:w="243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Prérequis</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Résultat</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1</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Paramétrage territorial</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Compte national</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PA, PE, Antennes actives</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2</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Identification des écoles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Antenne / PE existants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Écoles référencées</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3</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Structure scolaire &amp; matières</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École + catalogue national</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Sections / options / classes / matières</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4</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Enregistrement élèves &amp; parents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Classe existante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Dossiers élèves complets</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5</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Personnel scolaire</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École existante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Effectifs RH identifiés</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6</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Comptes utilisateurs école</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 classe pour enseignant)</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Accès applicatifs</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7</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Évaluation (programme + notes)</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Matières + classe + titulaire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Notes, bulletins PDF</w:t>
            </w:r>
          </w:p>
        </w:tc>
      </w:tr>
      <w:tr>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8</w:t>
            </w:r>
          </w:p>
        </w:tc>
        <w:tc>
          <w:tcPr>
            <w:tcW w:type="dxa" w:w="238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Biométrie &amp; cartes</w:t>
            </w:r>
          </w:p>
        </w:tc>
        <w:tc>
          <w:tcPr>
            <w:tcW w:type="dxa" w:w="243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 (+ photo)</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 biométrique / carte</w:t>
            </w:r>
          </w:p>
        </w:tc>
      </w:tr>
      <w:tr>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9</w:t>
            </w:r>
          </w:p>
        </w:tc>
        <w:tc>
          <w:tcPr>
            <w:tcW w:type="dxa" w:w="2381"/>
            <w:tcBorders>
              <w:top w:val="single" w:sz="4" w:color="C5D0DC"/>
              <w:left w:val="single" w:sz="4" w:color="C5D0DC"/>
              <w:bottom w:val="single" w:sz="4" w:color="C5D0DC"/>
              <w:right w:val="single" w:sz="4" w:color="C5D0DC"/>
            </w:tcBorders>
          </w:tcPr>
          <w:p>
            <w:r/>
            <w:r>
              <w:rPr>
                <w:rFonts w:ascii="Calibri" w:hAnsi="Calibri" w:eastAsia="Calibri"/>
                <w:b w:val="0"/>
                <w:sz w:val="19"/>
              </w:rPr>
              <w:t>Pilotage &amp; rapports</w:t>
            </w:r>
          </w:p>
        </w:tc>
        <w:tc>
          <w:tcPr>
            <w:tcW w:type="dxa" w:w="2438"/>
            <w:tcBorders>
              <w:top w:val="single" w:sz="4" w:color="C5D0DC"/>
              <w:left w:val="single" w:sz="4" w:color="C5D0DC"/>
              <w:bottom w:val="single" w:sz="4" w:color="C5D0DC"/>
              <w:right w:val="single" w:sz="4" w:color="C5D0DC"/>
            </w:tcBorders>
          </w:tcPr>
          <w:p>
            <w:r/>
            <w:r>
              <w:rPr>
                <w:rFonts w:ascii="Calibri" w:hAnsi="Calibri" w:eastAsia="Calibri"/>
                <w:b w:val="0"/>
                <w:sz w:val="19"/>
              </w:rPr>
              <w:t>Données opérationnelles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Indicateurs &amp; PDF</w:t>
            </w:r>
          </w:p>
        </w:tc>
      </w:tr>
    </w:tbl>
    <w:p/>
    <w:p>
      <w:pPr>
        <w:pStyle w:val="Heading1"/>
      </w:pPr>
      <w:r>
        <w:t>5. Processus détaillés</w:t>
      </w:r>
    </w:p>
    <w:p>
      <w:pPr>
        <w:pStyle w:val="Heading2"/>
      </w:pPr>
      <w:r>
        <w:t>5.1 Paramétrage du référentiel territorial</w:t>
      </w:r>
    </w:p>
    <w:p>
      <w:r>
        <w:rPr>
          <w:rFonts w:ascii="Calibri" w:hAnsi="Calibri" w:eastAsia="Calibri"/>
          <w:b/>
          <w:sz w:val="22"/>
        </w:rPr>
        <w:t>Objectif : constituer le référentiel national PA / PE / Antennes.</w:t>
      </w:r>
    </w:p>
    <w:p>
      <w:r>
        <w:rPr>
          <w:rFonts w:ascii="Calibri" w:hAnsi="Calibri" w:eastAsia="Calibri"/>
          <w:b w:val="0"/>
          <w:sz w:val="22"/>
        </w:rPr>
        <w:t>Acteurs : Administrateur, Agent national.</w:t>
      </w:r>
    </w:p>
    <w:p>
      <w:r>
        <w:rPr>
          <w:rFonts w:ascii="Calibri" w:hAnsi="Calibri" w:eastAsia="Calibri"/>
          <w:b/>
          <w:sz w:val="22"/>
        </w:rPr>
        <w:t>Enchaînement</w:t>
      </w:r>
    </w:p>
    <w:p>
      <w:pPr>
        <w:pStyle w:val="ListNumber"/>
      </w:pPr>
      <w:r>
        <w:rPr>
          <w:rFonts w:ascii="Calibri" w:hAnsi="Calibri" w:eastAsia="Calibri"/>
          <w:b w:val="0"/>
          <w:sz w:val="22"/>
        </w:rPr>
        <w:t>Se connecter avec un compte national, ouvrir le menu Paramètres.</w:t>
      </w:r>
    </w:p>
    <w:p>
      <w:pPr>
        <w:pStyle w:val="ListNumber"/>
      </w:pPr>
      <w:r>
        <w:rPr>
          <w:rFonts w:ascii="Calibri" w:hAnsi="Calibri" w:eastAsia="Calibri"/>
          <w:b w:val="0"/>
          <w:sz w:val="22"/>
        </w:rPr>
        <w:t>Créer les provinces administratives (nom, code unique).</w:t>
      </w:r>
    </w:p>
    <w:p>
      <w:pPr>
        <w:pStyle w:val="ListNumber"/>
      </w:pPr>
      <w:r>
        <w:rPr>
          <w:rFonts w:ascii="Calibri" w:hAnsi="Calibri" w:eastAsia="Calibri"/>
          <w:b w:val="0"/>
          <w:sz w:val="22"/>
        </w:rPr>
        <w:t>Créer les provinces éducationnelles rattachées à une PA.</w:t>
      </w:r>
    </w:p>
    <w:p>
      <w:pPr>
        <w:pStyle w:val="ListNumber"/>
      </w:pPr>
      <w:r>
        <w:rPr>
          <w:rFonts w:ascii="Calibri" w:hAnsi="Calibri" w:eastAsia="Calibri"/>
          <w:b w:val="0"/>
          <w:sz w:val="22"/>
        </w:rPr>
        <w:t>Créer les antennes rattachées à une PE (adresse, téléphone).</w:t>
      </w:r>
    </w:p>
    <w:p>
      <w:pPr>
        <w:pStyle w:val="ListNumber"/>
      </w:pPr>
      <w:r>
        <w:rPr>
          <w:rFonts w:ascii="Calibri" w:hAnsi="Calibri" w:eastAsia="Calibri"/>
          <w:b w:val="0"/>
          <w:sz w:val="22"/>
        </w:rPr>
        <w:t>Contrôler la cohérence via l’organigramme.</w:t>
      </w:r>
    </w:p>
    <w:p>
      <w:pPr>
        <w:pStyle w:val="ListNumber"/>
      </w:pPr>
      <w:r>
        <w:rPr>
          <w:rFonts w:ascii="Calibri" w:hAnsi="Calibri" w:eastAsia="Calibri"/>
          <w:b w:val="0"/>
          <w:sz w:val="22"/>
        </w:rPr>
        <w:t>Modifier ou supprimer depuis la modale de détail (jamais depuis la liste).</w:t>
      </w:r>
    </w:p>
    <w:p>
      <w:pPr>
        <w:spacing w:before="80" w:after="200"/>
      </w:pPr>
      <w:r>
        <w:rPr>
          <w:rFonts w:ascii="Calibri" w:hAnsi="Calibri" w:eastAsia="Calibri"/>
          <w:b/>
          <w:color w:val="1A568C"/>
          <w:sz w:val="20"/>
        </w:rPr>
        <w:t xml:space="preserve">▶ Ordre imposé  </w:t>
      </w:r>
      <w:r>
        <w:rPr>
          <w:rFonts w:ascii="Calibri" w:hAnsi="Calibri" w:eastAsia="Calibri"/>
          <w:b w:val="0"/>
          <w:color w:val="5A6772"/>
          <w:sz w:val="20"/>
        </w:rPr>
        <w:t>PA → PE → Antennes → Écoles. Une antenne ne peut exister sans PE ; une école doit être rattachée à une PE et une antenne.</w:t>
      </w:r>
    </w:p>
    <w:p>
      <w:pPr>
        <w:pStyle w:val="Heading2"/>
      </w:pPr>
      <w:r>
        <w:t>5.2 Identification des écoles</w:t>
      </w:r>
    </w:p>
    <w:p>
      <w:r>
        <w:rPr>
          <w:rFonts w:ascii="Calibri" w:hAnsi="Calibri" w:eastAsia="Calibri"/>
          <w:b/>
          <w:sz w:val="22"/>
        </w:rPr>
        <w:t>Objectif : référencer chaque établissement scolaire.</w:t>
      </w:r>
    </w:p>
    <w:p>
      <w:r>
        <w:rPr>
          <w:rFonts w:ascii="Calibri" w:hAnsi="Calibri" w:eastAsia="Calibri"/>
          <w:b w:val="0"/>
          <w:sz w:val="22"/>
        </w:rPr>
        <w:t>Acteurs écriture : Admin, Agent national, Administratif école (sa fiche). Agents territoriaux : consultation seule.</w:t>
      </w:r>
    </w:p>
    <w:p>
      <w:r>
        <w:rPr>
          <w:rFonts w:ascii="Calibri" w:hAnsi="Calibri" w:eastAsia="Calibri"/>
          <w:b/>
          <w:sz w:val="22"/>
        </w:rPr>
        <w:t>Enchaînement</w:t>
      </w:r>
    </w:p>
    <w:p>
      <w:pPr>
        <w:pStyle w:val="ListNumber"/>
      </w:pPr>
      <w:r>
        <w:rPr>
          <w:rFonts w:ascii="Calibri" w:hAnsi="Calibri" w:eastAsia="Calibri"/>
          <w:b w:val="0"/>
          <w:sz w:val="22"/>
        </w:rPr>
        <w:t>Accéder à la liste Écoles (filtrée selon le périmètre territorial).</w:t>
      </w:r>
    </w:p>
    <w:p>
      <w:pPr>
        <w:pStyle w:val="ListNumber"/>
      </w:pPr>
      <w:r>
        <w:rPr>
          <w:rFonts w:ascii="Calibri" w:hAnsi="Calibri" w:eastAsia="Calibri"/>
          <w:b w:val="0"/>
          <w:sz w:val="22"/>
        </w:rPr>
        <w:t>Créer une école (national) : identité, code, type, niveau, adresse, contacts, GPS, rattachement PE/Antenne.</w:t>
      </w:r>
    </w:p>
    <w:p>
      <w:pPr>
        <w:pStyle w:val="ListNumber"/>
      </w:pPr>
      <w:r>
        <w:rPr>
          <w:rFonts w:ascii="Calibri" w:hAnsi="Calibri" w:eastAsia="Calibri"/>
          <w:b w:val="0"/>
          <w:sz w:val="22"/>
        </w:rPr>
        <w:t>Compléter la fiche : photos, documents, localisation, effectifs, personnel.</w:t>
      </w:r>
    </w:p>
    <w:p>
      <w:pPr>
        <w:pStyle w:val="ListNumber"/>
      </w:pPr>
      <w:r>
        <w:rPr>
          <w:rFonts w:ascii="Calibri" w:hAnsi="Calibri" w:eastAsia="Calibri"/>
          <w:b w:val="0"/>
          <w:sz w:val="22"/>
        </w:rPr>
        <w:t>Pour l’administratif école : accès exclusif via « Mon école ».</w:t>
      </w:r>
    </w:p>
    <w:p>
      <w:pPr>
        <w:pStyle w:val="ListNumber"/>
      </w:pPr>
      <w:r>
        <w:rPr>
          <w:rFonts w:ascii="Calibri" w:hAnsi="Calibri" w:eastAsia="Calibri"/>
          <w:b w:val="0"/>
          <w:sz w:val="22"/>
        </w:rPr>
        <w:t>Agents PA / PE / antenne : consultation des fiches sans boutons d’écriture.</w:t>
      </w:r>
    </w:p>
    <w:p>
      <w:r>
        <w:rPr>
          <w:rFonts w:ascii="Calibri" w:hAnsi="Calibri" w:eastAsia="Calibri"/>
          <w:b/>
          <w:sz w:val="22"/>
        </w:rPr>
        <w:t>Règles</w:t>
      </w:r>
    </w:p>
    <w:p>
      <w:pPr>
        <w:pStyle w:val="ListBullet"/>
      </w:pPr>
      <w:r>
        <w:rPr>
          <w:rFonts w:ascii="Calibri" w:hAnsi="Calibri" w:eastAsia="Calibri"/>
          <w:b w:val="0"/>
          <w:sz w:val="22"/>
        </w:rPr>
        <w:t>L’enseignant n’a aucun accès aux écrans Écoles.</w:t>
      </w:r>
    </w:p>
    <w:p>
      <w:pPr>
        <w:pStyle w:val="ListBullet"/>
      </w:pPr>
      <w:r>
        <w:rPr>
          <w:rFonts w:ascii="Calibri" w:hAnsi="Calibri" w:eastAsia="Calibri"/>
          <w:b w:val="0"/>
          <w:sz w:val="22"/>
        </w:rPr>
        <w:t>L’administratif école ne voit et ne gère que son établissement.</w:t>
      </w:r>
    </w:p>
    <w:p>
      <w:pPr>
        <w:pStyle w:val="ListBullet"/>
      </w:pPr>
      <w:r>
        <w:rPr>
          <w:rFonts w:ascii="Calibri" w:hAnsi="Calibri" w:eastAsia="Calibri"/>
          <w:b w:val="0"/>
          <w:sz w:val="22"/>
        </w:rPr>
        <w:t>Les agents territoriaux ne voient que les écoles de leur PA / PE / antenne.</w:t>
      </w:r>
    </w:p>
    <w:p>
      <w:pPr>
        <w:pStyle w:val="ListBullet"/>
      </w:pPr>
      <w:r>
        <w:rPr>
          <w:rFonts w:ascii="Calibri" w:hAnsi="Calibri" w:eastAsia="Calibri"/>
          <w:b w:val="0"/>
          <w:sz w:val="22"/>
        </w:rPr>
        <w:t>Les agents territoriaux ne peuvent ni créer, ni modifier, ni supprimer une école.</w:t>
      </w:r>
    </w:p>
    <w:p>
      <w:pPr>
        <w:pStyle w:val="Heading2"/>
      </w:pPr>
      <w:r>
        <w:t>5.3 Structure scolaire et matières</w:t>
      </w:r>
    </w:p>
    <w:p>
      <w:r>
        <w:rPr>
          <w:rFonts w:ascii="Calibri" w:hAnsi="Calibri" w:eastAsia="Calibri"/>
          <w:b/>
          <w:sz w:val="22"/>
        </w:rPr>
        <w:t>Objectif : définir sections, options, classes et catalogue de matières.</w:t>
      </w:r>
    </w:p>
    <w:p>
      <w:r>
        <w:rPr>
          <w:rFonts w:ascii="Calibri" w:hAnsi="Calibri" w:eastAsia="Calibri"/>
          <w:b/>
          <w:sz w:val="22"/>
        </w:rPr>
        <w:t>Acteurs</w:t>
      </w:r>
    </w:p>
    <w:p>
      <w:pPr>
        <w:pStyle w:val="ListBullet"/>
      </w:pPr>
      <w:r>
        <w:rPr>
          <w:rFonts w:ascii="Calibri" w:hAnsi="Calibri" w:eastAsia="Calibri"/>
          <w:b w:val="0"/>
          <w:sz w:val="22"/>
        </w:rPr>
        <w:t>Structure (sections / options / classes) : administration nationale (Paramètres → Structure scolaire) et gestion opérationnelle école selon les droits existants.</w:t>
      </w:r>
    </w:p>
    <w:p>
      <w:pPr>
        <w:pStyle w:val="ListBullet"/>
      </w:pPr>
      <w:r>
        <w:rPr>
          <w:rFonts w:ascii="Calibri" w:hAnsi="Calibri" w:eastAsia="Calibri"/>
          <w:b w:val="0"/>
          <w:sz w:val="22"/>
        </w:rPr>
        <w:t>Catalogue des matières : création / catalogue réservés à l’administration nationale.</w:t>
      </w:r>
    </w:p>
    <w:p>
      <w:pPr>
        <w:pStyle w:val="ListBullet"/>
      </w:pPr>
      <w:r>
        <w:rPr>
          <w:rFonts w:ascii="Calibri" w:hAnsi="Calibri" w:eastAsia="Calibri"/>
          <w:b w:val="0"/>
          <w:sz w:val="22"/>
        </w:rPr>
        <w:t>Administratif école : applique le programme de classe à partir des matières déjà définies (sans créer de nouvelles matières).</w:t>
      </w:r>
    </w:p>
    <w:p>
      <w:pPr>
        <w:spacing w:before="80" w:after="200"/>
      </w:pPr>
      <w:r>
        <w:rPr>
          <w:rFonts w:ascii="Calibri" w:hAnsi="Calibri" w:eastAsia="Calibri"/>
          <w:b/>
          <w:color w:val="1A568C"/>
          <w:sz w:val="20"/>
        </w:rPr>
        <w:t xml:space="preserve">▶ Point de contrôle  </w:t>
      </w:r>
      <w:r>
        <w:rPr>
          <w:rFonts w:ascii="Calibri" w:hAnsi="Calibri" w:eastAsia="Calibri"/>
          <w:b w:val="0"/>
          <w:color w:val="5A6772"/>
          <w:sz w:val="20"/>
        </w:rPr>
        <w:t>Sans matières configurées au niveau national pour la section / option, l’administratif école ne peut pas constituer le programme de classe.</w:t>
      </w:r>
    </w:p>
    <w:p>
      <w:pPr>
        <w:pStyle w:val="Heading2"/>
      </w:pPr>
      <w:r>
        <w:t>5.4 Enregistrement des élèves et des parents</w:t>
      </w:r>
    </w:p>
    <w:p>
      <w:r>
        <w:rPr>
          <w:rFonts w:ascii="Calibri" w:hAnsi="Calibri" w:eastAsia="Calibri"/>
          <w:b/>
          <w:sz w:val="22"/>
        </w:rPr>
        <w:t>Objectif : constituer le dossier scolaire complet de l’élève.</w:t>
      </w:r>
    </w:p>
    <w:p>
      <w:r>
        <w:rPr>
          <w:rFonts w:ascii="Calibri" w:hAnsi="Calibri" w:eastAsia="Calibri"/>
          <w:b w:val="0"/>
          <w:sz w:val="22"/>
        </w:rPr>
        <w:t>Acteurs écriture : Admin, Agent national, Administratif école. Agents territoriaux : consultation. Enseignant : consultation + photo de sa classe.</w:t>
      </w:r>
    </w:p>
    <w:p>
      <w:r>
        <w:rPr>
          <w:rFonts w:ascii="Calibri" w:hAnsi="Calibri" w:eastAsia="Calibri"/>
          <w:b/>
          <w:sz w:val="22"/>
        </w:rPr>
        <w:t>Enchaînement</w:t>
      </w:r>
    </w:p>
    <w:p>
      <w:pPr>
        <w:pStyle w:val="ListNumber"/>
      </w:pPr>
      <w:r>
        <w:rPr>
          <w:rFonts w:ascii="Calibri" w:hAnsi="Calibri" w:eastAsia="Calibri"/>
          <w:b w:val="0"/>
          <w:sz w:val="22"/>
        </w:rPr>
        <w:t>Accéder à Élèves (ou depuis la fiche école).</w:t>
      </w:r>
    </w:p>
    <w:p>
      <w:pPr>
        <w:pStyle w:val="ListNumber"/>
      </w:pPr>
      <w:r>
        <w:rPr>
          <w:rFonts w:ascii="Calibri" w:hAnsi="Calibri" w:eastAsia="Calibri"/>
          <w:b w:val="0"/>
          <w:sz w:val="22"/>
        </w:rPr>
        <w:t>Saisir l’identité : matricule, N° identification / permanent, nom, postnom, prénom, sexe, naissance.</w:t>
      </w:r>
    </w:p>
    <w:p>
      <w:pPr>
        <w:pStyle w:val="ListNumber"/>
      </w:pPr>
      <w:r>
        <w:rPr>
          <w:rFonts w:ascii="Calibri" w:hAnsi="Calibri" w:eastAsia="Calibri"/>
          <w:b w:val="0"/>
          <w:sz w:val="22"/>
        </w:rPr>
        <w:t>Rattacher l’élève à une école et à une classe existante.</w:t>
      </w:r>
    </w:p>
    <w:p>
      <w:pPr>
        <w:pStyle w:val="ListNumber"/>
      </w:pPr>
      <w:r>
        <w:rPr>
          <w:rFonts w:ascii="Calibri" w:hAnsi="Calibri" w:eastAsia="Calibri"/>
          <w:b w:val="0"/>
          <w:sz w:val="22"/>
        </w:rPr>
        <w:t>Renseigner l’adresse et les parents (père, mère, tuteur + photos / contacts).</w:t>
      </w:r>
    </w:p>
    <w:p>
      <w:pPr>
        <w:pStyle w:val="ListNumber"/>
      </w:pPr>
      <w:r>
        <w:rPr>
          <w:rFonts w:ascii="Calibri" w:hAnsi="Calibri" w:eastAsia="Calibri"/>
          <w:b w:val="0"/>
          <w:sz w:val="22"/>
        </w:rPr>
        <w:t>Déposer la photo de l’élève (initialise la biométrie).</w:t>
      </w:r>
    </w:p>
    <w:p>
      <w:pPr>
        <w:pStyle w:val="ListNumber"/>
      </w:pPr>
      <w:r>
        <w:rPr>
          <w:rFonts w:ascii="Calibri" w:hAnsi="Calibri" w:eastAsia="Calibri"/>
          <w:b w:val="0"/>
          <w:sz w:val="22"/>
        </w:rPr>
        <w:t>Importer en masse via Excel (national / admin école) après création des classes.</w:t>
      </w:r>
    </w:p>
    <w:tbl>
      <w:tblPr>
        <w:tblStyle w:val="TableGrid"/>
        <w:tblW w:type="auto" w:w="0"/>
        <w:jc w:val="center"/>
        <w:tblLook w:firstColumn="1" w:firstRow="1" w:lastColumn="0" w:lastRow="0" w:noHBand="0" w:noVBand="1" w:val="04A0"/>
      </w:tblPr>
      <w:tblGrid>
        <w:gridCol w:w="4929"/>
        <w:gridCol w:w="4929"/>
      </w:tblGrid>
      <w:tr>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Bloc</w:t>
            </w:r>
          </w:p>
        </w:tc>
        <w:tc>
          <w:tcPr>
            <w:tcW w:type="dxa" w:w="6803"/>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Informations gérées</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Identité élève</w:t>
            </w:r>
          </w:p>
        </w:tc>
        <w:tc>
          <w:tcPr>
            <w:tcW w:type="dxa" w:w="6803"/>
            <w:tcBorders>
              <w:top w:val="single" w:sz="4" w:color="C5D0DC"/>
              <w:left w:val="single" w:sz="4" w:color="C5D0DC"/>
              <w:bottom w:val="single" w:sz="4" w:color="C5D0DC"/>
              <w:right w:val="single" w:sz="4" w:color="C5D0DC"/>
            </w:tcBorders>
          </w:tcPr>
          <w:p>
            <w:r/>
            <w:r>
              <w:rPr>
                <w:rFonts w:ascii="Calibri" w:hAnsi="Calibri" w:eastAsia="Calibri"/>
                <w:b w:val="0"/>
                <w:sz w:val="19"/>
              </w:rPr>
              <w:t>Matricule, N° ID / permanent, nom, postnom, prénom, sexe, date et lieu de naissance, photo</w:t>
            </w:r>
          </w:p>
        </w:tc>
      </w:tr>
      <w:tr>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Scolarité</w:t>
            </w:r>
          </w:p>
        </w:tc>
        <w:tc>
          <w:tcPr>
            <w:tcW w:type="dxa" w:w="6803"/>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 classe obligatoire, adresse</w:t>
            </w:r>
          </w:p>
        </w:tc>
      </w:tr>
      <w:tr>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Père / Mère / Tuteur</w:t>
            </w:r>
          </w:p>
        </w:tc>
        <w:tc>
          <w:tcPr>
            <w:tcW w:type="dxa" w:w="6803"/>
            <w:tcBorders>
              <w:top w:val="single" w:sz="4" w:color="C5D0DC"/>
              <w:left w:val="single" w:sz="4" w:color="C5D0DC"/>
              <w:bottom w:val="single" w:sz="4" w:color="C5D0DC"/>
              <w:right w:val="single" w:sz="4" w:color="C5D0DC"/>
            </w:tcBorders>
          </w:tcPr>
          <w:p>
            <w:r/>
            <w:r>
              <w:rPr>
                <w:rFonts w:ascii="Calibri" w:hAnsi="Calibri" w:eastAsia="Calibri"/>
                <w:b w:val="0"/>
                <w:sz w:val="19"/>
              </w:rPr>
              <w:t>Identité, téléphone, e-mail, profession, photo ; lien de parenté pour le tuteur</w:t>
            </w:r>
          </w:p>
        </w:tc>
      </w:tr>
    </w:tbl>
    <w:p/>
    <w:p>
      <w:pPr>
        <w:pStyle w:val="Heading2"/>
      </w:pPr>
      <w:r>
        <w:t>5.5 Identification du personnel scolaire</w:t>
      </w:r>
    </w:p>
    <w:p>
      <w:r>
        <w:rPr>
          <w:rFonts w:ascii="Calibri" w:hAnsi="Calibri" w:eastAsia="Calibri"/>
          <w:b/>
          <w:sz w:val="22"/>
        </w:rPr>
        <w:t>Objectif : identifier le personnel RH de l’école (distinct des comptes de connexion).</w:t>
      </w:r>
    </w:p>
    <w:p>
      <w:r>
        <w:rPr>
          <w:rFonts w:ascii="Calibri" w:hAnsi="Calibri" w:eastAsia="Calibri"/>
          <w:b w:val="0"/>
          <w:sz w:val="22"/>
        </w:rPr>
        <w:t>Écriture : national et administratif école. Agents territoriaux : lecture seule.</w:t>
      </w:r>
    </w:p>
    <w:p>
      <w:pPr>
        <w:pStyle w:val="ListNumber"/>
      </w:pPr>
      <w:r>
        <w:rPr>
          <w:rFonts w:ascii="Calibri" w:hAnsi="Calibri" w:eastAsia="Calibri"/>
          <w:b w:val="0"/>
          <w:sz w:val="22"/>
        </w:rPr>
        <w:t>Ouvrir la fiche école → section Personnel.</w:t>
      </w:r>
    </w:p>
    <w:p>
      <w:pPr>
        <w:pStyle w:val="ListNumber"/>
      </w:pPr>
      <w:r>
        <w:rPr>
          <w:rFonts w:ascii="Calibri" w:hAnsi="Calibri" w:eastAsia="Calibri"/>
          <w:b w:val="0"/>
          <w:sz w:val="22"/>
        </w:rPr>
        <w:t>Identifier un agent : matricule, identité, fonction, contacts.</w:t>
      </w:r>
    </w:p>
    <w:p>
      <w:pPr>
        <w:pStyle w:val="ListNumber"/>
      </w:pPr>
      <w:r>
        <w:rPr>
          <w:rFonts w:ascii="Calibri" w:hAnsi="Calibri" w:eastAsia="Calibri"/>
          <w:b w:val="0"/>
          <w:sz w:val="22"/>
        </w:rPr>
        <w:t>Importer un fichier Excel/CSV si besoin (hors agent territorial).</w:t>
      </w:r>
    </w:p>
    <w:p>
      <w:pPr>
        <w:pStyle w:val="Heading2"/>
      </w:pPr>
      <w:r>
        <w:t>5.6 Gestion des comptes utilisateurs</w:t>
      </w:r>
    </w:p>
    <w:p>
      <w:r>
        <w:rPr>
          <w:rFonts w:ascii="Calibri" w:hAnsi="Calibri" w:eastAsia="Calibri"/>
          <w:b/>
          <w:sz w:val="22"/>
        </w:rPr>
        <w:t>Objectif : délivrer les accès applicatifs selon le rôle et le périmètre.</w:t>
      </w:r>
    </w:p>
    <w:p>
      <w:r>
        <w:rPr>
          <w:rFonts w:ascii="Calibri" w:hAnsi="Calibri" w:eastAsia="Calibri"/>
          <w:b w:val="0"/>
          <w:sz w:val="22"/>
        </w:rPr>
        <w:t>Acteur exclusif pour les comptes agents / admin : Administrateur national.</w:t>
      </w:r>
    </w:p>
    <w:p>
      <w:r>
        <w:rPr>
          <w:rFonts w:ascii="Calibri" w:hAnsi="Calibri" w:eastAsia="Calibri"/>
          <w:b w:val="0"/>
          <w:sz w:val="22"/>
        </w:rPr>
        <w:t>Administratif école : peut gérer les comptes admin_ecole / enseignant de son école (fiche école).</w:t>
      </w:r>
    </w:p>
    <w:p>
      <w:r>
        <w:rPr>
          <w:rFonts w:ascii="Calibri" w:hAnsi="Calibri" w:eastAsia="Calibri"/>
          <w:b/>
          <w:sz w:val="22"/>
        </w:rPr>
        <w:t>Enchaînement</w:t>
      </w:r>
    </w:p>
    <w:p>
      <w:pPr>
        <w:pStyle w:val="ListNumber"/>
      </w:pPr>
      <w:r>
        <w:rPr>
          <w:rFonts w:ascii="Calibri" w:hAnsi="Calibri" w:eastAsia="Calibri"/>
          <w:b w:val="0"/>
          <w:sz w:val="22"/>
        </w:rPr>
        <w:t>Ouvrir Gestion Utilisateurs (admin).</w:t>
      </w:r>
    </w:p>
    <w:p>
      <w:pPr>
        <w:pStyle w:val="ListNumber"/>
      </w:pPr>
      <w:r>
        <w:rPr>
          <w:rFonts w:ascii="Calibri" w:hAnsi="Calibri" w:eastAsia="Calibri"/>
          <w:b w:val="0"/>
          <w:sz w:val="22"/>
        </w:rPr>
        <w:t>Créer un agent PA : rôle agent_province_admin + province administrative.</w:t>
      </w:r>
    </w:p>
    <w:p>
      <w:pPr>
        <w:pStyle w:val="ListNumber"/>
      </w:pPr>
      <w:r>
        <w:rPr>
          <w:rFonts w:ascii="Calibri" w:hAnsi="Calibri" w:eastAsia="Calibri"/>
          <w:b w:val="0"/>
          <w:sz w:val="22"/>
        </w:rPr>
        <w:t>Créer un agent PE : rôle agent_provincial + province éducationnelle.</w:t>
      </w:r>
    </w:p>
    <w:p>
      <w:pPr>
        <w:pStyle w:val="ListNumber"/>
      </w:pPr>
      <w:r>
        <w:rPr>
          <w:rFonts w:ascii="Calibri" w:hAnsi="Calibri" w:eastAsia="Calibri"/>
          <w:b w:val="0"/>
          <w:sz w:val="22"/>
        </w:rPr>
        <w:t>Créer un agent antenne : rôle agent_antenne + antenne.</w:t>
      </w:r>
    </w:p>
    <w:p>
      <w:pPr>
        <w:pStyle w:val="ListNumber"/>
      </w:pPr>
      <w:r>
        <w:rPr>
          <w:rFonts w:ascii="Calibri" w:hAnsi="Calibri" w:eastAsia="Calibri"/>
          <w:b w:val="0"/>
          <w:sz w:val="22"/>
        </w:rPr>
        <w:t>Créer un administratif école : admin_ecole + école.</w:t>
      </w:r>
    </w:p>
    <w:p>
      <w:pPr>
        <w:pStyle w:val="ListNumber"/>
      </w:pPr>
      <w:r>
        <w:rPr>
          <w:rFonts w:ascii="Calibri" w:hAnsi="Calibri" w:eastAsia="Calibri"/>
          <w:b w:val="0"/>
          <w:sz w:val="22"/>
        </w:rPr>
        <w:t>Créer un enseignant : école + classe titulaire (via fiche personnel enseignant).</w:t>
      </w:r>
    </w:p>
    <w:p>
      <w:pPr>
        <w:pStyle w:val="ListNumber"/>
      </w:pPr>
      <w:r>
        <w:rPr>
          <w:rFonts w:ascii="Calibri" w:hAnsi="Calibri" w:eastAsia="Calibri"/>
          <w:b w:val="0"/>
          <w:sz w:val="22"/>
        </w:rPr>
        <w:t>Activer / désactiver ; réinitialiser le mot de passe si besoin.</w:t>
      </w:r>
    </w:p>
    <w:p>
      <w:pPr>
        <w:pStyle w:val="Heading2"/>
      </w:pPr>
      <w:r>
        <w:t>5.7 Module Évaluation (école)</w:t>
      </w:r>
    </w:p>
    <w:p>
      <w:r>
        <w:rPr>
          <w:rFonts w:ascii="Calibri" w:hAnsi="Calibri" w:eastAsia="Calibri"/>
          <w:b/>
          <w:sz w:val="22"/>
        </w:rPr>
        <w:t>Objectif : saisir les notes, constituer le programme de classe et éditer les bulletins.</w:t>
      </w:r>
    </w:p>
    <w:p>
      <w:r>
        <w:rPr>
          <w:rFonts w:ascii="Calibri" w:hAnsi="Calibri" w:eastAsia="Calibri"/>
          <w:b w:val="0"/>
          <w:sz w:val="22"/>
        </w:rPr>
        <w:t>Accès page / API : uniquement administratif école et enseignant. National et agents territoriaux : refusés.</w:t>
      </w:r>
    </w:p>
    <w:tbl>
      <w:tblPr>
        <w:tblStyle w:val="TableGrid"/>
        <w:tblW w:type="auto" w:w="0"/>
        <w:jc w:val="center"/>
        <w:tblLook w:firstColumn="1" w:firstRow="1" w:lastColumn="0" w:lastRow="0" w:noHBand="0" w:noVBand="1" w:val="04A0"/>
      </w:tblPr>
      <w:tblGrid>
        <w:gridCol w:w="3286"/>
        <w:gridCol w:w="3286"/>
        <w:gridCol w:w="3286"/>
      </w:tblGrid>
      <w:tr>
        <w:tc>
          <w:tcPr>
            <w:tcW w:type="dxa" w:w="311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Action</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Administratif école</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Enseignant</w:t>
            </w:r>
          </w:p>
        </w:tc>
      </w:tr>
      <w:tr>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Voir le module Évaluation</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Oui</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Oui (classe figée)</w:t>
            </w:r>
          </w:p>
        </w:tc>
      </w:tr>
      <w:tr>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Appliquer le programme de classe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Oui</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Non</w:t>
            </w:r>
          </w:p>
        </w:tc>
      </w:tr>
      <w:tr>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Créer / charger le catalogue matières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Non (national)</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Non</w:t>
            </w:r>
          </w:p>
        </w:tc>
      </w:tr>
      <w:tr>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Saisir / enregistrer les notes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Non</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Oui (titulaire)</w:t>
            </w:r>
          </w:p>
        </w:tc>
      </w:tr>
      <w:tr>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Déverrouiller une période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Oui</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Non</w:t>
            </w:r>
          </w:p>
        </w:tc>
      </w:tr>
      <w:tr>
        <w:tc>
          <w:tcPr>
            <w:tcW w:type="dxa" w:w="311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Actualiser le classement / décisions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Oui</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Oui (sa classe)</w:t>
            </w:r>
          </w:p>
        </w:tc>
      </w:tr>
      <w:tr>
        <w:tc>
          <w:tcPr>
            <w:tcW w:type="dxa" w:w="3118"/>
            <w:tcBorders>
              <w:top w:val="single" w:sz="4" w:color="C5D0DC"/>
              <w:left w:val="single" w:sz="4" w:color="C5D0DC"/>
              <w:bottom w:val="single" w:sz="4" w:color="C5D0DC"/>
              <w:right w:val="single" w:sz="4" w:color="C5D0DC"/>
            </w:tcBorders>
          </w:tcPr>
          <w:p>
            <w:r/>
            <w:r>
              <w:rPr>
                <w:rFonts w:ascii="Calibri" w:hAnsi="Calibri" w:eastAsia="Calibri"/>
                <w:b w:val="0"/>
                <w:sz w:val="19"/>
              </w:rPr>
              <w:t>Imprimer bulletins / listes PDF</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Oui (école)</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Oui (classe)</w:t>
            </w:r>
          </w:p>
        </w:tc>
      </w:tr>
    </w:tbl>
    <w:p/>
    <w:p>
      <w:pPr>
        <w:spacing w:before="80" w:after="200"/>
      </w:pPr>
      <w:r>
        <w:rPr>
          <w:rFonts w:ascii="Calibri" w:hAnsi="Calibri" w:eastAsia="Calibri"/>
          <w:b/>
          <w:color w:val="1A568C"/>
          <w:sz w:val="20"/>
        </w:rPr>
        <w:t xml:space="preserve">▶ Saisie des notes  </w:t>
      </w:r>
      <w:r>
        <w:rPr>
          <w:rFonts w:ascii="Calibri" w:hAnsi="Calibri" w:eastAsia="Calibri"/>
          <w:b w:val="0"/>
          <w:color w:val="5A6772"/>
          <w:sz w:val="20"/>
        </w:rPr>
        <w:t>La grille reste consultable par l’administratif école en lecture seule. Seul le titulaire peut ouvrir une période de saisie et enregistrer les notes.</w:t>
      </w:r>
    </w:p>
    <w:p>
      <w:pPr>
        <w:pStyle w:val="Heading2"/>
      </w:pPr>
      <w:r>
        <w:t>5.8 Biométrie</w:t>
      </w:r>
    </w:p>
    <w:p>
      <w:r>
        <w:rPr>
          <w:rFonts w:ascii="Calibri" w:hAnsi="Calibri" w:eastAsia="Calibri"/>
          <w:b/>
          <w:sz w:val="22"/>
        </w:rPr>
        <w:t>Objectif : constituer le dossier biométrique de l’élève.</w:t>
      </w:r>
    </w:p>
    <w:p>
      <w:pPr>
        <w:pStyle w:val="ListNumber"/>
      </w:pPr>
      <w:r>
        <w:rPr>
          <w:rFonts w:ascii="Calibri" w:hAnsi="Calibri" w:eastAsia="Calibri"/>
          <w:b w:val="0"/>
          <w:sz w:val="22"/>
        </w:rPr>
        <w:t>La photo élève crée ou met à jour automatiquement l’enregistrement biométrique.</w:t>
      </w:r>
    </w:p>
    <w:p>
      <w:pPr>
        <w:pStyle w:val="ListNumber"/>
      </w:pPr>
      <w:r>
        <w:rPr>
          <w:rFonts w:ascii="Calibri" w:hAnsi="Calibri" w:eastAsia="Calibri"/>
          <w:b w:val="0"/>
          <w:sz w:val="22"/>
        </w:rPr>
        <w:t>Une empreinte de référence est générée (hash technique) et peut être validée via l’API.</w:t>
      </w:r>
    </w:p>
    <w:p>
      <w:pPr>
        <w:pStyle w:val="ListNumber"/>
      </w:pPr>
      <w:r>
        <w:rPr>
          <w:rFonts w:ascii="Calibri" w:hAnsi="Calibri" w:eastAsia="Calibri"/>
          <w:b w:val="0"/>
          <w:sz w:val="22"/>
        </w:rPr>
        <w:t>La fiche élève affiche le statut (validée / en attente) et la date de capture.</w:t>
      </w:r>
    </w:p>
    <w:p>
      <w:pPr>
        <w:pStyle w:val="ListNumber"/>
      </w:pPr>
      <w:r>
        <w:rPr>
          <w:rFonts w:ascii="Calibri" w:hAnsi="Calibri" w:eastAsia="Calibri"/>
          <w:b w:val="0"/>
          <w:sz w:val="22"/>
        </w:rPr>
        <w:t>Les agents territoriaux consultent sans modifier ; l’enseignant met à jour la photo de sa classe.</w:t>
      </w:r>
    </w:p>
    <w:p>
      <w:pPr>
        <w:pStyle w:val="Heading2"/>
      </w:pPr>
      <w:r>
        <w:t>5.9 Cartes scolaires (API / fiche élève)</w:t>
      </w:r>
    </w:p>
    <w:p>
      <w:r>
        <w:rPr>
          <w:rFonts w:ascii="Calibri" w:hAnsi="Calibri" w:eastAsia="Calibri"/>
          <w:b/>
          <w:sz w:val="22"/>
        </w:rPr>
        <w:t>Objectif : produire et consulter les cartes scolaires sécurisées.</w:t>
      </w:r>
    </w:p>
    <w:p>
      <w:pPr>
        <w:spacing w:before="80" w:after="200"/>
      </w:pPr>
      <w:r>
        <w:rPr>
          <w:rFonts w:ascii="Calibri" w:hAnsi="Calibri" w:eastAsia="Calibri"/>
          <w:b/>
          <w:color w:val="1A568C"/>
          <w:sz w:val="20"/>
        </w:rPr>
        <w:t xml:space="preserve">▶ UI  </w:t>
      </w:r>
      <w:r>
        <w:rPr>
          <w:rFonts w:ascii="Calibri" w:hAnsi="Calibri" w:eastAsia="Calibri"/>
          <w:b w:val="0"/>
          <w:color w:val="5A6772"/>
          <w:sz w:val="20"/>
        </w:rPr>
        <w:t>Pas de menu « Cartes ». Consultation depuis la fiche élève (PDF / QR). Émission via l’API. Blocs cartes / biométries masqués pour admin_ecole / enseignant selon règles UI.</w:t>
      </w:r>
    </w:p>
    <w:p>
      <w:pPr>
        <w:pStyle w:val="ListNumber"/>
      </w:pPr>
      <w:r>
        <w:rPr>
          <w:rFonts w:ascii="Calibri" w:hAnsi="Calibri" w:eastAsia="Calibri"/>
          <w:b w:val="0"/>
          <w:sz w:val="22"/>
        </w:rPr>
        <w:t>Émission via l’API (numéro type RDC-…, expiration +3 ans, QR).</w:t>
      </w:r>
    </w:p>
    <w:p>
      <w:pPr>
        <w:pStyle w:val="ListNumber"/>
      </w:pPr>
      <w:r>
        <w:rPr>
          <w:rFonts w:ascii="Calibri" w:hAnsi="Calibri" w:eastAsia="Calibri"/>
          <w:b w:val="0"/>
          <w:sz w:val="22"/>
        </w:rPr>
        <w:t>Consultation PDF / QR depuis la fiche élève (rôles autorisés).</w:t>
      </w:r>
    </w:p>
    <w:p>
      <w:pPr>
        <w:pStyle w:val="ListNumber"/>
      </w:pPr>
      <w:r>
        <w:rPr>
          <w:rFonts w:ascii="Calibri" w:hAnsi="Calibri" w:eastAsia="Calibri"/>
          <w:b w:val="0"/>
          <w:sz w:val="22"/>
        </w:rPr>
        <w:t>Statuts : active, expirée, annulée.</w:t>
      </w:r>
    </w:p>
    <w:p>
      <w:pPr>
        <w:pStyle w:val="Heading2"/>
      </w:pPr>
      <w:r>
        <w:t>5.10 Imports Excel</w:t>
      </w:r>
    </w:p>
    <w:p>
      <w:r>
        <w:rPr>
          <w:rFonts w:ascii="Calibri" w:hAnsi="Calibri" w:eastAsia="Calibri"/>
          <w:b/>
          <w:sz w:val="22"/>
        </w:rPr>
        <w:t>Objectif : accélérer le déploiement massif avec contrôle qualité.</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Modèle</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Qui importe</w:t>
            </w:r>
          </w:p>
        </w:tc>
        <w:tc>
          <w:tcPr>
            <w:tcW w:type="dxa" w:w="3969"/>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Notes</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PA / PE / Antennes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National</w:t>
            </w:r>
          </w:p>
        </w:tc>
        <w:tc>
          <w:tcPr>
            <w:tcW w:type="dxa" w:w="3969"/>
            <w:tcBorders>
              <w:top w:val="single" w:sz="4" w:color="C5D0DC"/>
              <w:left w:val="single" w:sz="4" w:color="C5D0DC"/>
              <w:bottom w:val="single" w:sz="4" w:color="C5D0DC"/>
              <w:right w:val="single" w:sz="4" w:color="C5D0DC"/>
            </w:tcBorders>
          </w:tcPr>
          <w:p>
            <w:r/>
            <w:r>
              <w:rPr>
                <w:rFonts w:ascii="Calibri" w:hAnsi="Calibri" w:eastAsia="Calibri"/>
                <w:b w:val="0"/>
                <w:sz w:val="19"/>
              </w:rPr>
              <w:t>Référentiel</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Écoles</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National</w:t>
            </w:r>
          </w:p>
        </w:tc>
        <w:tc>
          <w:tcPr>
            <w:tcW w:type="dxa" w:w="396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Après antennes</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Classes</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National / admin école</w:t>
            </w:r>
          </w:p>
        </w:tc>
        <w:tc>
          <w:tcPr>
            <w:tcW w:type="dxa" w:w="3969"/>
            <w:tcBorders>
              <w:top w:val="single" w:sz="4" w:color="C5D0DC"/>
              <w:left w:val="single" w:sz="4" w:color="C5D0DC"/>
              <w:bottom w:val="single" w:sz="4" w:color="C5D0DC"/>
              <w:right w:val="single" w:sz="4" w:color="C5D0DC"/>
            </w:tcBorders>
          </w:tcPr>
          <w:p>
            <w:r/>
            <w:r>
              <w:rPr>
                <w:rFonts w:ascii="Calibri" w:hAnsi="Calibri" w:eastAsia="Calibri"/>
                <w:b w:val="0"/>
                <w:sz w:val="19"/>
              </w:rPr>
              <w:t>Avant les élèves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Élèves (+ parents)</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National / admin école</w:t>
            </w:r>
          </w:p>
        </w:tc>
        <w:tc>
          <w:tcPr>
            <w:tcW w:type="dxa" w:w="396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Agents territoriaux : non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Personnel</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National / admin école</w:t>
            </w:r>
          </w:p>
        </w:tc>
        <w:tc>
          <w:tcPr>
            <w:tcW w:type="dxa" w:w="3969"/>
            <w:tcBorders>
              <w:top w:val="single" w:sz="4" w:color="C5D0DC"/>
              <w:left w:val="single" w:sz="4" w:color="C5D0DC"/>
              <w:bottom w:val="single" w:sz="4" w:color="C5D0DC"/>
              <w:right w:val="single" w:sz="4" w:color="C5D0DC"/>
            </w:tcBorders>
          </w:tcPr>
          <w:p>
            <w:r/>
            <w:r>
              <w:rPr>
                <w:rFonts w:ascii="Calibri" w:hAnsi="Calibri" w:eastAsia="Calibri"/>
                <w:b w:val="0"/>
                <w:sz w:val="19"/>
              </w:rPr>
              <w:t>Agents territoriaux : non</w:t>
            </w:r>
          </w:p>
        </w:tc>
      </w:tr>
    </w:tbl>
    <w:p/>
    <w:p>
      <w:pPr>
        <w:pStyle w:val="Heading2"/>
      </w:pPr>
      <w:r>
        <w:t>5.11 Pilotage, tableaux de bord et rapports</w:t>
      </w:r>
    </w:p>
    <w:p>
      <w:r>
        <w:rPr>
          <w:rFonts w:ascii="Calibri" w:hAnsi="Calibri" w:eastAsia="Calibri"/>
          <w:b/>
          <w:sz w:val="22"/>
        </w:rPr>
        <w:t>Objectif : suivre les indicateurs selon le périmètre de l’acteur.</w:t>
      </w:r>
    </w:p>
    <w:tbl>
      <w:tblPr>
        <w:tblStyle w:val="TableGrid"/>
        <w:tblW w:type="auto" w:w="0"/>
        <w:jc w:val="center"/>
        <w:tblLook w:firstColumn="1" w:firstRow="1" w:lastColumn="0" w:lastRow="0" w:noHBand="0" w:noVBand="1" w:val="04A0"/>
      </w:tblPr>
      <w:tblGrid>
        <w:gridCol w:w="3286"/>
        <w:gridCol w:w="3286"/>
        <w:gridCol w:w="3286"/>
      </w:tblGrid>
      <w:tr>
        <w:tc>
          <w:tcPr>
            <w:tcW w:type="dxa" w:w="215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w:t>
            </w:r>
          </w:p>
        </w:tc>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Portée du dashboard</w:t>
            </w:r>
          </w:p>
        </w:tc>
        <w:tc>
          <w:tcPr>
            <w:tcW w:type="dxa" w:w="4649"/>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Spécificités</w:t>
            </w:r>
          </w:p>
        </w:tc>
      </w:tr>
      <w:tr>
        <w:tc>
          <w:tcPr>
            <w:tcW w:type="dxa" w:w="2154"/>
            <w:tcBorders>
              <w:top w:val="single" w:sz="4" w:color="C5D0DC"/>
              <w:left w:val="single" w:sz="4" w:color="C5D0DC"/>
              <w:bottom w:val="single" w:sz="4" w:color="C5D0DC"/>
              <w:right w:val="single" w:sz="4" w:color="C5D0DC"/>
            </w:tcBorders>
          </w:tcPr>
          <w:p>
            <w:r/>
            <w:r>
              <w:rPr>
                <w:rFonts w:ascii="Calibri" w:hAnsi="Calibri" w:eastAsia="Calibri"/>
                <w:b w:val="0"/>
                <w:sz w:val="19"/>
              </w:rPr>
              <w:t>Admin / Agent national</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Nationale</w:t>
            </w:r>
          </w:p>
        </w:tc>
        <w:tc>
          <w:tcPr>
            <w:tcW w:type="dxa" w:w="4649"/>
            <w:tcBorders>
              <w:top w:val="single" w:sz="4" w:color="C5D0DC"/>
              <w:left w:val="single" w:sz="4" w:color="C5D0DC"/>
              <w:bottom w:val="single" w:sz="4" w:color="C5D0DC"/>
              <w:right w:val="single" w:sz="4" w:color="C5D0DC"/>
            </w:tcBorders>
          </w:tcPr>
          <w:p>
            <w:r/>
            <w:r>
              <w:rPr>
                <w:rFonts w:ascii="Calibri" w:hAnsi="Calibri" w:eastAsia="Calibri"/>
                <w:b w:val="0"/>
                <w:sz w:val="19"/>
              </w:rPr>
              <w:t>KPI élèves / écoles / cartes / biométries</w:t>
            </w:r>
          </w:p>
        </w:tc>
      </w:tr>
      <w:tr>
        <w:tc>
          <w:tcPr>
            <w:tcW w:type="dxa" w:w="215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admin.</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PA</w:t>
            </w:r>
          </w:p>
        </w:tc>
        <w:tc>
          <w:tcPr>
            <w:tcW w:type="dxa" w:w="464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KPI PE / écoles / élèves ; tableau effectifs par PE</w:t>
            </w:r>
          </w:p>
        </w:tc>
      </w:tr>
      <w:tr>
        <w:tc>
          <w:tcPr>
            <w:tcW w:type="dxa" w:w="2154"/>
            <w:tcBorders>
              <w:top w:val="single" w:sz="4" w:color="C5D0DC"/>
              <w:left w:val="single" w:sz="4" w:color="C5D0DC"/>
              <w:bottom w:val="single" w:sz="4" w:color="C5D0DC"/>
              <w:right w:val="single" w:sz="4" w:color="C5D0DC"/>
            </w:tcBorders>
          </w:tcPr>
          <w:p>
            <w:r/>
            <w:r>
              <w:rPr>
                <w:rFonts w:ascii="Calibri" w:hAnsi="Calibri" w:eastAsia="Calibri"/>
                <w:b w:val="0"/>
                <w:sz w:val="19"/>
              </w:rPr>
              <w:t>Agent provincial</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PE</w:t>
            </w:r>
          </w:p>
        </w:tc>
        <w:tc>
          <w:tcPr>
            <w:tcW w:type="dxa" w:w="4649"/>
            <w:tcBorders>
              <w:top w:val="single" w:sz="4" w:color="C5D0DC"/>
              <w:left w:val="single" w:sz="4" w:color="C5D0DC"/>
              <w:bottom w:val="single" w:sz="4" w:color="C5D0DC"/>
              <w:right w:val="single" w:sz="4" w:color="C5D0DC"/>
            </w:tcBorders>
          </w:tcPr>
          <w:p>
            <w:r/>
            <w:r>
              <w:rPr>
                <w:rFonts w:ascii="Calibri" w:hAnsi="Calibri" w:eastAsia="Calibri"/>
                <w:b w:val="0"/>
                <w:sz w:val="19"/>
              </w:rPr>
              <w:t>KPI antennes / écoles / élèves ; tableau par antenne</w:t>
            </w:r>
          </w:p>
        </w:tc>
      </w:tr>
      <w:tr>
        <w:tc>
          <w:tcPr>
            <w:tcW w:type="dxa" w:w="215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antenne</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Antenne</w:t>
            </w:r>
          </w:p>
        </w:tc>
        <w:tc>
          <w:tcPr>
            <w:tcW w:type="dxa" w:w="464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KPI écoles / élèves ; tableau par école (pagination 20)</w:t>
            </w:r>
          </w:p>
        </w:tc>
      </w:tr>
      <w:tr>
        <w:tc>
          <w:tcPr>
            <w:tcW w:type="dxa" w:w="2154"/>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w:t>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t>École</w:t>
            </w:r>
          </w:p>
        </w:tc>
        <w:tc>
          <w:tcPr>
            <w:tcW w:type="dxa" w:w="4649"/>
            <w:tcBorders>
              <w:top w:val="single" w:sz="4" w:color="C5D0DC"/>
              <w:left w:val="single" w:sz="4" w:color="C5D0DC"/>
              <w:bottom w:val="single" w:sz="4" w:color="C5D0DC"/>
              <w:right w:val="single" w:sz="4" w:color="C5D0DC"/>
            </w:tcBorders>
          </w:tcPr>
          <w:p>
            <w:r/>
            <w:r>
              <w:rPr>
                <w:rFonts w:ascii="Calibri" w:hAnsi="Calibri" w:eastAsia="Calibri"/>
                <w:b w:val="0"/>
                <w:sz w:val="19"/>
              </w:rPr>
              <w:t>Effectifs + personnel</w:t>
            </w:r>
          </w:p>
        </w:tc>
      </w:tr>
      <w:tr>
        <w:tc>
          <w:tcPr>
            <w:tcW w:type="dxa" w:w="215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Enseignant</w:t>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Classe</w:t>
            </w:r>
          </w:p>
        </w:tc>
        <w:tc>
          <w:tcPr>
            <w:tcW w:type="dxa" w:w="4649"/>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Effectif H/F de la classe</w:t>
            </w:r>
          </w:p>
        </w:tc>
      </w:tr>
    </w:tbl>
    <w:p/>
    <w:p>
      <w:r>
        <w:rPr>
          <w:rFonts w:ascii="Calibri" w:hAnsi="Calibri" w:eastAsia="Calibri"/>
          <w:b w:val="0"/>
          <w:sz w:val="22"/>
        </w:rPr>
        <w:t>Rapports : les agents territoriaux ne voient pas les KPI cartes / biométries. L’agent PA affiche le KPI « Provinces éduc. » ; l’agent PE affiche « Antennes ». Export PDF disponible selon le périmètre.</w:t>
      </w:r>
    </w:p>
    <w:p>
      <w:pPr>
        <w:pStyle w:val="Heading2"/>
      </w:pPr>
      <w:r>
        <w:t>5.12 Gestion de permissions (admin)</w:t>
      </w:r>
    </w:p>
    <w:p>
      <w:r>
        <w:rPr>
          <w:rFonts w:ascii="Calibri" w:hAnsi="Calibri" w:eastAsia="Calibri"/>
          <w:b/>
          <w:sz w:val="22"/>
        </w:rPr>
        <w:t>Objectif : consulter la matrice des permissions réellement implémentées dans le code.</w:t>
      </w:r>
    </w:p>
    <w:p>
      <w:pPr>
        <w:pStyle w:val="ListNumber"/>
      </w:pPr>
      <w:r>
        <w:rPr>
          <w:rFonts w:ascii="Calibri" w:hAnsi="Calibri" w:eastAsia="Calibri"/>
          <w:b w:val="0"/>
          <w:sz w:val="22"/>
        </w:rPr>
        <w:t>Accessible uniquement à l’administrateur national (Utilisateurs → Gestion de permissions).</w:t>
      </w:r>
    </w:p>
    <w:p>
      <w:pPr>
        <w:pStyle w:val="ListNumber"/>
      </w:pPr>
      <w:r>
        <w:rPr>
          <w:rFonts w:ascii="Calibri" w:hAnsi="Calibri" w:eastAsia="Calibri"/>
          <w:b w:val="0"/>
          <w:sz w:val="22"/>
        </w:rPr>
        <w:t>Affiche la matrice capacités × rôles et le détail par rôle.</w:t>
      </w:r>
    </w:p>
    <w:p>
      <w:pPr>
        <w:pStyle w:val="ListNumber"/>
      </w:pPr>
      <w:r>
        <w:rPr>
          <w:rFonts w:ascii="Calibri" w:hAnsi="Calibri" w:eastAsia="Calibri"/>
          <w:b w:val="0"/>
          <w:sz w:val="22"/>
        </w:rPr>
        <w:t>Bouton « Imprimer PDF » : export paysage de la matrice + détail des rôles.</w:t>
      </w:r>
    </w:p>
    <w:p>
      <w:pPr>
        <w:pStyle w:val="ListNumber"/>
      </w:pPr>
      <w:r>
        <w:rPr>
          <w:rFonts w:ascii="Calibri" w:hAnsi="Calibri" w:eastAsia="Calibri"/>
          <w:b w:val="0"/>
          <w:sz w:val="22"/>
        </w:rPr>
        <w:t>Page de consultation : ne permet pas encore de modifier les droits en base.</w:t>
      </w:r>
    </w:p>
    <w:p>
      <w:pPr>
        <w:pStyle w:val="Heading1"/>
      </w:pPr>
      <w:r>
        <w:t>6. Matrice RACI synthétique</w:t>
      </w:r>
    </w:p>
    <w:p>
      <w:r>
        <w:rPr>
          <w:rFonts w:ascii="Calibri" w:hAnsi="Calibri" w:eastAsia="Calibri"/>
          <w:b w:val="0"/>
          <w:sz w:val="22"/>
        </w:rPr>
        <w:t>R = Réalise  ·  A = Approuve  ·  C = Consulté  ·  I = Informé  ·  L = Lecture seule  ·  — = Non concerné</w:t>
      </w:r>
    </w:p>
    <w:tbl>
      <w:tblPr>
        <w:tblStyle w:val="TableGrid"/>
        <w:tblW w:type="auto" w:w="0"/>
        <w:jc w:val="center"/>
        <w:tblLook w:firstColumn="1" w:firstRow="1" w:lastColumn="0" w:lastRow="0" w:noHBand="0" w:noVBand="1" w:val="04A0"/>
      </w:tblPr>
      <w:tblGrid>
        <w:gridCol w:w="1232"/>
        <w:gridCol w:w="1232"/>
        <w:gridCol w:w="1232"/>
        <w:gridCol w:w="1232"/>
        <w:gridCol w:w="1232"/>
        <w:gridCol w:w="1232"/>
        <w:gridCol w:w="1232"/>
        <w:gridCol w:w="1232"/>
      </w:tblGrid>
      <w:tr>
        <w:tc>
          <w:tcPr>
            <w:tcW w:type="dxa" w:w="204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Processus</w:t>
            </w:r>
          </w:p>
        </w:tc>
        <w:tc>
          <w:tcPr>
            <w:tcW w:type="dxa" w:w="85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Admin</w:t>
            </w:r>
          </w:p>
        </w:tc>
        <w:tc>
          <w:tcPr>
            <w:tcW w:type="dxa" w:w="79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Nat.</w:t>
            </w:r>
          </w:p>
        </w:tc>
        <w:tc>
          <w:tcPr>
            <w:tcW w:type="dxa" w:w="73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PA</w:t>
            </w:r>
          </w:p>
        </w:tc>
        <w:tc>
          <w:tcPr>
            <w:tcW w:type="dxa" w:w="73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PE</w:t>
            </w:r>
          </w:p>
        </w:tc>
        <w:tc>
          <w:tcPr>
            <w:tcW w:type="dxa" w:w="73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Ant.</w:t>
            </w:r>
          </w:p>
        </w:tc>
        <w:tc>
          <w:tcPr>
            <w:tcW w:type="dxa" w:w="113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Adm. éc.</w:t>
            </w:r>
          </w:p>
        </w:tc>
        <w:tc>
          <w:tcPr>
            <w:tcW w:type="dxa" w:w="102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Ens.</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Paramétrage PA/PE/Antenne</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04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Catalogue matières</w:t>
            </w:r>
          </w:p>
        </w:tc>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79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Identification écoles</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R (sienne)</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04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Élèves &amp; parents</w:t>
            </w:r>
          </w:p>
        </w:tc>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79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113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 (+ photo)</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Personnel scolaire</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04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Comptes agents / admin</w:t>
            </w:r>
          </w:p>
        </w:tc>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79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Comptes école / enseignant</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r>
        <w:tc>
          <w:tcPr>
            <w:tcW w:type="dxa" w:w="204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Programme de classe</w:t>
            </w:r>
          </w:p>
        </w:tc>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9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Saisie des notes</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r>
      <w:tr>
        <w:tc>
          <w:tcPr>
            <w:tcW w:type="dxa" w:w="204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Bulletins / classement</w:t>
            </w:r>
          </w:p>
        </w:tc>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9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Biométrie / cartes</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A</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partiel</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partiel</w:t>
            </w:r>
          </w:p>
        </w:tc>
      </w:tr>
      <w:tr>
        <w:tc>
          <w:tcPr>
            <w:tcW w:type="dxa" w:w="204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Dashboard / rapports</w:t>
            </w:r>
          </w:p>
        </w:tc>
        <w:tc>
          <w:tcPr>
            <w:tcW w:type="dxa" w:w="85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79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73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L</w:t>
            </w:r>
          </w:p>
        </w:tc>
        <w:tc>
          <w:tcPr>
            <w:tcW w:type="dxa" w:w="113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c>
          <w:tcPr>
            <w:tcW w:type="dxa" w:w="10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w:t>
            </w:r>
          </w:p>
        </w:tc>
      </w:tr>
      <w:tr>
        <w:tc>
          <w:tcPr>
            <w:tcW w:type="dxa" w:w="2041"/>
            <w:tcBorders>
              <w:top w:val="single" w:sz="4" w:color="C5D0DC"/>
              <w:left w:val="single" w:sz="4" w:color="C5D0DC"/>
              <w:bottom w:val="single" w:sz="4" w:color="C5D0DC"/>
              <w:right w:val="single" w:sz="4" w:color="C5D0DC"/>
            </w:tcBorders>
          </w:tcPr>
          <w:p>
            <w:r/>
            <w:r>
              <w:rPr>
                <w:rFonts w:ascii="Calibri" w:hAnsi="Calibri" w:eastAsia="Calibri"/>
                <w:b w:val="0"/>
                <w:sz w:val="19"/>
              </w:rPr>
              <w:t>Matrice permissions PDF</w:t>
            </w:r>
          </w:p>
        </w:tc>
        <w:tc>
          <w:tcPr>
            <w:tcW w:type="dxa" w:w="850"/>
            <w:tcBorders>
              <w:top w:val="single" w:sz="4" w:color="C5D0DC"/>
              <w:left w:val="single" w:sz="4" w:color="C5D0DC"/>
              <w:bottom w:val="single" w:sz="4" w:color="C5D0DC"/>
              <w:right w:val="single" w:sz="4" w:color="C5D0DC"/>
            </w:tcBorders>
          </w:tcPr>
          <w:p>
            <w:r/>
            <w:r>
              <w:rPr>
                <w:rFonts w:ascii="Calibri" w:hAnsi="Calibri" w:eastAsia="Calibri"/>
                <w:b w:val="0"/>
                <w:sz w:val="19"/>
              </w:rPr>
              <w:t>A/R</w:t>
            </w:r>
          </w:p>
        </w:tc>
        <w:tc>
          <w:tcPr>
            <w:tcW w:type="dxa" w:w="79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737"/>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134"/>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c>
          <w:tcPr>
            <w:tcW w:type="dxa" w:w="1020"/>
            <w:tcBorders>
              <w:top w:val="single" w:sz="4" w:color="C5D0DC"/>
              <w:left w:val="single" w:sz="4" w:color="C5D0DC"/>
              <w:bottom w:val="single" w:sz="4" w:color="C5D0DC"/>
              <w:right w:val="single" w:sz="4" w:color="C5D0DC"/>
            </w:tcBorders>
          </w:tcPr>
          <w:p>
            <w:r/>
            <w:r>
              <w:rPr>
                <w:rFonts w:ascii="Calibri" w:hAnsi="Calibri" w:eastAsia="Calibri"/>
                <w:b w:val="0"/>
                <w:sz w:val="19"/>
              </w:rPr>
              <w:t>—</w:t>
            </w:r>
          </w:p>
        </w:tc>
      </w:tr>
    </w:tbl>
    <w:p/>
    <w:p>
      <w:pPr>
        <w:pStyle w:val="Heading1"/>
      </w:pPr>
      <w:r>
        <w:t>7. Règles métier structurantes</w:t>
      </w:r>
    </w:p>
    <w:p>
      <w:r>
        <w:rPr>
          <w:rFonts w:ascii="Calibri" w:hAnsi="Calibri" w:eastAsia="Calibri"/>
          <w:b/>
          <w:color w:val="1A568C"/>
          <w:sz w:val="22"/>
        </w:rPr>
        <w:t xml:space="preserve">R01. </w:t>
      </w:r>
      <w:r>
        <w:rPr>
          <w:rFonts w:ascii="Calibri" w:hAnsi="Calibri" w:eastAsia="Calibri"/>
          <w:b w:val="0"/>
          <w:sz w:val="22"/>
        </w:rPr>
        <w:t>Les agents PA, PE et antenne sont en consultation territoriale (est_agent_territorial) : pas d’écriture écoles/élèves/personnel/import.</w:t>
      </w:r>
    </w:p>
    <w:p>
      <w:r>
        <w:rPr>
          <w:rFonts w:ascii="Calibri" w:hAnsi="Calibri" w:eastAsia="Calibri"/>
          <w:b/>
          <w:color w:val="1A568C"/>
          <w:sz w:val="22"/>
        </w:rPr>
        <w:t xml:space="preserve">R02. </w:t>
      </w:r>
      <w:r>
        <w:rPr>
          <w:rFonts w:ascii="Calibri" w:hAnsi="Calibri" w:eastAsia="Calibri"/>
          <w:b w:val="0"/>
          <w:sz w:val="22"/>
        </w:rPr>
        <w:t>L’agent province administrative est le chef hiérarchique des agents PE ; son dashboard consolide les PE.</w:t>
      </w:r>
    </w:p>
    <w:p>
      <w:r>
        <w:rPr>
          <w:rFonts w:ascii="Calibri" w:hAnsi="Calibri" w:eastAsia="Calibri"/>
          <w:b/>
          <w:color w:val="1A568C"/>
          <w:sz w:val="22"/>
        </w:rPr>
        <w:t xml:space="preserve">R03. </w:t>
      </w:r>
      <w:r>
        <w:rPr>
          <w:rFonts w:ascii="Calibri" w:hAnsi="Calibri" w:eastAsia="Calibri"/>
          <w:b w:val="0"/>
          <w:sz w:val="22"/>
        </w:rPr>
        <w:t>L’administrateur et l’agent national n’accèdent pas au module Évaluation.</w:t>
      </w:r>
    </w:p>
    <w:p>
      <w:r>
        <w:rPr>
          <w:rFonts w:ascii="Calibri" w:hAnsi="Calibri" w:eastAsia="Calibri"/>
          <w:b/>
          <w:color w:val="1A568C"/>
          <w:sz w:val="22"/>
        </w:rPr>
        <w:t xml:space="preserve">R04. </w:t>
      </w:r>
      <w:r>
        <w:rPr>
          <w:rFonts w:ascii="Calibri" w:hAnsi="Calibri" w:eastAsia="Calibri"/>
          <w:b w:val="0"/>
          <w:sz w:val="22"/>
        </w:rPr>
        <w:t>L’administratif école n’ajoute pas de matières et ne saisit pas les notes.</w:t>
      </w:r>
    </w:p>
    <w:p>
      <w:r>
        <w:rPr>
          <w:rFonts w:ascii="Calibri" w:hAnsi="Calibri" w:eastAsia="Calibri"/>
          <w:b/>
          <w:color w:val="1A568C"/>
          <w:sz w:val="22"/>
        </w:rPr>
        <w:t xml:space="preserve">R05. </w:t>
      </w:r>
      <w:r>
        <w:rPr>
          <w:rFonts w:ascii="Calibri" w:hAnsi="Calibri" w:eastAsia="Calibri"/>
          <w:b w:val="0"/>
          <w:sz w:val="22"/>
        </w:rPr>
        <w:t>Seul l’enseignant titulaire saisit les notes de sa classe.</w:t>
      </w:r>
    </w:p>
    <w:p>
      <w:r>
        <w:rPr>
          <w:rFonts w:ascii="Calibri" w:hAnsi="Calibri" w:eastAsia="Calibri"/>
          <w:b/>
          <w:color w:val="1A568C"/>
          <w:sz w:val="22"/>
        </w:rPr>
        <w:t xml:space="preserve">R06. </w:t>
      </w:r>
      <w:r>
        <w:rPr>
          <w:rFonts w:ascii="Calibri" w:hAnsi="Calibri" w:eastAsia="Calibri"/>
          <w:b w:val="0"/>
          <w:sz w:val="22"/>
        </w:rPr>
        <w:t>Le catalogue matières est géré par l’administration nationale (Structure scolaire).</w:t>
      </w:r>
    </w:p>
    <w:p>
      <w:r>
        <w:rPr>
          <w:rFonts w:ascii="Calibri" w:hAnsi="Calibri" w:eastAsia="Calibri"/>
          <w:b/>
          <w:color w:val="1A568C"/>
          <w:sz w:val="22"/>
        </w:rPr>
        <w:t xml:space="preserve">R07. </w:t>
      </w:r>
      <w:r>
        <w:rPr>
          <w:rFonts w:ascii="Calibri" w:hAnsi="Calibri" w:eastAsia="Calibri"/>
          <w:b w:val="0"/>
          <w:sz w:val="22"/>
        </w:rPr>
        <w:t>L’enseignant ne voit que les élèves de sa classe titulaire ; sans classe, aucune donnée élève.</w:t>
      </w:r>
    </w:p>
    <w:p>
      <w:r>
        <w:rPr>
          <w:rFonts w:ascii="Calibri" w:hAnsi="Calibri" w:eastAsia="Calibri"/>
          <w:b/>
          <w:color w:val="1A568C"/>
          <w:sz w:val="22"/>
        </w:rPr>
        <w:t xml:space="preserve">R08. </w:t>
      </w:r>
      <w:r>
        <w:rPr>
          <w:rFonts w:ascii="Calibri" w:hAnsi="Calibri" w:eastAsia="Calibri"/>
          <w:b w:val="0"/>
          <w:sz w:val="22"/>
        </w:rPr>
        <w:t>L’enseignant n’a pas accès au menu Écoles / Mon école.</w:t>
      </w:r>
    </w:p>
    <w:p>
      <w:r>
        <w:rPr>
          <w:rFonts w:ascii="Calibri" w:hAnsi="Calibri" w:eastAsia="Calibri"/>
          <w:b/>
          <w:color w:val="1A568C"/>
          <w:sz w:val="22"/>
        </w:rPr>
        <w:t xml:space="preserve">R09. </w:t>
      </w:r>
      <w:r>
        <w:rPr>
          <w:rFonts w:ascii="Calibri" w:hAnsi="Calibri" w:eastAsia="Calibri"/>
          <w:b w:val="0"/>
          <w:sz w:val="22"/>
        </w:rPr>
        <w:t>L’administratif école n’accède qu’à « Mon école » et aux données de son établissement.</w:t>
      </w:r>
    </w:p>
    <w:p>
      <w:r>
        <w:rPr>
          <w:rFonts w:ascii="Calibri" w:hAnsi="Calibri" w:eastAsia="Calibri"/>
          <w:b/>
          <w:color w:val="1A568C"/>
          <w:sz w:val="22"/>
        </w:rPr>
        <w:t xml:space="preserve">R10. </w:t>
      </w:r>
      <w:r>
        <w:rPr>
          <w:rFonts w:ascii="Calibri" w:hAnsi="Calibri" w:eastAsia="Calibri"/>
          <w:b w:val="0"/>
          <w:sz w:val="22"/>
        </w:rPr>
        <w:t>La classe est obligatoire pour tout élève et doit appartenir à son école.</w:t>
      </w:r>
    </w:p>
    <w:p>
      <w:r>
        <w:rPr>
          <w:rFonts w:ascii="Calibri" w:hAnsi="Calibri" w:eastAsia="Calibri"/>
          <w:b/>
          <w:color w:val="1A568C"/>
          <w:sz w:val="22"/>
        </w:rPr>
        <w:t xml:space="preserve">R11. </w:t>
      </w:r>
      <w:r>
        <w:rPr>
          <w:rFonts w:ascii="Calibri" w:hAnsi="Calibri" w:eastAsia="Calibri"/>
          <w:b w:val="0"/>
          <w:sz w:val="22"/>
        </w:rPr>
        <w:t>La classe titulaire est obligatoire pour tout compte enseignant.</w:t>
      </w:r>
    </w:p>
    <w:p>
      <w:r>
        <w:rPr>
          <w:rFonts w:ascii="Calibri" w:hAnsi="Calibri" w:eastAsia="Calibri"/>
          <w:b/>
          <w:color w:val="1A568C"/>
          <w:sz w:val="22"/>
        </w:rPr>
        <w:t xml:space="preserve">R12. </w:t>
      </w:r>
      <w:r>
        <w:rPr>
          <w:rFonts w:ascii="Calibri" w:hAnsi="Calibri" w:eastAsia="Calibri"/>
          <w:b w:val="0"/>
          <w:sz w:val="22"/>
        </w:rPr>
        <w:t>Les suppressions UI s’effectuent depuis la fiche détail ou la modale, jamais depuis les listes.</w:t>
      </w:r>
    </w:p>
    <w:p>
      <w:r>
        <w:rPr>
          <w:rFonts w:ascii="Calibri" w:hAnsi="Calibri" w:eastAsia="Calibri"/>
          <w:b/>
          <w:color w:val="1A568C"/>
          <w:sz w:val="22"/>
        </w:rPr>
        <w:t xml:space="preserve">R13. </w:t>
      </w:r>
      <w:r>
        <w:rPr>
          <w:rFonts w:ascii="Calibri" w:hAnsi="Calibri" w:eastAsia="Calibri"/>
          <w:b w:val="0"/>
          <w:sz w:val="22"/>
        </w:rPr>
        <w:t>La photo élève initialise / synchronise le dossier biométrique.</w:t>
      </w:r>
    </w:p>
    <w:p>
      <w:r>
        <w:rPr>
          <w:rFonts w:ascii="Calibri" w:hAnsi="Calibri" w:eastAsia="Calibri"/>
          <w:b/>
          <w:color w:val="1A568C"/>
          <w:sz w:val="22"/>
        </w:rPr>
        <w:t xml:space="preserve">R14. </w:t>
      </w:r>
      <w:r>
        <w:rPr>
          <w:rFonts w:ascii="Calibri" w:hAnsi="Calibri" w:eastAsia="Calibri"/>
          <w:b w:val="0"/>
          <w:sz w:val="22"/>
        </w:rPr>
        <w:t>Les cartes portent un numéro automatique, une durée de validité et un QR ; pas de menu Cartes dédié.</w:t>
      </w:r>
    </w:p>
    <w:p>
      <w:r>
        <w:rPr>
          <w:rFonts w:ascii="Calibri" w:hAnsi="Calibri" w:eastAsia="Calibri"/>
          <w:b/>
          <w:color w:val="1A568C"/>
          <w:sz w:val="22"/>
        </w:rPr>
        <w:t xml:space="preserve">R15. </w:t>
      </w:r>
      <w:r>
        <w:rPr>
          <w:rFonts w:ascii="Calibri" w:hAnsi="Calibri" w:eastAsia="Calibri"/>
          <w:b w:val="0"/>
          <w:sz w:val="22"/>
        </w:rPr>
        <w:t>La création des comptes agents / administrateur est réservée à l’admin national.</w:t>
      </w:r>
    </w:p>
    <w:p>
      <w:r>
        <w:rPr>
          <w:rFonts w:ascii="Calibri" w:hAnsi="Calibri" w:eastAsia="Calibri"/>
          <w:b/>
          <w:color w:val="1A568C"/>
          <w:sz w:val="22"/>
        </w:rPr>
        <w:t xml:space="preserve">R16. </w:t>
      </w:r>
      <w:r>
        <w:rPr>
          <w:rFonts w:ascii="Calibri" w:hAnsi="Calibri" w:eastAsia="Calibri"/>
          <w:b w:val="0"/>
          <w:sz w:val="22"/>
        </w:rPr>
        <w:t>La page Gestion de permissions (avec export PDF) est réservée à l’admin national.</w:t>
      </w:r>
    </w:p>
    <w:p>
      <w:r>
        <w:rPr>
          <w:rFonts w:ascii="Calibri" w:hAnsi="Calibri" w:eastAsia="Calibri"/>
          <w:b/>
          <w:color w:val="1A568C"/>
          <w:sz w:val="22"/>
        </w:rPr>
        <w:t xml:space="preserve">R17. </w:t>
      </w:r>
      <w:r>
        <w:rPr>
          <w:rFonts w:ascii="Calibri" w:hAnsi="Calibri" w:eastAsia="Calibri"/>
          <w:b w:val="0"/>
          <w:sz w:val="22"/>
        </w:rPr>
        <w:t>Le menu latéral est défilable lorsque la liste des entrées dépasse la hauteur d’écran.</w:t>
      </w:r>
    </w:p>
    <w:p>
      <w:pPr>
        <w:pStyle w:val="Heading1"/>
      </w:pPr>
      <w:r>
        <w:t>8. Modules applicatifs et navigation</w:t>
      </w:r>
    </w:p>
    <w:p>
      <w:r>
        <w:rPr>
          <w:rFonts w:ascii="Calibri" w:hAnsi="Calibri" w:eastAsia="Calibri"/>
          <w:b/>
          <w:sz w:val="22"/>
        </w:rPr>
        <w:t>Menu latéral (ordre d’affichage)</w:t>
      </w:r>
    </w:p>
    <w:tbl>
      <w:tblPr>
        <w:tblStyle w:val="TableGrid"/>
        <w:tblW w:type="auto" w:w="0"/>
        <w:jc w:val="center"/>
        <w:tblLook w:firstColumn="1" w:firstRow="1" w:lastColumn="0" w:lastRow="0" w:noHBand="0" w:noVBand="1" w:val="04A0"/>
      </w:tblPr>
      <w:tblGrid>
        <w:gridCol w:w="3286"/>
        <w:gridCol w:w="3286"/>
        <w:gridCol w:w="3286"/>
      </w:tblGrid>
      <w:tr>
        <w:tc>
          <w:tcPr>
            <w:tcW w:type="dxa" w:w="226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Entrée menu</w:t>
            </w:r>
          </w:p>
        </w:tc>
        <w:tc>
          <w:tcPr>
            <w:tcW w:type="dxa" w:w="283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Visibilité</w:t>
            </w:r>
          </w:p>
        </w:tc>
        <w:tc>
          <w:tcPr>
            <w:tcW w:type="dxa" w:w="3685"/>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Fonction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Tableau de bord</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Tous les rôles</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Pilotilotage et indicateurs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Mon école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 uniquement</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Fiche de son établissement</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Écoles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Tous sauf enseignant et admin_ecole</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Liste / consultation / identification</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Élèves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Tous (enseignant = sa classe)</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Dossiers, parents, photo, import</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Évaluation</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admin_ecole + enseignant</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Programme, notes, bulletins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Gestion documentaire</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 + Agent national</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Référentiel documentaire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Rapports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Tous les rôles</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Analyse et exports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Gestion Utilisateurs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Administrateur uniquement</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Comptes et rattachements</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Utilisateurs connectés</w:t>
            </w:r>
          </w:p>
        </w:tc>
        <w:tc>
          <w:tcPr>
            <w:tcW w:type="dxa" w:w="2835"/>
            <w:tcBorders>
              <w:top w:val="single" w:sz="4" w:color="C5D0DC"/>
              <w:left w:val="single" w:sz="4" w:color="C5D0DC"/>
              <w:bottom w:val="single" w:sz="4" w:color="C5D0DC"/>
              <w:right w:val="single" w:sz="4" w:color="C5D0DC"/>
            </w:tcBorders>
          </w:tcPr>
          <w:p>
            <w:r/>
            <w:r>
              <w:rPr>
                <w:rFonts w:ascii="Calibri" w:hAnsi="Calibri" w:eastAsia="Calibri"/>
                <w:b w:val="0"/>
                <w:sz w:val="19"/>
              </w:rPr>
              <w:t>Administrateur uniquement</w:t>
            </w:r>
          </w:p>
        </w:tc>
        <w:tc>
          <w:tcPr>
            <w:tcW w:type="dxa" w:w="3685"/>
            <w:tcBorders>
              <w:top w:val="single" w:sz="4" w:color="C5D0DC"/>
              <w:left w:val="single" w:sz="4" w:color="C5D0DC"/>
              <w:bottom w:val="single" w:sz="4" w:color="C5D0DC"/>
              <w:right w:val="single" w:sz="4" w:color="C5D0DC"/>
            </w:tcBorders>
          </w:tcPr>
          <w:p>
            <w:r/>
            <w:r>
              <w:rPr>
                <w:rFonts w:ascii="Calibri" w:hAnsi="Calibri" w:eastAsia="Calibri"/>
                <w:b w:val="0"/>
                <w:sz w:val="19"/>
              </w:rPr>
              <w:t>Monitoring sessions</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Paramètres</w:t>
            </w:r>
          </w:p>
        </w:tc>
        <w:tc>
          <w:tcPr>
            <w:tcW w:type="dxa" w:w="283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Admin + Agent national</w:t>
            </w:r>
          </w:p>
        </w:tc>
        <w:tc>
          <w:tcPr>
            <w:tcW w:type="dxa" w:w="3685"/>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Territoire, structure, années</w:t>
            </w:r>
          </w:p>
        </w:tc>
      </w:tr>
    </w:tbl>
    <w:p/>
    <w:p>
      <w:r>
        <w:rPr>
          <w:rFonts w:ascii="Calibri" w:hAnsi="Calibri" w:eastAsia="Calibri"/>
          <w:b w:val="0"/>
          <w:sz w:val="22"/>
        </w:rPr>
        <w:t>Hors menu : cartes depuis la fiche élève ; API REST / JWT pour opérations avancées. Sous Utilisateurs : page Gestion de permissions + impression PDF.</w:t>
      </w:r>
    </w:p>
    <w:p>
      <w:pPr>
        <w:pStyle w:val="Heading1"/>
      </w:pPr>
      <w:r>
        <w:t>9. Parcours type de mise en service</w:t>
      </w:r>
    </w:p>
    <w:p>
      <w:r>
        <w:rPr>
          <w:rFonts w:ascii="Calibri" w:hAnsi="Calibri" w:eastAsia="Calibri"/>
          <w:b w:val="0"/>
          <w:sz w:val="22"/>
        </w:rPr>
        <w:t>Scénario recommandé pour ouvrir une province / antenne / école en production :</w:t>
      </w:r>
    </w:p>
    <w:p>
      <w:r>
        <w:rPr>
          <w:rFonts w:ascii="Calibri" w:hAnsi="Calibri" w:eastAsia="Calibri"/>
          <w:b/>
          <w:color w:val="1F7A4D"/>
          <w:sz w:val="22"/>
        </w:rPr>
        <w:t xml:space="preserve">J0 — Gouvernance — </w:t>
      </w:r>
      <w:r>
        <w:rPr>
          <w:rFonts w:ascii="Calibri" w:hAnsi="Calibri" w:eastAsia="Calibri"/>
          <w:b w:val="0"/>
          <w:sz w:val="22"/>
        </w:rPr>
        <w:t>Créer les comptes admin et agents nationaux ; valider le découpage PA/PE.</w:t>
      </w:r>
    </w:p>
    <w:p>
      <w:r>
        <w:rPr>
          <w:rFonts w:ascii="Calibri" w:hAnsi="Calibri" w:eastAsia="Calibri"/>
          <w:b/>
          <w:color w:val="1F7A4D"/>
          <w:sz w:val="22"/>
        </w:rPr>
        <w:t xml:space="preserve">J1 — Référentiel — </w:t>
      </w:r>
      <w:r>
        <w:rPr>
          <w:rFonts w:ascii="Calibri" w:hAnsi="Calibri" w:eastAsia="Calibri"/>
          <w:b w:val="0"/>
          <w:sz w:val="22"/>
        </w:rPr>
        <w:t>Saisir PA, PE, Antennes ; contrôler l’organigramme.</w:t>
      </w:r>
    </w:p>
    <w:p>
      <w:r>
        <w:rPr>
          <w:rFonts w:ascii="Calibri" w:hAnsi="Calibri" w:eastAsia="Calibri"/>
          <w:b/>
          <w:color w:val="1F7A4D"/>
          <w:sz w:val="22"/>
        </w:rPr>
        <w:t xml:space="preserve">J1b — Agents territoriaux — </w:t>
      </w:r>
      <w:r>
        <w:rPr>
          <w:rFonts w:ascii="Calibri" w:hAnsi="Calibri" w:eastAsia="Calibri"/>
          <w:b w:val="0"/>
          <w:sz w:val="22"/>
        </w:rPr>
        <w:t>Créer agent PA, agents PE, agents antenne (consultation).</w:t>
      </w:r>
    </w:p>
    <w:p>
      <w:r>
        <w:rPr>
          <w:rFonts w:ascii="Calibri" w:hAnsi="Calibri" w:eastAsia="Calibri"/>
          <w:b/>
          <w:color w:val="1F7A4D"/>
          <w:sz w:val="22"/>
        </w:rPr>
        <w:t xml:space="preserve">J2 — Établissements — </w:t>
      </w:r>
      <w:r>
        <w:rPr>
          <w:rFonts w:ascii="Calibri" w:hAnsi="Calibri" w:eastAsia="Calibri"/>
          <w:b w:val="0"/>
          <w:sz w:val="22"/>
        </w:rPr>
        <w:t>Identifier les écoles (saisie ou import national).</w:t>
      </w:r>
    </w:p>
    <w:p>
      <w:r>
        <w:rPr>
          <w:rFonts w:ascii="Calibri" w:hAnsi="Calibri" w:eastAsia="Calibri"/>
          <w:b/>
          <w:color w:val="1F7A4D"/>
          <w:sz w:val="22"/>
        </w:rPr>
        <w:t xml:space="preserve">J3 — Structure &amp; matières — </w:t>
      </w:r>
      <w:r>
        <w:rPr>
          <w:rFonts w:ascii="Calibri" w:hAnsi="Calibri" w:eastAsia="Calibri"/>
          <w:b w:val="0"/>
          <w:sz w:val="22"/>
        </w:rPr>
        <w:t>Sections / options / classes ; catalogue matières national.</w:t>
      </w:r>
    </w:p>
    <w:p>
      <w:r>
        <w:rPr>
          <w:rFonts w:ascii="Calibri" w:hAnsi="Calibri" w:eastAsia="Calibri"/>
          <w:b/>
          <w:color w:val="1F7A4D"/>
          <w:sz w:val="22"/>
        </w:rPr>
        <w:t xml:space="preserve">J4 — Élèves — </w:t>
      </w:r>
      <w:r>
        <w:rPr>
          <w:rFonts w:ascii="Calibri" w:hAnsi="Calibri" w:eastAsia="Calibri"/>
          <w:b w:val="0"/>
          <w:sz w:val="22"/>
        </w:rPr>
        <w:t>Importer ou saisir les élèves avec parents et photos.</w:t>
      </w:r>
    </w:p>
    <w:p>
      <w:r>
        <w:rPr>
          <w:rFonts w:ascii="Calibri" w:hAnsi="Calibri" w:eastAsia="Calibri"/>
          <w:b/>
          <w:color w:val="1F7A4D"/>
          <w:sz w:val="22"/>
        </w:rPr>
        <w:t xml:space="preserve">J5 — RH &amp; accès école — </w:t>
      </w:r>
      <w:r>
        <w:rPr>
          <w:rFonts w:ascii="Calibri" w:hAnsi="Calibri" w:eastAsia="Calibri"/>
          <w:b w:val="0"/>
          <w:sz w:val="22"/>
        </w:rPr>
        <w:t>Personnel ; comptes admin_ecole et enseignants.</w:t>
      </w:r>
    </w:p>
    <w:p>
      <w:r>
        <w:rPr>
          <w:rFonts w:ascii="Calibri" w:hAnsi="Calibri" w:eastAsia="Calibri"/>
          <w:b/>
          <w:color w:val="1F7A4D"/>
          <w:sz w:val="22"/>
        </w:rPr>
        <w:t xml:space="preserve">J6 — Évaluation — </w:t>
      </w:r>
      <w:r>
        <w:rPr>
          <w:rFonts w:ascii="Calibri" w:hAnsi="Calibri" w:eastAsia="Calibri"/>
          <w:b w:val="0"/>
          <w:sz w:val="22"/>
        </w:rPr>
        <w:t>Admin école applique le programme ; titulaire saisit les notes.</w:t>
      </w:r>
    </w:p>
    <w:p>
      <w:r>
        <w:rPr>
          <w:rFonts w:ascii="Calibri" w:hAnsi="Calibri" w:eastAsia="Calibri"/>
          <w:b/>
          <w:color w:val="1F7A4D"/>
          <w:sz w:val="22"/>
        </w:rPr>
        <w:t xml:space="preserve">J7 — Biométrie &amp; cartes — </w:t>
      </w:r>
      <w:r>
        <w:rPr>
          <w:rFonts w:ascii="Calibri" w:hAnsi="Calibri" w:eastAsia="Calibri"/>
          <w:b w:val="0"/>
          <w:sz w:val="22"/>
        </w:rPr>
        <w:t>Photos, biométries ; émettre les cartes (API).</w:t>
      </w:r>
    </w:p>
    <w:p>
      <w:r>
        <w:rPr>
          <w:rFonts w:ascii="Calibri" w:hAnsi="Calibri" w:eastAsia="Calibri"/>
          <w:b/>
          <w:color w:val="1F7A4D"/>
          <w:sz w:val="22"/>
        </w:rPr>
        <w:t xml:space="preserve">J8 — Pilotage — </w:t>
      </w:r>
      <w:r>
        <w:rPr>
          <w:rFonts w:ascii="Calibri" w:hAnsi="Calibri" w:eastAsia="Calibri"/>
          <w:b w:val="0"/>
          <w:sz w:val="22"/>
        </w:rPr>
        <w:t>Former chaque rôle sur son dashboard et ses restrictions.</w:t>
      </w:r>
    </w:p>
    <w:p>
      <w:pPr>
        <w:pStyle w:val="Heading1"/>
      </w:pPr>
      <w:r>
        <w:t>10. Glossaire</w:t>
      </w:r>
    </w:p>
    <w:tbl>
      <w:tblPr>
        <w:tblStyle w:val="TableGrid"/>
        <w:tblW w:type="auto" w:w="0"/>
        <w:jc w:val="center"/>
        <w:tblLook w:firstColumn="1" w:firstRow="1" w:lastColumn="0" w:lastRow="0" w:noHBand="0" w:noVBand="1" w:val="04A0"/>
      </w:tblPr>
      <w:tblGrid>
        <w:gridCol w:w="4929"/>
        <w:gridCol w:w="4929"/>
      </w:tblGrid>
      <w:tr>
        <w:tc>
          <w:tcPr>
            <w:tcW w:type="dxa" w:w="2268"/>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Terme</w:t>
            </w:r>
          </w:p>
        </w:tc>
        <w:tc>
          <w:tcPr>
            <w:tcW w:type="dxa" w:w="6520"/>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Définition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PA</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Province administrative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Province éducationnelle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Agent territorial</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Agent PA, PE ou antenne — consultation seule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admin.</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Chef hiérarchique des agents PE (rôle agent_province_admin)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Administratif école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Compte de gestion de l’établissement (admin_ecole)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Classe titulaire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Classe dont l’enseignant est responsable dans l’application</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Catalogue matières</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Référentiel de branches géré par le national</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Programme de classe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Attachement des matières à une classe / année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Matricule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Identifiant unique de l’élève</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Biométrie</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Dossier photo / empreinte associé à l’élève</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Carte scolaire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Support d’identification avec QR ; fiche élève / API</w:t>
            </w:r>
          </w:p>
        </w:tc>
      </w:tr>
      <w:tr>
        <w:tc>
          <w:tcPr>
            <w:tcW w:type="dxa" w:w="2268"/>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Matrice permissions</w:t>
            </w:r>
          </w:p>
        </w:tc>
        <w:tc>
          <w:tcPr>
            <w:tcW w:type="dxa" w:w="6520"/>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Inventaire des droits réellement implémentés (page + PDF)</w:t>
            </w:r>
          </w:p>
        </w:tc>
      </w:tr>
      <w:tr>
        <w:tc>
          <w:tcPr>
            <w:tcW w:type="dxa" w:w="2268"/>
            <w:tcBorders>
              <w:top w:val="single" w:sz="4" w:color="C5D0DC"/>
              <w:left w:val="single" w:sz="4" w:color="C5D0DC"/>
              <w:bottom w:val="single" w:sz="4" w:color="C5D0DC"/>
              <w:right w:val="single" w:sz="4" w:color="C5D0DC"/>
            </w:tcBorders>
          </w:tcPr>
          <w:p>
            <w:r/>
            <w:r>
              <w:rPr>
                <w:rFonts w:ascii="Calibri" w:hAnsi="Calibri" w:eastAsia="Calibri"/>
                <w:b w:val="0"/>
                <w:sz w:val="19"/>
              </w:rPr>
              <w:t>Périmètre</w:t>
            </w:r>
          </w:p>
        </w:tc>
        <w:tc>
          <w:tcPr>
            <w:tcW w:type="dxa" w:w="6520"/>
            <w:tcBorders>
              <w:top w:val="single" w:sz="4" w:color="C5D0DC"/>
              <w:left w:val="single" w:sz="4" w:color="C5D0DC"/>
              <w:bottom w:val="single" w:sz="4" w:color="C5D0DC"/>
              <w:right w:val="single" w:sz="4" w:color="C5D0DC"/>
            </w:tcBorders>
          </w:tcPr>
          <w:p>
            <w:r/>
            <w:r>
              <w:rPr>
                <w:rFonts w:ascii="Calibri" w:hAnsi="Calibri" w:eastAsia="Calibri"/>
                <w:b w:val="0"/>
                <w:sz w:val="19"/>
              </w:rPr>
              <w:t>Sous-ensemble de données visible selon le rôle</w:t>
            </w:r>
          </w:p>
        </w:tc>
      </w:tr>
    </w:tbl>
    <w:p/>
    <w:p>
      <w:pPr>
        <w:pStyle w:val="Heading1"/>
      </w:pPr>
      <w:r>
        <w:t>11. Historique des versions</w:t>
      </w:r>
    </w:p>
    <w:tbl>
      <w:tblPr>
        <w:tblStyle w:val="TableGrid"/>
        <w:tblW w:type="auto" w:w="0"/>
        <w:jc w:val="center"/>
        <w:tblLook w:firstColumn="1" w:firstRow="1" w:lastColumn="0" w:lastRow="0" w:noHBand="0" w:noVBand="1" w:val="04A0"/>
      </w:tblPr>
      <w:tblGrid>
        <w:gridCol w:w="3286"/>
        <w:gridCol w:w="3286"/>
        <w:gridCol w:w="3286"/>
      </w:tblGrid>
      <w:tr>
        <w:tc>
          <w:tcPr>
            <w:tcW w:type="dxa" w:w="124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Version</w:t>
            </w:r>
          </w:p>
        </w:tc>
        <w:tc>
          <w:tcPr>
            <w:tcW w:type="dxa" w:w="1587"/>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Date</w:t>
            </w:r>
          </w:p>
        </w:tc>
        <w:tc>
          <w:tcPr>
            <w:tcW w:type="dxa" w:w="5953"/>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Évolutions</w:t>
            </w:r>
          </w:p>
        </w:tc>
      </w:tr>
      <w:tr>
        <w:tc>
          <w:tcPr>
            <w:tcW w:type="dxa" w:w="1247"/>
            <w:tcBorders>
              <w:top w:val="single" w:sz="4" w:color="C5D0DC"/>
              <w:left w:val="single" w:sz="4" w:color="C5D0DC"/>
              <w:bottom w:val="single" w:sz="4" w:color="C5D0DC"/>
              <w:right w:val="single" w:sz="4" w:color="C5D0DC"/>
            </w:tcBorders>
          </w:tcPr>
          <w:p>
            <w:r/>
            <w:r>
              <w:rPr>
                <w:rFonts w:ascii="Calibri" w:hAnsi="Calibri" w:eastAsia="Calibri"/>
                <w:b w:val="0"/>
                <w:sz w:val="19"/>
              </w:rPr>
              <w:t>1.0</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05/08/2026</w:t>
            </w:r>
          </w:p>
        </w:tc>
        <w:tc>
          <w:tcPr>
            <w:tcW w:type="dxa" w:w="5953"/>
            <w:tcBorders>
              <w:top w:val="single" w:sz="4" w:color="C5D0DC"/>
              <w:left w:val="single" w:sz="4" w:color="C5D0DC"/>
              <w:bottom w:val="single" w:sz="4" w:color="C5D0DC"/>
              <w:right w:val="single" w:sz="4" w:color="C5D0DC"/>
            </w:tcBorders>
          </w:tcPr>
          <w:p>
            <w:r/>
            <w:r>
              <w:rPr>
                <w:rFonts w:ascii="Calibri" w:hAnsi="Calibri" w:eastAsia="Calibri"/>
                <w:b w:val="0"/>
                <w:sz w:val="19"/>
              </w:rPr>
              <w:t>Version initiale du workflow métier Educ_RDC</w:t>
            </w:r>
          </w:p>
        </w:tc>
      </w:tr>
      <w:tr>
        <w:tc>
          <w:tcPr>
            <w:tcW w:type="dxa" w:w="124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1.1</w:t>
            </w:r>
          </w:p>
        </w:tc>
        <w:tc>
          <w:tcPr>
            <w:tcW w:type="dxa" w:w="1587"/>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14/08/2026</w:t>
            </w:r>
          </w:p>
        </w:tc>
        <w:tc>
          <w:tcPr>
            <w:tcW w:type="dxa" w:w="5953"/>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Retrait du menu Cartes ; menu latéral fixe ; enseignant sans accès Mon école ; parents enrichis ; suppressions depuis détail/modales</w:t>
            </w:r>
          </w:p>
        </w:tc>
      </w:tr>
      <w:tr>
        <w:tc>
          <w:tcPr>
            <w:tcW w:type="dxa" w:w="1247"/>
            <w:tcBorders>
              <w:top w:val="single" w:sz="4" w:color="C5D0DC"/>
              <w:left w:val="single" w:sz="4" w:color="C5D0DC"/>
              <w:bottom w:val="single" w:sz="4" w:color="C5D0DC"/>
              <w:right w:val="single" w:sz="4" w:color="C5D0DC"/>
            </w:tcBorders>
          </w:tcPr>
          <w:p>
            <w:r/>
            <w:r>
              <w:rPr>
                <w:rFonts w:ascii="Calibri" w:hAnsi="Calibri" w:eastAsia="Calibri"/>
                <w:b w:val="0"/>
                <w:sz w:val="19"/>
              </w:rPr>
              <w:t>1.2</w:t>
            </w:r>
          </w:p>
        </w:tc>
        <w:tc>
          <w:tcPr>
            <w:tcW w:type="dxa" w:w="1587"/>
            <w:tcBorders>
              <w:top w:val="single" w:sz="4" w:color="C5D0DC"/>
              <w:left w:val="single" w:sz="4" w:color="C5D0DC"/>
              <w:bottom w:val="single" w:sz="4" w:color="C5D0DC"/>
              <w:right w:val="single" w:sz="4" w:color="C5D0DC"/>
            </w:tcBorders>
          </w:tcPr>
          <w:p>
            <w:r/>
            <w:r>
              <w:rPr>
                <w:rFonts w:ascii="Calibri" w:hAnsi="Calibri" w:eastAsia="Calibri"/>
                <w:b w:val="0"/>
                <w:sz w:val="19"/>
              </w:rPr>
              <w:t>16/08/2026</w:t>
            </w:r>
          </w:p>
        </w:tc>
        <w:tc>
          <w:tcPr>
            <w:tcW w:type="dxa" w:w="5953"/>
            <w:tcBorders>
              <w:top w:val="single" w:sz="4" w:color="C5D0DC"/>
              <w:left w:val="single" w:sz="4" w:color="C5D0DC"/>
              <w:bottom w:val="single" w:sz="4" w:color="C5D0DC"/>
              <w:right w:val="single" w:sz="4" w:color="C5D0DC"/>
            </w:tcBorders>
          </w:tcPr>
          <w:p>
            <w:r/>
            <w:r>
              <w:rPr>
                <w:rFonts w:ascii="Calibri" w:hAnsi="Calibri" w:eastAsia="Calibri"/>
                <w:b w:val="0"/>
                <w:sz w:val="19"/>
              </w:rPr>
              <w:t>Agent Province administrative ; agents territoriaux en lecture seule ; Évaluation réservée à l’école ; admin école sans saisie notes ni création matières ; catalogue matières national ; page Gestion de permissions + PDF ; dashboards PA/PE/antenne ; menu latéral défilable</w:t>
            </w:r>
          </w:p>
        </w:tc>
      </w:tr>
    </w:tbl>
    <w:p/>
    <w:p>
      <w:pPr>
        <w:pStyle w:val="Heading1"/>
      </w:pPr>
      <w:r>
        <w:t>Approbation</w:t>
      </w:r>
    </w:p>
    <w:p>
      <w:r>
        <w:rPr>
          <w:rFonts w:ascii="Calibri" w:hAnsi="Calibri" w:eastAsia="Calibri"/>
          <w:b w:val="0"/>
          <w:sz w:val="22"/>
        </w:rPr>
        <w:t>Document généré à partir du fonctionnement réel de la plateforme Educ_RDC (v1.2). Il constitue la référence métier pour la formation, l’exploitation et la recette.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Rôle</w:t>
            </w:r>
          </w:p>
        </w:tc>
        <w:tc>
          <w:tcPr>
            <w:tcW w:type="dxa" w:w="255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Nom</w:t>
            </w:r>
          </w:p>
        </w:tc>
        <w:tc>
          <w:tcPr>
            <w:tcW w:type="dxa" w:w="1701"/>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Date</w:t>
            </w:r>
          </w:p>
        </w:tc>
        <w:tc>
          <w:tcPr>
            <w:tcW w:type="dxa" w:w="1984"/>
            <w:shd w:fill="0B2A4A" w:val="clear"/>
            <w:tcBorders>
              <w:top w:val="single" w:sz="6" w:color="0B2A4A"/>
              <w:left w:val="single" w:sz="6" w:color="0B2A4A"/>
              <w:bottom w:val="single" w:sz="6" w:color="0B2A4A"/>
              <w:right w:val="single" w:sz="6" w:color="0B2A4A"/>
            </w:tcBorders>
          </w:tcPr>
          <w:p>
            <w:r/>
            <w:r>
              <w:rPr>
                <w:rFonts w:ascii="Calibri" w:hAnsi="Calibri" w:eastAsia="Calibri"/>
                <w:b/>
                <w:color w:val="FFFFFF"/>
                <w:sz w:val="20"/>
              </w:rPr>
              <w:t>Visa</w:t>
            </w:r>
          </w:p>
        </w:tc>
      </w:tr>
      <w:tr>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Maîtrise d’ouvrage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70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r>
          </w:p>
        </w:tc>
      </w:tr>
      <w:tr>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t>Responsable métier</w:t>
            </w:r>
          </w:p>
        </w:tc>
        <w:tc>
          <w:tcPr>
            <w:tcW w:type="dxa" w:w="255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701"/>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984"/>
            <w:shd w:fill="F4F7FA" w:val="clear"/>
            <w:tcBorders>
              <w:top w:val="single" w:sz="4" w:color="C5D0DC"/>
              <w:left w:val="single" w:sz="4" w:color="C5D0DC"/>
              <w:bottom w:val="single" w:sz="4" w:color="C5D0DC"/>
              <w:right w:val="single" w:sz="4" w:color="C5D0DC"/>
            </w:tcBorders>
          </w:tcPr>
          <w:p>
            <w:r/>
            <w:r>
              <w:rPr>
                <w:rFonts w:ascii="Calibri" w:hAnsi="Calibri" w:eastAsia="Calibri"/>
                <w:b w:val="0"/>
                <w:sz w:val="19"/>
              </w:rPr>
            </w:r>
          </w:p>
        </w:tc>
      </w:tr>
      <w:tr>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t>Responsable technique</w:t>
            </w:r>
          </w:p>
        </w:tc>
        <w:tc>
          <w:tcPr>
            <w:tcW w:type="dxa" w:w="255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701"/>
            <w:tcBorders>
              <w:top w:val="single" w:sz="4" w:color="C5D0DC"/>
              <w:left w:val="single" w:sz="4" w:color="C5D0DC"/>
              <w:bottom w:val="single" w:sz="4" w:color="C5D0DC"/>
              <w:right w:val="single" w:sz="4" w:color="C5D0DC"/>
            </w:tcBorders>
          </w:tcPr>
          <w:p>
            <w:r/>
            <w:r>
              <w:rPr>
                <w:rFonts w:ascii="Calibri" w:hAnsi="Calibri" w:eastAsia="Calibri"/>
                <w:b w:val="0"/>
                <w:sz w:val="19"/>
              </w:rPr>
            </w:r>
          </w:p>
        </w:tc>
        <w:tc>
          <w:tcPr>
            <w:tcW w:type="dxa" w:w="1984"/>
            <w:tcBorders>
              <w:top w:val="single" w:sz="4" w:color="C5D0DC"/>
              <w:left w:val="single" w:sz="4" w:color="C5D0DC"/>
              <w:bottom w:val="single" w:sz="4" w:color="C5D0DC"/>
              <w:right w:val="single" w:sz="4" w:color="C5D0DC"/>
            </w:tcBorders>
          </w:tcPr>
          <w:p>
            <w:r/>
            <w:r>
              <w:rPr>
                <w:rFonts w:ascii="Calibri" w:hAnsi="Calibri" w:eastAsia="Calibri"/>
                <w:b w:val="0"/>
                <w:sz w:val="19"/>
              </w:rPr>
            </w:r>
          </w:p>
        </w:tc>
      </w:tr>
    </w:tbl>
    <w:p/>
    <w:sectPr w:rsidR="00FC693F" w:rsidRPr="0006063C" w:rsidSect="00034616">
      <w:headerReference w:type="default" r:id="rId9"/>
      <w:footerReference w:type="default" r:id="rId10"/>
      <w:pgSz w:w="12240" w:h="15840"/>
      <w:pgMar w:top="1134"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color w:val="5A6772"/>
        <w:sz w:val="18"/>
      </w:rPr>
      <w:t xml:space="preserve">République Démocratique du Congo  —  Identification scolaire nationale  —  Page </w:t>
    </w:r>
    <w:r>
      <w:rPr>
        <w:rFonts w:ascii="Calibri" w:hAnsi="Calibri" w:eastAsia="Calibri"/>
        <w:b w:val="0"/>
        <w:color w:val="5A6772"/>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color w:val="5A6772"/>
        <w:sz w:val="18"/>
      </w:rPr>
      <w:t>Educ_RDC  ·  Workflow métier v1.2  ·  Confidentialité interne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4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B2A4A"/>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568C"/>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