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C00" w:rsidRDefault="008635D4">
      <w:r>
        <w:t>Idée de guide line à suivre</w:t>
      </w:r>
    </w:p>
    <w:p w:rsidR="008635D4" w:rsidRDefault="008635D4"/>
    <w:p w:rsidR="008635D4" w:rsidRDefault="008635D4" w:rsidP="008635D4">
      <w:pPr>
        <w:pStyle w:val="ListParagraph"/>
        <w:numPr>
          <w:ilvl w:val="0"/>
          <w:numId w:val="1"/>
        </w:numPr>
      </w:pPr>
      <w:r>
        <w:t xml:space="preserve">Ne pas inclure </w:t>
      </w:r>
      <w:proofErr w:type="gramStart"/>
      <w:r>
        <w:t>les header</w:t>
      </w:r>
      <w:proofErr w:type="gramEnd"/>
      <w:r>
        <w:t xml:space="preserve"> de </w:t>
      </w:r>
      <w:proofErr w:type="spellStart"/>
      <w:r>
        <w:t>boost</w:t>
      </w:r>
      <w:proofErr w:type="spellEnd"/>
      <w:r>
        <w:t xml:space="preserve"> dans les header propriétaire</w:t>
      </w:r>
    </w:p>
    <w:p w:rsidR="008635D4" w:rsidRDefault="008635D4" w:rsidP="008635D4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8635D4" w:rsidRDefault="008635D4"/>
    <w:sectPr w:rsidR="00863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D041C"/>
    <w:multiLevelType w:val="hybridMultilevel"/>
    <w:tmpl w:val="8FCE4124"/>
    <w:lvl w:ilvl="0" w:tplc="C2364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08"/>
    <w:rsid w:val="00557075"/>
    <w:rsid w:val="008635D4"/>
    <w:rsid w:val="00B15908"/>
    <w:rsid w:val="00E905FE"/>
    <w:rsid w:val="00EB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C30FE"/>
  <w15:chartTrackingRefBased/>
  <w15:docId w15:val="{B9A963EC-F485-4003-A301-8FDFF956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DUBUC (ANEO)</dc:creator>
  <cp:keywords/>
  <dc:description/>
  <cp:lastModifiedBy>Damien DUBUC (ANEO)</cp:lastModifiedBy>
  <cp:revision>3</cp:revision>
  <dcterms:created xsi:type="dcterms:W3CDTF">2017-02-13T09:31:00Z</dcterms:created>
  <dcterms:modified xsi:type="dcterms:W3CDTF">2017-02-13T15:42:00Z</dcterms:modified>
</cp:coreProperties>
</file>