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7D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1曼哈顿距离（城市街区距离）：计算的是再每个坐标上两点之间绝对差值的和。</w:t>
      </w:r>
    </w:p>
    <w:p w14:paraId="2D944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计算方法，每个维度差值相加》</w:t>
      </w:r>
    </w:p>
    <w:p w14:paraId="2FE4C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举例：（1，2，3，4），（4，3，2，1） 3+1+1+3=8</w:t>
      </w:r>
    </w:p>
    <w:p w14:paraId="71DD6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优点：计算速度快，只涉及绝对值和加法；在高维空间中比欧氏距离更稳定；直观易懂，适合网格状路径规划</w:t>
      </w:r>
    </w:p>
    <w:p w14:paraId="0B7CF33C">
      <w:pPr>
        <w:widowControl w:val="0"/>
        <w:jc w:val="both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缺点：不考虑特征间的相关性；可能不是最短的实际距离；在低维空间中不如欧氏距离准确</w:t>
      </w:r>
    </w:p>
    <w:p w14:paraId="64962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2欧氏距离：基于欧几里得几何学的原理直接两点之间的距离。</w:t>
      </w:r>
    </w:p>
    <w:p w14:paraId="5A739BD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优点：最直观的距离概念（直线距离）；在低维空间中效果很好；数学性质良好，易于理解</w:t>
      </w:r>
    </w:p>
    <w:p w14:paraId="6CFEF6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缺点：对异常值敏感；高维空间中效果变差（维度灾难）；计算相对较慢（涉及平方和开方）</w:t>
      </w:r>
    </w:p>
    <w:p w14:paraId="64370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3切比雪夫距离：用于度量两个向量之间最大坐标差的距离。</w:t>
      </w:r>
    </w:p>
    <w:p w14:paraId="17306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计算方法：和曼哈顿距离类似但只取其中最大的。</w:t>
      </w:r>
    </w:p>
    <w:p w14:paraId="2E960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举例：（1，2，3，4），（1，3，5，7）3</w:t>
      </w:r>
    </w:p>
    <w:p w14:paraId="04ABB1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4闵尔科夫斯基距离：欧式距离的推广。</w:t>
      </w:r>
      <w:bookmarkStart w:id="0" w:name="_GoBack"/>
      <w:bookmarkEnd w:id="0"/>
    </w:p>
    <w:p w14:paraId="79448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5余弦相似度：向量的夹角余弦值，用于度量角度（和向量中数量积除以数值求夹角类似）。</w:t>
      </w:r>
    </w:p>
    <w:p w14:paraId="7B829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优点：对向量长度不敏感，只关注方向；适合高维稀疏数据（如文本）；对特征尺度变化不敏感（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特征尺度不敏感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指的是距离度量方法不受特征数值大小范围的影响，即特征的量纲和数值范围变化不会影响最终的相似度计算结果。</w:t>
      </w:r>
      <w:r>
        <w:rPr>
          <w:rFonts w:hint="eastAsia"/>
          <w:lang w:val="en-US" w:eastAsia="zh-CN"/>
        </w:rPr>
        <w:t>）；计算结果有明确的范围[-1,1]</w:t>
      </w:r>
    </w:p>
    <w:p w14:paraId="368D7D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缺点：不考虑向量的模长，可能丢失重要信息；对绝对数值不敏感；当向量接近零向量时不稳定；不适合需要考虑向量大小的场景</w:t>
      </w:r>
    </w:p>
    <w:p w14:paraId="7F0AD0B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6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雅卡尔相似度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衡量两个集合相似程度的指标，通过计算交集与并集的比例来度量。</w:t>
      </w:r>
    </w:p>
    <w:p w14:paraId="330694A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计算方法：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J(A,B) = |A ∩ B| / |A ∪ B|</w:t>
      </w:r>
    </w:p>
    <w:p w14:paraId="66DACE3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对于文档相似度：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每个文档视为词的集合；计算两文档共有词汇与总词汇数的比例；忽略词频，只关注词是否出现</w:t>
      </w:r>
    </w:p>
    <w:p w14:paraId="4512EA9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优点：计算简单快速；对稀疏数据效果好；直观易懂</w:t>
      </w:r>
    </w:p>
    <w:p w14:paraId="02A60496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缺点：忽略词频信息；对集合大小敏感；不考虑词的权重</w:t>
      </w:r>
    </w:p>
    <w:p w14:paraId="5C60435E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 马哈拉诺比斯距离：马氏距离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是考虑数据协方差结构的距离度量，测量点与分布之间的距离。</w:t>
      </w:r>
    </w:p>
    <w:p w14:paraId="33A03A8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计算方法：D² = (x - μ)ᵀ × Σ⁻¹ × (x - μ)</w:t>
      </w:r>
    </w:p>
    <w:p w14:paraId="41FAB7A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(x - μ)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- 偏差向量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12F1F686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μ：数据集的平均值 </w:t>
      </w:r>
    </w:p>
    <w:p w14:paraId="7D5A67B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Σ - 协方差矩阵 ：表示各个特征之间的关系</w:t>
      </w:r>
    </w:p>
    <w:p w14:paraId="7C6A5B15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Σ⁻¹ - 逆矩阵：相当于"标准化因子"，做两件事</w:t>
      </w:r>
    </w:p>
    <w:p w14:paraId="777E181A">
      <w:pPr>
        <w:widowControl w:val="0"/>
        <w:ind w:left="84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1)消除尺度影响：让身高(cm)和体重(kg)可以比较</w:t>
      </w:r>
    </w:p>
    <w:p w14:paraId="2806BF27">
      <w:pPr>
        <w:widowControl w:val="0"/>
        <w:ind w:left="84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2)考虑相关性：如果两个特征相关，就调整距离计算</w:t>
      </w:r>
    </w:p>
    <w:p w14:paraId="62091187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马氏距离会考虑：身高体重是相关的，高的人重一些是正常的</w:t>
      </w:r>
    </w:p>
    <w:p w14:paraId="5BA5E3A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优点：自动处理特征相关性；不受特征尺度影响；统计意义明确</w:t>
      </w:r>
    </w:p>
    <w:p w14:paraId="32150B4A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缺点：计算复杂度高（需要求逆矩阵）；需要足够样本估计协方差矩阵；对异常值敏感（协方差估计受影响）</w:t>
      </w:r>
    </w:p>
    <w:p w14:paraId="66C05056">
      <w:pPr>
        <w:widowControl w:val="0"/>
        <w:tabs>
          <w:tab w:val="left" w:pos="1247"/>
        </w:tabs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5034C36">
      <w:pPr>
        <w:widowControl w:val="0"/>
        <w:tabs>
          <w:tab w:val="left" w:pos="1247"/>
        </w:tabs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52EFB2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72E179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B9171A8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032EAA8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E611F9"/>
    <w:rsid w:val="60A7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231</Words>
  <Characters>239</Characters>
  <Lines>0</Lines>
  <Paragraphs>0</Paragraphs>
  <TotalTime>47</TotalTime>
  <ScaleCrop>false</ScaleCrop>
  <LinksUpToDate>false</LinksUpToDate>
  <CharactersWithSpaces>240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2025-11-01T01:52:00Z</dcterms:created>
  <dc:creator>Goieudirgmj</dc:creator>
  <cp:lastModifiedBy>魔法森林</cp:lastModifiedBy>
  <dcterms:modified xsi:type="dcterms:W3CDTF">2025-11-02T06:00:18Z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eyJoZGlkIjoiODNkMzYyMjA3NDE0NDBhMGQ3OGE1ODY1YmY2ZTNiOWEiLCJ1c2VySWQiOiI2MDkyNTA4NzcifQ==</vt:lpwstr>
  </property>
  <property fmtid="{D5CDD505-2E9C-101B-9397-08002B2CF9AE}" pid="4" name="ICV">
    <vt:lpwstr>8A44E3A7226A4587A9CEDFA490F8A4AB_12</vt:lpwstr>
  </property>
</Properties>
</file>