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381.1764705882353" w:lineRule="auto"/>
        <w:rPr>
          <w:color w:val="271a38"/>
          <w:sz w:val="24"/>
          <w:szCs w:val="24"/>
        </w:rPr>
      </w:pPr>
      <w:bookmarkStart w:colFirst="0" w:colLast="0" w:name="_uoxnvctkfdvx" w:id="0"/>
      <w:bookmarkEnd w:id="0"/>
      <w:r w:rsidDel="00000000" w:rsidR="00000000" w:rsidRPr="00000000">
        <w:rPr>
          <w:b w:val="1"/>
          <w:bCs w:val="1"/>
          <w:color w:val="271a38"/>
          <w:sz w:val="34"/>
          <w:szCs w:val="34"/>
          <w:rtl w:val="0"/>
        </w:rPr>
        <w:t xml:space="preserve">La mission</w:t>
      </w:r>
      <w:r w:rsidDel="00000000" w:rsidR="00000000" w:rsidRPr="00000000">
        <w:rPr>
          <w:rtl w:val="0"/>
        </w:rPr>
      </w:r>
    </w:p>
    <w:p w:rsidR="00000000" w:rsidDel="00000000" w:rsidP="00000000" w:rsidRDefault="00000000" w:rsidRPr="00000000" w14:paraId="00000002">
      <w:pPr>
        <w:pStyle w:val="Heading4"/>
        <w:keepNext w:val="0"/>
        <w:keepLines w:val="0"/>
        <w:shd w:fill="ffffff" w:val="clear"/>
        <w:spacing w:after="40" w:before="240" w:line="450" w:lineRule="auto"/>
        <w:rPr>
          <w:b w:val="1"/>
          <w:bCs w:val="1"/>
          <w:color w:val="271a38"/>
        </w:rPr>
      </w:pPr>
      <w:bookmarkStart w:colFirst="0" w:colLast="0" w:name="_uhi16w5aom3f" w:id="1"/>
      <w:bookmarkEnd w:id="1"/>
      <w:r w:rsidDel="00000000" w:rsidR="00000000" w:rsidRPr="00000000">
        <w:rPr>
          <w:b w:val="1"/>
          <w:bCs w:val="1"/>
          <w:color w:val="271a38"/>
          <w:rtl w:val="0"/>
        </w:rPr>
        <w:t xml:space="preserve">Comment allez-vous procéder ?</w:t>
      </w:r>
    </w:p>
    <w:p w:rsidR="00000000" w:rsidDel="00000000" w:rsidP="00000000" w:rsidRDefault="00000000" w:rsidRPr="00000000" w14:paraId="00000003">
      <w:pPr>
        <w:shd w:fill="ffffff" w:val="clear"/>
        <w:spacing w:line="390" w:lineRule="auto"/>
        <w:rPr>
          <w:color w:val="271a38"/>
          <w:sz w:val="24"/>
          <w:szCs w:val="24"/>
        </w:rPr>
      </w:pPr>
      <w:r w:rsidDel="00000000" w:rsidR="00000000" w:rsidRPr="00000000">
        <w:rPr>
          <w:color w:val="271a38"/>
          <w:sz w:val="24"/>
          <w:szCs w:val="24"/>
          <w:rtl w:val="0"/>
        </w:rPr>
        <w:t xml:space="preserve">Cette mission suit un scénario de projet professionnel.</w:t>
      </w:r>
    </w:p>
    <w:p w:rsidR="00000000" w:rsidDel="00000000" w:rsidP="00000000" w:rsidRDefault="00000000" w:rsidRPr="00000000" w14:paraId="00000004">
      <w:pPr>
        <w:shd w:fill="ffffff" w:val="clear"/>
        <w:spacing w:line="390" w:lineRule="auto"/>
        <w:rPr>
          <w:color w:val="271a38"/>
          <w:sz w:val="24"/>
          <w:szCs w:val="24"/>
        </w:rPr>
      </w:pPr>
      <w:r w:rsidDel="00000000" w:rsidR="00000000" w:rsidRPr="00000000">
        <w:rPr>
          <w:color w:val="271a38"/>
          <w:sz w:val="24"/>
          <w:szCs w:val="24"/>
          <w:rtl w:val="0"/>
        </w:rPr>
        <w:t xml:space="preserve">Avant de démarrer, nous vous conseillons de :</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color w:val="271a38"/>
          <w:sz w:val="24"/>
          <w:szCs w:val="24"/>
          <w:rtl w:val="0"/>
        </w:rPr>
        <w:t xml:space="preserve">lire toute la mission et ses documents liés ;</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color w:val="271a38"/>
          <w:sz w:val="24"/>
          <w:szCs w:val="24"/>
          <w:rtl w:val="0"/>
        </w:rPr>
        <w:t xml:space="preserve">prendre des notes sur ce que vous avez compris ;</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color w:val="271a38"/>
          <w:sz w:val="24"/>
          <w:szCs w:val="24"/>
          <w:rtl w:val="0"/>
        </w:rPr>
        <w:t xml:space="preserve">préparer une liste de questions pour votre première session de mentorat.</w:t>
      </w:r>
    </w:p>
    <w:p w:rsidR="00000000" w:rsidDel="00000000" w:rsidP="00000000" w:rsidRDefault="00000000" w:rsidRPr="00000000" w14:paraId="00000008">
      <w:pPr>
        <w:pStyle w:val="Heading4"/>
        <w:keepNext w:val="0"/>
        <w:keepLines w:val="0"/>
        <w:shd w:fill="ffffff" w:val="clear"/>
        <w:spacing w:after="40" w:before="240" w:line="450" w:lineRule="auto"/>
        <w:rPr>
          <w:b w:val="1"/>
          <w:bCs w:val="1"/>
          <w:color w:val="271a38"/>
        </w:rPr>
      </w:pPr>
      <w:bookmarkStart w:colFirst="0" w:colLast="0" w:name="_4nuhp1opxa2r" w:id="2"/>
      <w:bookmarkEnd w:id="2"/>
      <w:r w:rsidDel="00000000" w:rsidR="00000000" w:rsidRPr="00000000">
        <w:rPr>
          <w:b w:val="1"/>
          <w:bCs w:val="1"/>
          <w:color w:val="271a38"/>
          <w:rtl w:val="0"/>
        </w:rPr>
        <w:t xml:space="preserve">Prêt à mener la mission ?</w:t>
      </w:r>
    </w:p>
    <w:p w:rsidR="00000000" w:rsidDel="00000000" w:rsidP="00000000" w:rsidRDefault="00000000" w:rsidRPr="00000000" w14:paraId="00000009">
      <w:pPr>
        <w:shd w:fill="ffffff" w:val="clear"/>
        <w:spacing w:line="390" w:lineRule="auto"/>
        <w:rPr>
          <w:color w:val="271a38"/>
          <w:sz w:val="24"/>
          <w:szCs w:val="24"/>
        </w:rPr>
      </w:pPr>
      <w:r w:rsidDel="00000000" w:rsidR="00000000" w:rsidRPr="00000000">
        <w:rPr>
          <w:color w:val="271a38"/>
          <w:sz w:val="24"/>
          <w:szCs w:val="24"/>
          <w:rtl w:val="0"/>
        </w:rPr>
        <w:t xml:space="preserve">L’entreprise Lapage était originellement une librairie physique avec plusieurs points de vente. Mais devant le succès de certains de ses produits et l’engouement de ses clients, elle a décidé depuis 2 ans d’ouvrir un site de vente en ligne. </w:t>
      </w:r>
    </w:p>
    <w:p w:rsidR="00000000" w:rsidDel="00000000" w:rsidP="00000000" w:rsidRDefault="00000000" w:rsidRPr="00000000" w14:paraId="0000000A">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B">
      <w:pPr>
        <w:shd w:fill="ffffff" w:val="clear"/>
        <w:spacing w:line="390" w:lineRule="auto"/>
        <w:rPr>
          <w:color w:val="271a38"/>
          <w:sz w:val="24"/>
          <w:szCs w:val="24"/>
        </w:rPr>
      </w:pPr>
      <w:r w:rsidDel="00000000" w:rsidR="00000000" w:rsidRPr="00000000">
        <w:rPr>
          <w:color w:val="271a38"/>
          <w:sz w:val="24"/>
          <w:szCs w:val="24"/>
          <w:rtl w:val="0"/>
        </w:rPr>
        <w:t xml:space="preserve">La structure a besoin d’aide pour mieux comprendre ses données, c’est pourquoi elle vous a recruté. Vous intervenez en tant que Data Analyst afin de faire le point sur l’activité. </w:t>
      </w:r>
    </w:p>
    <w:p w:rsidR="00000000" w:rsidDel="00000000" w:rsidP="00000000" w:rsidRDefault="00000000" w:rsidRPr="00000000" w14:paraId="0000000C">
      <w:pPr>
        <w:shd w:fill="ffffff" w:val="clear"/>
        <w:spacing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D">
      <w:pPr>
        <w:shd w:fill="ffffff" w:val="clear"/>
        <w:spacing w:line="390" w:lineRule="auto"/>
        <w:rPr>
          <w:color w:val="271a38"/>
          <w:sz w:val="24"/>
          <w:szCs w:val="24"/>
        </w:rPr>
      </w:pPr>
      <w:r w:rsidDel="00000000" w:rsidR="00000000" w:rsidRPr="00000000">
        <w:rPr>
          <w:color w:val="271a38"/>
          <w:sz w:val="24"/>
          <w:szCs w:val="24"/>
          <w:rtl w:val="0"/>
        </w:rPr>
        <w:t xml:space="preserve">L’équipe Marketing que vous intégrez se compose de : </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color w:val="271a38"/>
          <w:sz w:val="24"/>
          <w:szCs w:val="24"/>
          <w:rtl w:val="0"/>
        </w:rPr>
        <w:t xml:space="preserve">Annabelle, responsable Marketing ;</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color w:val="271a38"/>
          <w:sz w:val="24"/>
          <w:szCs w:val="24"/>
          <w:rtl w:val="0"/>
        </w:rPr>
        <w:t xml:space="preserve">Julie, Business Intelligence Analyst.</w:t>
      </w:r>
    </w:p>
    <w:p w:rsidR="00000000" w:rsidDel="00000000" w:rsidP="00000000" w:rsidRDefault="00000000" w:rsidRPr="00000000" w14:paraId="00000010">
      <w:pPr>
        <w:shd w:fill="ffffff" w:val="clear"/>
        <w:spacing w:line="390" w:lineRule="auto"/>
        <w:rPr>
          <w:color w:val="271a38"/>
          <w:sz w:val="24"/>
          <w:szCs w:val="24"/>
        </w:rPr>
      </w:pPr>
      <w:r w:rsidDel="00000000" w:rsidR="00000000" w:rsidRPr="00000000">
        <w:rPr>
          <w:color w:val="271a38"/>
          <w:sz w:val="24"/>
          <w:szCs w:val="24"/>
          <w:rtl w:val="0"/>
        </w:rPr>
        <w:t xml:space="preserve">Annabelle vous a déjà expliqué le contexte et les attendus de la mission oralement mais elle vous a fait un récapitulatif par email : </w:t>
      </w:r>
    </w:p>
    <w:p w:rsidR="00000000" w:rsidDel="00000000" w:rsidP="00000000" w:rsidRDefault="00000000" w:rsidRPr="00000000" w14:paraId="00000011">
      <w:pPr>
        <w:shd w:fill="ffffff" w:val="clear"/>
        <w:spacing w:line="390" w:lineRule="auto"/>
        <w:rPr>
          <w:color w:val="271a38"/>
          <w:sz w:val="24"/>
          <w:szCs w:val="24"/>
        </w:rPr>
      </w:pPr>
      <w:r w:rsidDel="00000000" w:rsidR="00000000" w:rsidRPr="00000000">
        <w:rPr>
          <w:color w:val="271a38"/>
          <w:sz w:val="24"/>
          <w:szCs w:val="24"/>
          <w:rtl w:val="0"/>
        </w:rPr>
        <w:t xml:space="preserve"> </w:t>
      </w:r>
    </w:p>
    <w:tbl>
      <w:tblPr>
        <w:tblStyle w:val="Table1"/>
        <w:tblW w:w="9025.511811023624" w:type="dxa"/>
        <w:jc w:val="left"/>
        <w:tblBorders>
          <w:top w:color="dad9dc" w:space="0" w:sz="5" w:val="single"/>
          <w:left w:color="dad9dc" w:space="0" w:sz="5" w:val="single"/>
          <w:bottom w:color="dad9dc" w:space="0" w:sz="5" w:val="single"/>
          <w:right w:color="dad9dc" w:space="0" w:sz="5" w:val="single"/>
          <w:insideH w:color="dad9dc" w:space="0" w:sz="5" w:val="single"/>
          <w:insideV w:color="dad9dc" w:space="0" w:sz="5" w:val="single"/>
        </w:tblBorders>
        <w:tblLayout w:type="fixed"/>
        <w:tblLook w:val="0600"/>
      </w:tblPr>
      <w:tblGrid>
        <w:gridCol w:w="9025.511811023624"/>
        <w:tblGridChange w:id="0">
          <w:tblGrid>
            <w:gridCol w:w="9025.511811023624"/>
          </w:tblGrid>
        </w:tblGridChange>
      </w:tblGrid>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271a38"/>
                <w:sz w:val="24"/>
                <w:szCs w:val="24"/>
              </w:rPr>
            </w:pPr>
            <w:r w:rsidDel="00000000" w:rsidR="00000000" w:rsidRPr="00000000">
              <w:rPr>
                <w:rtl w:val="0"/>
              </w:rPr>
            </w:r>
          </w:p>
        </w:tc>
      </w:tr>
      <w:tr>
        <w:trPr>
          <w:cantSplit w:val="0"/>
          <w:trHeight w:val="10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color w:val="271a38"/>
                <w:sz w:val="24"/>
                <w:szCs w:val="24"/>
              </w:rPr>
            </w:pPr>
            <w:r w:rsidDel="00000000" w:rsidR="00000000" w:rsidRPr="00000000">
              <w:rPr>
                <w:color w:val="271a38"/>
                <w:sz w:val="24"/>
                <w:szCs w:val="24"/>
                <w:rtl w:val="0"/>
              </w:rPr>
              <w:t xml:space="preserve">Hello,</w:t>
            </w:r>
          </w:p>
          <w:p w:rsidR="00000000" w:rsidDel="00000000" w:rsidP="00000000" w:rsidRDefault="00000000" w:rsidRPr="00000000" w14:paraId="00000014">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5">
            <w:pPr>
              <w:rPr>
                <w:color w:val="271a38"/>
                <w:sz w:val="24"/>
                <w:szCs w:val="24"/>
              </w:rPr>
            </w:pPr>
            <w:r w:rsidDel="00000000" w:rsidR="00000000" w:rsidRPr="00000000">
              <w:rPr>
                <w:color w:val="271a38"/>
                <w:sz w:val="24"/>
                <w:szCs w:val="24"/>
                <w:rtl w:val="0"/>
              </w:rPr>
              <w:t xml:space="preserve">Bon courage pour ta prise de poste. J’espère que tu te plairas parmi nous.</w:t>
            </w:r>
          </w:p>
          <w:p w:rsidR="00000000" w:rsidDel="00000000" w:rsidP="00000000" w:rsidRDefault="00000000" w:rsidRPr="00000000" w14:paraId="00000016">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7">
            <w:pPr>
              <w:rPr>
                <w:color w:val="271a38"/>
                <w:sz w:val="24"/>
                <w:szCs w:val="24"/>
              </w:rPr>
            </w:pPr>
            <w:r w:rsidDel="00000000" w:rsidR="00000000" w:rsidRPr="00000000">
              <w:rPr>
                <w:color w:val="271a38"/>
                <w:sz w:val="24"/>
                <w:szCs w:val="24"/>
                <w:rtl w:val="0"/>
              </w:rPr>
              <w:t xml:space="preserve">Comme tu l’as certainement compris, nous avons ouvert il y a deux ans de cela notre librairie en ligne. Sylvain, le nouveau responsable commercial, souhaite maintenant faire le point global sur les différents indicateurs et chiffres clés de l’entreprise.</w:t>
            </w:r>
          </w:p>
          <w:p w:rsidR="00000000" w:rsidDel="00000000" w:rsidP="00000000" w:rsidRDefault="00000000" w:rsidRPr="00000000" w14:paraId="00000018">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9">
            <w:pPr>
              <w:rPr>
                <w:color w:val="271a38"/>
                <w:sz w:val="24"/>
                <w:szCs w:val="24"/>
              </w:rPr>
            </w:pPr>
            <w:r w:rsidDel="00000000" w:rsidR="00000000" w:rsidRPr="00000000">
              <w:rPr>
                <w:color w:val="271a38"/>
                <w:sz w:val="24"/>
                <w:szCs w:val="24"/>
                <w:rtl w:val="0"/>
              </w:rPr>
              <w:t xml:space="preserve">Cela nous permettra de décider de la marche à suivre, par exemple décider si nous devons créer certaines offres, adapter certains prix ou cibler un certain type de clientèle etc.</w:t>
            </w:r>
          </w:p>
          <w:p w:rsidR="00000000" w:rsidDel="00000000" w:rsidP="00000000" w:rsidRDefault="00000000" w:rsidRPr="00000000" w14:paraId="0000001A">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B">
            <w:pPr>
              <w:rPr>
                <w:color w:val="271a38"/>
                <w:sz w:val="24"/>
                <w:szCs w:val="24"/>
              </w:rPr>
            </w:pPr>
            <w:r w:rsidDel="00000000" w:rsidR="00000000" w:rsidRPr="00000000">
              <w:rPr>
                <w:color w:val="271a38"/>
                <w:sz w:val="24"/>
                <w:szCs w:val="24"/>
                <w:rtl w:val="0"/>
              </w:rPr>
              <w:t xml:space="preserve">Cette analyse va être découpée en deux parties :</w:t>
            </w:r>
          </w:p>
          <w:p w:rsidR="00000000" w:rsidDel="00000000" w:rsidP="00000000" w:rsidRDefault="00000000" w:rsidRPr="00000000" w14:paraId="0000001C">
            <w:pPr>
              <w:numPr>
                <w:ilvl w:val="0"/>
                <w:numId w:val="6"/>
              </w:numPr>
              <w:ind w:left="720" w:hanging="360"/>
            </w:pPr>
            <w:r w:rsidDel="00000000" w:rsidR="00000000" w:rsidRPr="00000000">
              <w:rPr>
                <w:color w:val="271a38"/>
                <w:sz w:val="24"/>
                <w:szCs w:val="24"/>
                <w:rtl w:val="0"/>
              </w:rPr>
              <w:t xml:space="preserve">Une analyse des différents indicateurs de vente, qui a été demandée dans le brief (tu le trouveras en pièce jointe),</w:t>
            </w:r>
          </w:p>
          <w:p w:rsidR="00000000" w:rsidDel="00000000" w:rsidP="00000000" w:rsidRDefault="00000000" w:rsidRPr="00000000" w14:paraId="0000001D">
            <w:pPr>
              <w:numPr>
                <w:ilvl w:val="0"/>
                <w:numId w:val="6"/>
              </w:numPr>
              <w:ind w:left="720" w:hanging="360"/>
            </w:pPr>
            <w:r w:rsidDel="00000000" w:rsidR="00000000" w:rsidRPr="00000000">
              <w:rPr>
                <w:color w:val="271a38"/>
                <w:sz w:val="24"/>
                <w:szCs w:val="24"/>
                <w:rtl w:val="0"/>
              </w:rPr>
              <w:t xml:space="preserve">Une analyse plus ciblée sur les clients : l’objectif est de comprendre le comportement de nos clients en ligne, pour pouvoir ensuite comparer avec la connaissance acquise via nos librairies physiques. Pour cela, je t’invite à voir avec Julie, qui te précisera directement ses demandes à ce niveau.</w:t>
            </w:r>
          </w:p>
          <w:p w:rsidR="00000000" w:rsidDel="00000000" w:rsidP="00000000" w:rsidRDefault="00000000" w:rsidRPr="00000000" w14:paraId="0000001E">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F">
            <w:pPr>
              <w:rPr>
                <w:color w:val="271a38"/>
                <w:sz w:val="24"/>
                <w:szCs w:val="24"/>
              </w:rPr>
            </w:pPr>
            <w:r w:rsidDel="00000000" w:rsidR="00000000" w:rsidRPr="00000000">
              <w:rPr>
                <w:color w:val="271a38"/>
                <w:sz w:val="24"/>
                <w:szCs w:val="24"/>
                <w:rtl w:val="0"/>
              </w:rPr>
              <w:t xml:space="preserve">Nous avons 4 semaines pour produire cette analyse et préparer le support de présentation que tu viendras faire toi-même à Sylvain. Je te laisse libre de choisir le format de présentation que tu souhaites. </w:t>
            </w:r>
          </w:p>
          <w:p w:rsidR="00000000" w:rsidDel="00000000" w:rsidP="00000000" w:rsidRDefault="00000000" w:rsidRPr="00000000" w14:paraId="00000020">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1">
            <w:pPr>
              <w:rPr>
                <w:color w:val="271a38"/>
                <w:sz w:val="24"/>
                <w:szCs w:val="24"/>
              </w:rPr>
            </w:pPr>
            <w:r w:rsidDel="00000000" w:rsidR="00000000" w:rsidRPr="00000000">
              <w:rPr>
                <w:color w:val="271a38"/>
                <w:sz w:val="24"/>
                <w:szCs w:val="24"/>
                <w:rtl w:val="0"/>
              </w:rPr>
              <w:t xml:space="preserve">La base de données est en pièce jointe. N’hésite pas si tu as des questions, je me tiens à ta disposition.</w:t>
            </w:r>
          </w:p>
          <w:p w:rsidR="00000000" w:rsidDel="00000000" w:rsidP="00000000" w:rsidRDefault="00000000" w:rsidRPr="00000000" w14:paraId="00000022">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3">
            <w:pPr>
              <w:rPr>
                <w:color w:val="271a38"/>
                <w:sz w:val="24"/>
                <w:szCs w:val="24"/>
              </w:rPr>
            </w:pPr>
            <w:r w:rsidDel="00000000" w:rsidR="00000000" w:rsidRPr="00000000">
              <w:rPr>
                <w:color w:val="271a38"/>
                <w:sz w:val="24"/>
                <w:szCs w:val="24"/>
                <w:rtl w:val="0"/>
              </w:rPr>
              <w:t xml:space="preserve">Excellente journée à toi !</w:t>
            </w:r>
          </w:p>
          <w:p w:rsidR="00000000" w:rsidDel="00000000" w:rsidP="00000000" w:rsidRDefault="00000000" w:rsidRPr="00000000" w14:paraId="00000024">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5">
            <w:pPr>
              <w:rPr>
                <w:b w:val="1"/>
                <w:bCs w:val="1"/>
                <w:color w:val="271a38"/>
                <w:sz w:val="24"/>
                <w:szCs w:val="24"/>
              </w:rPr>
            </w:pPr>
            <w:r w:rsidDel="00000000" w:rsidR="00000000" w:rsidRPr="00000000">
              <w:rPr>
                <w:b w:val="1"/>
                <w:bCs w:val="1"/>
                <w:color w:val="271a38"/>
                <w:sz w:val="24"/>
                <w:szCs w:val="24"/>
                <w:rtl w:val="0"/>
              </w:rPr>
              <w:t xml:space="preserve">Annabelle</w:t>
            </w:r>
          </w:p>
          <w:p w:rsidR="00000000" w:rsidDel="00000000" w:rsidP="00000000" w:rsidRDefault="00000000" w:rsidRPr="00000000" w14:paraId="00000026">
            <w:pPr>
              <w:rPr>
                <w:color w:val="271a38"/>
                <w:sz w:val="24"/>
                <w:szCs w:val="24"/>
              </w:rPr>
            </w:pPr>
            <w:r w:rsidDel="00000000" w:rsidR="00000000" w:rsidRPr="00000000">
              <w:rPr>
                <w:color w:val="271a38"/>
                <w:sz w:val="24"/>
                <w:szCs w:val="24"/>
                <w:rtl w:val="0"/>
              </w:rPr>
              <w:t xml:space="preserve">PS1 : N’oublie pas que Sylvain et ses équipes n’ont pas de connaissances techniques, il faut essayer d’être le plus clair possible. </w:t>
            </w:r>
          </w:p>
          <w:p w:rsidR="00000000" w:rsidDel="00000000" w:rsidP="00000000" w:rsidRDefault="00000000" w:rsidRPr="00000000" w14:paraId="00000027">
            <w:pPr>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8">
            <w:pPr>
              <w:rPr>
                <w:color w:val="271a38"/>
                <w:sz w:val="24"/>
                <w:szCs w:val="24"/>
              </w:rPr>
            </w:pPr>
            <w:r w:rsidDel="00000000" w:rsidR="00000000" w:rsidRPr="00000000">
              <w:rPr>
                <w:color w:val="271a38"/>
                <w:sz w:val="24"/>
                <w:szCs w:val="24"/>
                <w:rtl w:val="0"/>
              </w:rPr>
              <w:t xml:space="preserve">PS2 : Tu vas faire ta présentation pendant le CODIR de Sylvain et nous n’avons que 15 minutes. Donc nous attendons de toi une posture adaptée de conseil stratégique pour la direction.</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CONVERSATION TEAMS EN PDF - AVEC JULIE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Pour vous aider dans la réalisation des tests statistiques, vous pouvez consulter le </w:t>
      </w:r>
      <w:hyperlink r:id="rId6">
        <w:r w:rsidDel="00000000" w:rsidR="00000000" w:rsidRPr="00000000">
          <w:rPr>
            <w:b w:val="1"/>
            <w:bCs w:val="1"/>
            <w:color w:val="271a38"/>
            <w:sz w:val="24"/>
            <w:szCs w:val="24"/>
            <w:u w:val="single"/>
            <w:shd w:fill="e6f4fa" w:val="clear"/>
            <w:rtl w:val="0"/>
          </w:rPr>
          <w:t xml:space="preserve">tableau récapitulatif d’XLSTAT</w:t>
        </w:r>
      </w:hyperlink>
      <w:r w:rsidDel="00000000" w:rsidR="00000000" w:rsidRPr="00000000">
        <w:rPr>
          <w:b w:val="1"/>
          <w:bCs w:val="1"/>
          <w:color w:val="271a38"/>
          <w:sz w:val="24"/>
          <w:szCs w:val="24"/>
          <w:shd w:fill="e6f4fa" w:val="clear"/>
          <w:rtl w:val="0"/>
        </w:rPr>
        <w:t xml:space="preserve">. </w:t>
      </w:r>
    </w:p>
    <w:p w:rsidR="00000000" w:rsidDel="00000000" w:rsidP="00000000" w:rsidRDefault="00000000" w:rsidRPr="00000000" w14:paraId="0000002F">
      <w:pPr>
        <w:rPr>
          <w:b w:val="1"/>
          <w:bCs w:val="1"/>
          <w:color w:val="271a38"/>
          <w:sz w:val="24"/>
          <w:szCs w:val="24"/>
          <w:shd w:fill="e6f4fa" w:val="clear"/>
        </w:rPr>
      </w:pPr>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Rule="auto"/>
        <w:rPr>
          <w:rFonts w:ascii="Roboto" w:cs="Roboto" w:eastAsia="Roboto" w:hAnsi="Roboto"/>
          <w:b w:val="1"/>
          <w:bCs w:val="1"/>
          <w:color w:val="252525"/>
          <w:sz w:val="45"/>
          <w:szCs w:val="45"/>
          <w:shd w:fill="e6f4fa" w:val="clear"/>
        </w:rPr>
      </w:pPr>
      <w:bookmarkStart w:colFirst="0" w:colLast="0" w:name="_qt9l9jyd26nc" w:id="3"/>
      <w:bookmarkEnd w:id="3"/>
      <w:r w:rsidDel="00000000" w:rsidR="00000000" w:rsidRPr="00000000">
        <w:rPr>
          <w:rFonts w:ascii="Roboto" w:cs="Roboto" w:eastAsia="Roboto" w:hAnsi="Roboto"/>
          <w:b w:val="1"/>
          <w:bCs w:val="1"/>
          <w:color w:val="252525"/>
          <w:sz w:val="45"/>
          <w:szCs w:val="45"/>
          <w:shd w:fill="e6f4fa" w:val="clear"/>
          <w:rtl w:val="0"/>
        </w:rPr>
        <w:t xml:space="preserve">Guide de choix de test statistique</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rFonts w:ascii="Roboto" w:cs="Roboto" w:eastAsia="Roboto" w:hAnsi="Roboto"/>
          <w:b w:val="1"/>
          <w:bCs w:val="1"/>
          <w:color w:val="252525"/>
          <w:sz w:val="33"/>
          <w:szCs w:val="33"/>
          <w:shd w:fill="e6f4fa" w:val="clear"/>
        </w:rPr>
      </w:pPr>
      <w:bookmarkStart w:colFirst="0" w:colLast="0" w:name="_3gteira8zplo" w:id="4"/>
      <w:bookmarkEnd w:id="4"/>
      <w:r w:rsidDel="00000000" w:rsidR="00000000" w:rsidRPr="00000000">
        <w:rPr>
          <w:rFonts w:ascii="Roboto" w:cs="Roboto" w:eastAsia="Roboto" w:hAnsi="Roboto"/>
          <w:b w:val="1"/>
          <w:bCs w:val="1"/>
          <w:color w:val="252525"/>
          <w:sz w:val="33"/>
          <w:szCs w:val="33"/>
          <w:shd w:fill="e6f4fa" w:val="clear"/>
          <w:rtl w:val="0"/>
        </w:rPr>
        <w:t xml:space="preserve">Guide pour choisir un test statistique approprié en fonction de la situation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Nous avons établi la grille ci-dessous pour vous guider dans le choix d’un test approprié en fonction de votre problématique et vos données. Le guide propose une formulation de l’</w:t>
      </w:r>
      <w:hyperlink r:id="rId7">
        <w:r w:rsidDel="00000000" w:rsidR="00000000" w:rsidRPr="00000000">
          <w:rPr>
            <w:rFonts w:ascii="Roboto" w:cs="Roboto" w:eastAsia="Roboto" w:hAnsi="Roboto"/>
            <w:b w:val="1"/>
            <w:bCs w:val="1"/>
            <w:color w:val="c9510d"/>
            <w:sz w:val="21"/>
            <w:szCs w:val="21"/>
            <w:shd w:fill="e6f4fa" w:val="clear"/>
            <w:rtl w:val="0"/>
          </w:rPr>
          <w:t xml:space="preserve">hypothèse nulle</w:t>
        </w:r>
      </w:hyperlink>
      <w:r w:rsidDel="00000000" w:rsidR="00000000" w:rsidRPr="00000000">
        <w:rPr>
          <w:rFonts w:ascii="Roboto" w:cs="Roboto" w:eastAsia="Roboto" w:hAnsi="Roboto"/>
          <w:b w:val="1"/>
          <w:bCs w:val="1"/>
          <w:color w:val="252525"/>
          <w:sz w:val="21"/>
          <w:szCs w:val="21"/>
          <w:shd w:fill="e6f4fa" w:val="clear"/>
          <w:rtl w:val="0"/>
        </w:rPr>
        <w:t xml:space="preserve"> et un exemple pour chaque situation. Les conditions de validité associées aux tests paramétriques sont affichées dans le paragraphe qui suit la grille. Lorsqu’ils existent, des équivalents non-paramétriques sont affichés. Dans certaines situations, il n’y a pas de solution paramétrique et seules des solutions non-paramétriques sont proposées.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Pour plus de détails sur la théorie des tests statistiques, veuillez lire </w:t>
      </w:r>
      <w:hyperlink r:id="rId8">
        <w:r w:rsidDel="00000000" w:rsidR="00000000" w:rsidRPr="00000000">
          <w:rPr>
            <w:rFonts w:ascii="Roboto" w:cs="Roboto" w:eastAsia="Roboto" w:hAnsi="Roboto"/>
            <w:b w:val="1"/>
            <w:bCs w:val="1"/>
            <w:color w:val="c9510d"/>
            <w:sz w:val="21"/>
            <w:szCs w:val="21"/>
            <w:shd w:fill="e6f4fa" w:val="clear"/>
            <w:rtl w:val="0"/>
          </w:rPr>
          <w:t xml:space="preserve">ce tutoriel</w:t>
        </w:r>
      </w:hyperlink>
      <w:r w:rsidDel="00000000" w:rsidR="00000000" w:rsidRPr="00000000">
        <w:rPr>
          <w:rFonts w:ascii="Roboto" w:cs="Roboto" w:eastAsia="Roboto" w:hAnsi="Roboto"/>
          <w:b w:val="1"/>
          <w:bCs w:val="1"/>
          <w:color w:val="252525"/>
          <w:sz w:val="21"/>
          <w:szCs w:val="21"/>
          <w:shd w:fill="e6f4fa" w:val="clear"/>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Pour une introduction rapide aux différences entre tests paramétriques et non-paramétriques, veuillez lire </w:t>
      </w:r>
      <w:hyperlink r:id="rId9">
        <w:r w:rsidDel="00000000" w:rsidR="00000000" w:rsidRPr="00000000">
          <w:rPr>
            <w:rFonts w:ascii="Roboto" w:cs="Roboto" w:eastAsia="Roboto" w:hAnsi="Roboto"/>
            <w:b w:val="1"/>
            <w:bCs w:val="1"/>
            <w:color w:val="c9510d"/>
            <w:sz w:val="21"/>
            <w:szCs w:val="21"/>
            <w:shd w:fill="e6f4fa" w:val="clear"/>
            <w:rtl w:val="0"/>
          </w:rPr>
          <w:t xml:space="preserve">ce tutoriel</w:t>
        </w:r>
      </w:hyperlink>
      <w:r w:rsidDel="00000000" w:rsidR="00000000" w:rsidRPr="00000000">
        <w:rPr>
          <w:rFonts w:ascii="Roboto" w:cs="Roboto" w:eastAsia="Roboto" w:hAnsi="Roboto"/>
          <w:b w:val="1"/>
          <w:bCs w:val="1"/>
          <w:color w:val="252525"/>
          <w:sz w:val="21"/>
          <w:szCs w:val="21"/>
          <w:shd w:fill="e6f4fa" w:val="clear"/>
          <w:rtl w:val="0"/>
        </w:rPr>
        <w:t xml:space="preserv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rFonts w:ascii="Roboto" w:cs="Roboto" w:eastAsia="Roboto" w:hAnsi="Roboto"/>
          <w:b w:val="1"/>
          <w:bCs w:val="1"/>
          <w:color w:val="252525"/>
          <w:sz w:val="33"/>
          <w:szCs w:val="33"/>
          <w:shd w:fill="e6f4fa" w:val="clear"/>
        </w:rPr>
      </w:pPr>
      <w:bookmarkStart w:colFirst="0" w:colLast="0" w:name="_g9e7rdieuzpv" w:id="5"/>
      <w:bookmarkEnd w:id="5"/>
      <w:r w:rsidDel="00000000" w:rsidR="00000000" w:rsidRPr="00000000">
        <w:rPr>
          <w:rFonts w:ascii="Roboto" w:cs="Roboto" w:eastAsia="Roboto" w:hAnsi="Roboto"/>
          <w:b w:val="1"/>
          <w:bCs w:val="1"/>
          <w:color w:val="252525"/>
          <w:sz w:val="33"/>
          <w:szCs w:val="33"/>
          <w:shd w:fill="e6f4fa" w:val="clear"/>
          <w:rtl w:val="0"/>
        </w:rPr>
        <w:t xml:space="preserve">La grille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tests affichés sont les tests les plus couramment utilisés en statistique. Ils sont tous disponibles dans XLSTAT. La liste n’est cependant pas exhaustive. D’autres situations / tests existent.</w:t>
      </w:r>
    </w:p>
    <w:tbl>
      <w:tblPr>
        <w:tblStyle w:val="Table2"/>
        <w:tblW w:w="11250.0" w:type="dxa"/>
        <w:jc w:val="left"/>
        <w:tblInd w:w="-1170.0" w:type="dxa"/>
        <w:tblBorders>
          <w:top w:color="c9510d" w:space="0" w:sz="5" w:val="single"/>
          <w:left w:color="c9510d" w:space="0" w:sz="5" w:val="single"/>
          <w:bottom w:color="c9510d" w:space="0" w:sz="5" w:val="single"/>
          <w:right w:color="c9510d" w:space="0" w:sz="5" w:val="single"/>
          <w:insideH w:color="c9510d" w:space="0" w:sz="5" w:val="single"/>
          <w:insideV w:color="c9510d" w:space="0" w:sz="5" w:val="single"/>
        </w:tblBorders>
        <w:tblLayout w:type="fixed"/>
        <w:tblLook w:val="0600"/>
      </w:tblPr>
      <w:tblGrid>
        <w:gridCol w:w="1260"/>
        <w:gridCol w:w="1500"/>
        <w:gridCol w:w="1110"/>
        <w:gridCol w:w="1305"/>
        <w:gridCol w:w="1185"/>
        <w:gridCol w:w="1500"/>
        <w:gridCol w:w="1530"/>
        <w:gridCol w:w="1860"/>
        <w:tblGridChange w:id="0">
          <w:tblGrid>
            <w:gridCol w:w="1260"/>
            <w:gridCol w:w="1500"/>
            <w:gridCol w:w="1110"/>
            <w:gridCol w:w="1305"/>
            <w:gridCol w:w="1185"/>
            <w:gridCol w:w="1500"/>
            <w:gridCol w:w="1530"/>
            <w:gridCol w:w="1860"/>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7">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Famille de 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8">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9">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Données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A">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Hypothèse nulle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B">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Exemple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C">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Tests paramétriques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D">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Conditions de validité (tests paramétriques)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510d" w:val="clear"/>
            <w:tcMar>
              <w:top w:w="160.0" w:type="dxa"/>
              <w:left w:w="160.0" w:type="dxa"/>
              <w:bottom w:w="160.0" w:type="dxa"/>
              <w:right w:w="160.0" w:type="dxa"/>
            </w:tcMar>
            <w:vAlign w:val="top"/>
          </w:tcPr>
          <w:p w:rsidR="00000000" w:rsidDel="00000000" w:rsidP="00000000" w:rsidRDefault="00000000" w:rsidRPr="00000000" w14:paraId="0000003E">
            <w:pPr>
              <w:spacing w:after="460" w:lineRule="auto"/>
              <w:jc w:val="cente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Equivalents non-paramétriques</w:t>
            </w:r>
            <w:r w:rsidDel="00000000" w:rsidR="00000000" w:rsidRPr="00000000">
              <w:rPr>
                <w:rtl w:val="0"/>
              </w:rPr>
            </w:r>
          </w:p>
        </w:tc>
      </w:tr>
      <w:tr>
        <w:trPr>
          <w:cantSplit w:val="0"/>
          <w:trHeight w:val="228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3F">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Comparer des positions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0">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d'une moyenne observée avec une tendance théorique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sur 1 échantillon ; moyenne théorique (1 chiffre)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moyenne observée = moyenne théorique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à une norme d'un taux de pollution mesuré</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4">
            <w:pPr>
              <w:spacing w:after="460" w:lineRule="auto"/>
              <w:rPr>
                <w:rFonts w:ascii="Roboto" w:cs="Roboto" w:eastAsia="Roboto" w:hAnsi="Roboto"/>
                <w:b w:val="1"/>
                <w:bCs w:val="1"/>
                <w:color w:val="252525"/>
                <w:sz w:val="21"/>
                <w:szCs w:val="21"/>
                <w:shd w:fill="e6f4fa" w:val="clear"/>
              </w:rPr>
            </w:pPr>
            <w:hyperlink r:id="rId10">
              <w:r w:rsidDel="00000000" w:rsidR="00000000" w:rsidRPr="00000000">
                <w:rPr>
                  <w:rFonts w:ascii="Roboto" w:cs="Roboto" w:eastAsia="Roboto" w:hAnsi="Roboto"/>
                  <w:b w:val="1"/>
                  <w:bCs w:val="1"/>
                  <w:color w:val="c9510d"/>
                  <w:sz w:val="21"/>
                  <w:szCs w:val="21"/>
                  <w:shd w:fill="e6f4fa" w:val="clear"/>
                  <w:rtl w:val="0"/>
                </w:rPr>
                <w:t xml:space="preserve">Test t pour un échantillon</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5">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2</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6">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Test de rang signé de WIlcoxon</w:t>
            </w:r>
          </w:p>
        </w:tc>
      </w:tr>
      <w:tr>
        <w:trPr>
          <w:cantSplit w:val="0"/>
          <w:trHeight w:val="1995"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7">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8">
            <w:pPr>
              <w:spacing w:after="460" w:lineRule="auto"/>
              <w:rPr>
                <w:rFonts w:ascii="Roboto" w:cs="Roboto" w:eastAsia="Roboto" w:hAnsi="Roboto"/>
                <w:b w:val="1"/>
                <w:bCs w:val="1"/>
                <w:color w:val="252525"/>
                <w:sz w:val="21"/>
                <w:szCs w:val="21"/>
                <w:shd w:fill="e6f4fa" w:val="clear"/>
              </w:rPr>
            </w:pPr>
            <w:hyperlink r:id="rId11">
              <w:r w:rsidDel="00000000" w:rsidR="00000000" w:rsidRPr="00000000">
                <w:rPr>
                  <w:rFonts w:ascii="Roboto" w:cs="Roboto" w:eastAsia="Roboto" w:hAnsi="Roboto"/>
                  <w:b w:val="1"/>
                  <w:bCs w:val="1"/>
                  <w:color w:val="c9510d"/>
                  <w:sz w:val="21"/>
                  <w:szCs w:val="21"/>
                  <w:shd w:fill="e6f4fa" w:val="clear"/>
                  <w:rtl w:val="0"/>
                </w:rPr>
                <w:t xml:space="preserve">Comparaison de deux positions* observées (échantillons indépendants)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sur 2 échantillons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positions* sont identiques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notes d'étudiants entre deux classes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C">
            <w:pPr>
              <w:spacing w:after="460" w:lineRule="auto"/>
              <w:rPr>
                <w:rFonts w:ascii="Roboto" w:cs="Roboto" w:eastAsia="Roboto" w:hAnsi="Roboto"/>
                <w:b w:val="1"/>
                <w:bCs w:val="1"/>
                <w:color w:val="252525"/>
                <w:sz w:val="21"/>
                <w:szCs w:val="21"/>
                <w:shd w:fill="e6f4fa" w:val="clear"/>
              </w:rPr>
            </w:pPr>
            <w:hyperlink r:id="rId12">
              <w:r w:rsidDel="00000000" w:rsidR="00000000" w:rsidRPr="00000000">
                <w:rPr>
                  <w:rFonts w:ascii="Roboto" w:cs="Roboto" w:eastAsia="Roboto" w:hAnsi="Roboto"/>
                  <w:b w:val="1"/>
                  <w:bCs w:val="1"/>
                  <w:color w:val="c9510d"/>
                  <w:sz w:val="21"/>
                  <w:szCs w:val="21"/>
                  <w:shd w:fill="e6f4fa" w:val="clear"/>
                  <w:rtl w:val="0"/>
                </w:rPr>
                <w:t xml:space="preserve">Test t pour échantillons indépendants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D">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1 ; 3 ; 5</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E">
            <w:pPr>
              <w:spacing w:after="460" w:lineRule="auto"/>
              <w:rPr>
                <w:rFonts w:ascii="Roboto" w:cs="Roboto" w:eastAsia="Roboto" w:hAnsi="Roboto"/>
                <w:b w:val="1"/>
                <w:bCs w:val="1"/>
                <w:color w:val="252525"/>
                <w:sz w:val="21"/>
                <w:szCs w:val="21"/>
                <w:shd w:fill="e6f4fa" w:val="clear"/>
              </w:rPr>
            </w:pPr>
            <w:hyperlink r:id="rId13">
              <w:r w:rsidDel="00000000" w:rsidR="00000000" w:rsidRPr="00000000">
                <w:rPr>
                  <w:rFonts w:ascii="Roboto" w:cs="Roboto" w:eastAsia="Roboto" w:hAnsi="Roboto"/>
                  <w:b w:val="1"/>
                  <w:bCs w:val="1"/>
                  <w:color w:val="c9510d"/>
                  <w:sz w:val="21"/>
                  <w:szCs w:val="21"/>
                  <w:shd w:fill="e6f4fa" w:val="clear"/>
                  <w:rtl w:val="0"/>
                </w:rPr>
                <w:t xml:space="preserve">Mann-Whitney</w:t>
              </w:r>
            </w:hyperlink>
            <w:r w:rsidDel="00000000" w:rsidR="00000000" w:rsidRPr="00000000">
              <w:rPr>
                <w:rtl w:val="0"/>
              </w:rPr>
            </w:r>
          </w:p>
        </w:tc>
      </w:tr>
      <w:tr>
        <w:trPr>
          <w:cantSplit w:val="0"/>
          <w:trHeight w:val="1995"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4F">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0">
            <w:pPr>
              <w:spacing w:after="460" w:lineRule="auto"/>
              <w:rPr>
                <w:rFonts w:ascii="Roboto" w:cs="Roboto" w:eastAsia="Roboto" w:hAnsi="Roboto"/>
                <w:b w:val="1"/>
                <w:bCs w:val="1"/>
                <w:color w:val="252525"/>
                <w:sz w:val="21"/>
                <w:szCs w:val="21"/>
                <w:shd w:fill="e6f4fa" w:val="clear"/>
              </w:rPr>
            </w:pPr>
            <w:hyperlink r:id="rId14">
              <w:r w:rsidDel="00000000" w:rsidR="00000000" w:rsidRPr="00000000">
                <w:rPr>
                  <w:rFonts w:ascii="Roboto" w:cs="Roboto" w:eastAsia="Roboto" w:hAnsi="Roboto"/>
                  <w:b w:val="1"/>
                  <w:bCs w:val="1"/>
                  <w:color w:val="c9510d"/>
                  <w:sz w:val="21"/>
                  <w:szCs w:val="21"/>
                  <w:shd w:fill="e6f4fa" w:val="clear"/>
                  <w:rtl w:val="0"/>
                </w:rPr>
                <w:t xml:space="preserve">Comparaison de plusieurs positions* observées (échantillons indépendants)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sur plusieurs échantillons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positions* sont identiques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du rendement de maïs selon 4 engrais différents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4">
            <w:pPr>
              <w:spacing w:after="460" w:lineRule="auto"/>
              <w:rPr>
                <w:rFonts w:ascii="Roboto" w:cs="Roboto" w:eastAsia="Roboto" w:hAnsi="Roboto"/>
                <w:b w:val="1"/>
                <w:bCs w:val="1"/>
                <w:color w:val="252525"/>
                <w:sz w:val="21"/>
                <w:szCs w:val="21"/>
                <w:shd w:fill="e6f4fa" w:val="clear"/>
              </w:rPr>
            </w:pPr>
            <w:hyperlink r:id="rId15">
              <w:r w:rsidDel="00000000" w:rsidR="00000000" w:rsidRPr="00000000">
                <w:rPr>
                  <w:rFonts w:ascii="Roboto" w:cs="Roboto" w:eastAsia="Roboto" w:hAnsi="Roboto"/>
                  <w:b w:val="1"/>
                  <w:bCs w:val="1"/>
                  <w:color w:val="c9510d"/>
                  <w:sz w:val="21"/>
                  <w:szCs w:val="21"/>
                  <w:shd w:fill="e6f4fa" w:val="clear"/>
                  <w:rtl w:val="0"/>
                </w:rPr>
                <w:t xml:space="preserve">ANOVA</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5">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1 ; 3 ; 4 ; 6</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6">
            <w:pPr>
              <w:spacing w:after="460" w:lineRule="auto"/>
              <w:rPr>
                <w:rFonts w:ascii="Roboto" w:cs="Roboto" w:eastAsia="Roboto" w:hAnsi="Roboto"/>
                <w:b w:val="1"/>
                <w:bCs w:val="1"/>
                <w:color w:val="252525"/>
                <w:sz w:val="21"/>
                <w:szCs w:val="21"/>
                <w:shd w:fill="e6f4fa" w:val="clear"/>
              </w:rPr>
            </w:pPr>
            <w:hyperlink r:id="rId16">
              <w:r w:rsidDel="00000000" w:rsidR="00000000" w:rsidRPr="00000000">
                <w:rPr>
                  <w:rFonts w:ascii="Roboto" w:cs="Roboto" w:eastAsia="Roboto" w:hAnsi="Roboto"/>
                  <w:b w:val="1"/>
                  <w:bCs w:val="1"/>
                  <w:color w:val="c9510d"/>
                  <w:sz w:val="21"/>
                  <w:szCs w:val="21"/>
                  <w:shd w:fill="e6f4fa" w:val="clear"/>
                  <w:rtl w:val="0"/>
                </w:rPr>
                <w:t xml:space="preserve">Kruskal-Wallis</w:t>
              </w:r>
            </w:hyperlink>
            <w:r w:rsidDel="00000000" w:rsidR="00000000" w:rsidRPr="00000000">
              <w:rPr>
                <w:rtl w:val="0"/>
              </w:rPr>
            </w:r>
          </w:p>
        </w:tc>
      </w:tr>
      <w:tr>
        <w:trPr>
          <w:cantSplit w:val="0"/>
          <w:trHeight w:val="255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7">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8">
            <w:pPr>
              <w:spacing w:after="460" w:lineRule="auto"/>
              <w:rPr>
                <w:rFonts w:ascii="Roboto" w:cs="Roboto" w:eastAsia="Roboto" w:hAnsi="Roboto"/>
                <w:b w:val="1"/>
                <w:bCs w:val="1"/>
                <w:color w:val="252525"/>
                <w:sz w:val="21"/>
                <w:szCs w:val="21"/>
                <w:shd w:fill="e6f4fa" w:val="clear"/>
              </w:rPr>
            </w:pPr>
            <w:hyperlink r:id="rId17">
              <w:r w:rsidDel="00000000" w:rsidR="00000000" w:rsidRPr="00000000">
                <w:rPr>
                  <w:rFonts w:ascii="Roboto" w:cs="Roboto" w:eastAsia="Roboto" w:hAnsi="Roboto"/>
                  <w:b w:val="1"/>
                  <w:bCs w:val="1"/>
                  <w:color w:val="c9510d"/>
                  <w:sz w:val="21"/>
                  <w:szCs w:val="21"/>
                  <w:shd w:fill="e6f4fa" w:val="clear"/>
                  <w:rtl w:val="0"/>
                </w:rPr>
                <w:t xml:space="preserve">Comparaison de deux positions* observées (échantillons dépendants)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deux séries de mesures quanti sur les mêmes individus (avant-après)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positions* sont identiques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du taux d'hémoglobine moyen avant / après l'application d'un traitement sur un groupe de patients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C">
            <w:pPr>
              <w:spacing w:after="460" w:lineRule="auto"/>
              <w:rPr>
                <w:rFonts w:ascii="Roboto" w:cs="Roboto" w:eastAsia="Roboto" w:hAnsi="Roboto"/>
                <w:b w:val="1"/>
                <w:bCs w:val="1"/>
                <w:color w:val="252525"/>
                <w:sz w:val="21"/>
                <w:szCs w:val="21"/>
                <w:shd w:fill="e6f4fa" w:val="clear"/>
              </w:rPr>
            </w:pPr>
            <w:hyperlink r:id="rId18">
              <w:r w:rsidDel="00000000" w:rsidR="00000000" w:rsidRPr="00000000">
                <w:rPr>
                  <w:rFonts w:ascii="Roboto" w:cs="Roboto" w:eastAsia="Roboto" w:hAnsi="Roboto"/>
                  <w:b w:val="1"/>
                  <w:bCs w:val="1"/>
                  <w:color w:val="c9510d"/>
                  <w:sz w:val="21"/>
                  <w:szCs w:val="21"/>
                  <w:shd w:fill="e6f4fa" w:val="clear"/>
                  <w:rtl w:val="0"/>
                </w:rPr>
                <w:t xml:space="preserve">Test t pour échantillons appariés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D">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10</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E">
            <w:pPr>
              <w:spacing w:after="460" w:lineRule="auto"/>
              <w:rPr>
                <w:rFonts w:ascii="Roboto" w:cs="Roboto" w:eastAsia="Roboto" w:hAnsi="Roboto"/>
                <w:b w:val="1"/>
                <w:bCs w:val="1"/>
                <w:color w:val="252525"/>
                <w:sz w:val="21"/>
                <w:szCs w:val="21"/>
                <w:shd w:fill="e6f4fa" w:val="clear"/>
              </w:rPr>
            </w:pPr>
            <w:hyperlink r:id="rId19">
              <w:r w:rsidDel="00000000" w:rsidR="00000000" w:rsidRPr="00000000">
                <w:rPr>
                  <w:rFonts w:ascii="Roboto" w:cs="Roboto" w:eastAsia="Roboto" w:hAnsi="Roboto"/>
                  <w:b w:val="1"/>
                  <w:bCs w:val="1"/>
                  <w:color w:val="c9510d"/>
                  <w:sz w:val="21"/>
                  <w:szCs w:val="21"/>
                  <w:shd w:fill="e6f4fa" w:val="clear"/>
                  <w:rtl w:val="0"/>
                </w:rPr>
                <w:t xml:space="preserve">Wilcoxon</w:t>
              </w:r>
            </w:hyperlink>
            <w:r w:rsidDel="00000000" w:rsidR="00000000" w:rsidRPr="00000000">
              <w:rPr>
                <w:rtl w:val="0"/>
              </w:rPr>
            </w:r>
          </w:p>
        </w:tc>
      </w:tr>
      <w:tr>
        <w:trPr>
          <w:cantSplit w:val="0"/>
          <w:trHeight w:val="255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5F">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0">
            <w:pPr>
              <w:spacing w:after="460" w:lineRule="auto"/>
              <w:rPr>
                <w:rFonts w:ascii="Roboto" w:cs="Roboto" w:eastAsia="Roboto" w:hAnsi="Roboto"/>
                <w:b w:val="1"/>
                <w:bCs w:val="1"/>
                <w:color w:val="252525"/>
                <w:sz w:val="21"/>
                <w:szCs w:val="21"/>
                <w:shd w:fill="e6f4fa" w:val="clear"/>
              </w:rPr>
            </w:pPr>
            <w:hyperlink r:id="rId20">
              <w:r w:rsidDel="00000000" w:rsidR="00000000" w:rsidRPr="00000000">
                <w:rPr>
                  <w:rFonts w:ascii="Roboto" w:cs="Roboto" w:eastAsia="Roboto" w:hAnsi="Roboto"/>
                  <w:b w:val="1"/>
                  <w:bCs w:val="1"/>
                  <w:color w:val="c9510d"/>
                  <w:sz w:val="21"/>
                  <w:szCs w:val="21"/>
                  <w:shd w:fill="e6f4fa" w:val="clear"/>
                  <w:rtl w:val="0"/>
                </w:rPr>
                <w:t xml:space="preserve">Comparaison de plusieurs positions* observées (échantillons dépendants)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Plusieurs séries de mesures quanti sur les mêmes individus (avant-après)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positions* sont identiques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Suivi de la concentration d'un élément trace au cours du temps au sein d'un groupe de plantes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4">
            <w:pPr>
              <w:spacing w:after="460" w:lineRule="auto"/>
              <w:rPr>
                <w:rFonts w:ascii="Roboto" w:cs="Roboto" w:eastAsia="Roboto" w:hAnsi="Roboto"/>
                <w:b w:val="1"/>
                <w:bCs w:val="1"/>
                <w:color w:val="252525"/>
                <w:sz w:val="21"/>
                <w:szCs w:val="21"/>
                <w:shd w:fill="e6f4fa" w:val="clear"/>
              </w:rPr>
            </w:pPr>
            <w:hyperlink r:id="rId21">
              <w:r w:rsidDel="00000000" w:rsidR="00000000" w:rsidRPr="00000000">
                <w:rPr>
                  <w:rFonts w:ascii="Roboto" w:cs="Roboto" w:eastAsia="Roboto" w:hAnsi="Roboto"/>
                  <w:b w:val="1"/>
                  <w:bCs w:val="1"/>
                  <w:color w:val="c9510d"/>
                  <w:sz w:val="21"/>
                  <w:szCs w:val="21"/>
                  <w:shd w:fill="e6f4fa" w:val="clear"/>
                  <w:rtl w:val="0"/>
                </w:rPr>
                <w:t xml:space="preserve">ANOVA à mesures répétées</w:t>
              </w:r>
            </w:hyperlink>
            <w:r w:rsidDel="00000000" w:rsidR="00000000" w:rsidRPr="00000000">
              <w:rPr>
                <w:rFonts w:ascii="Roboto" w:cs="Roboto" w:eastAsia="Roboto" w:hAnsi="Roboto"/>
                <w:b w:val="1"/>
                <w:bCs w:val="1"/>
                <w:color w:val="252525"/>
                <w:sz w:val="21"/>
                <w:szCs w:val="21"/>
                <w:shd w:fill="e6f4fa" w:val="clear"/>
                <w:rtl w:val="0"/>
              </w:rPr>
              <w:t xml:space="preserve"> ; </w:t>
            </w:r>
            <w:hyperlink r:id="rId22">
              <w:r w:rsidDel="00000000" w:rsidR="00000000" w:rsidRPr="00000000">
                <w:rPr>
                  <w:rFonts w:ascii="Roboto" w:cs="Roboto" w:eastAsia="Roboto" w:hAnsi="Roboto"/>
                  <w:b w:val="1"/>
                  <w:bCs w:val="1"/>
                  <w:color w:val="c9510d"/>
                  <w:sz w:val="21"/>
                  <w:szCs w:val="21"/>
                  <w:shd w:fill="e6f4fa" w:val="clear"/>
                  <w:rtl w:val="0"/>
                </w:rPr>
                <w:t xml:space="preserve">modèles mixtes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5">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10 ; Sphéricité</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6">
            <w:pPr>
              <w:spacing w:after="460" w:lineRule="auto"/>
              <w:rPr>
                <w:rFonts w:ascii="Roboto" w:cs="Roboto" w:eastAsia="Roboto" w:hAnsi="Roboto"/>
                <w:b w:val="1"/>
                <w:bCs w:val="1"/>
                <w:color w:val="252525"/>
                <w:sz w:val="21"/>
                <w:szCs w:val="21"/>
                <w:shd w:fill="e6f4fa" w:val="clear"/>
              </w:rPr>
            </w:pPr>
            <w:hyperlink r:id="rId23">
              <w:r w:rsidDel="00000000" w:rsidR="00000000" w:rsidRPr="00000000">
                <w:rPr>
                  <w:rFonts w:ascii="Roboto" w:cs="Roboto" w:eastAsia="Roboto" w:hAnsi="Roboto"/>
                  <w:b w:val="1"/>
                  <w:bCs w:val="1"/>
                  <w:color w:val="c9510d"/>
                  <w:sz w:val="21"/>
                  <w:szCs w:val="21"/>
                  <w:shd w:fill="e6f4fa" w:val="clear"/>
                  <w:rtl w:val="0"/>
                </w:rPr>
                <w:t xml:space="preserve">Friedman</w:t>
              </w:r>
            </w:hyperlink>
            <w:r w:rsidDel="00000000" w:rsidR="00000000" w:rsidRPr="00000000">
              <w:rPr>
                <w:rtl w:val="0"/>
              </w:rPr>
            </w:r>
          </w:p>
        </w:tc>
      </w:tr>
      <w:tr>
        <w:trPr>
          <w:cantSplit w:val="0"/>
          <w:trHeight w:val="255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7">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Comparer de séries de mesures binaires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8">
            <w:pPr>
              <w:spacing w:after="460" w:lineRule="auto"/>
              <w:rPr>
                <w:rFonts w:ascii="Roboto" w:cs="Roboto" w:eastAsia="Roboto" w:hAnsi="Roboto"/>
                <w:b w:val="1"/>
                <w:bCs w:val="1"/>
                <w:color w:val="252525"/>
                <w:sz w:val="21"/>
                <w:szCs w:val="21"/>
                <w:shd w:fill="e6f4fa" w:val="clear"/>
              </w:rPr>
            </w:pPr>
            <w:hyperlink r:id="rId24">
              <w:r w:rsidDel="00000000" w:rsidR="00000000" w:rsidRPr="00000000">
                <w:rPr>
                  <w:rFonts w:ascii="Roboto" w:cs="Roboto" w:eastAsia="Roboto" w:hAnsi="Roboto"/>
                  <w:b w:val="1"/>
                  <w:bCs w:val="1"/>
                  <w:color w:val="c9510d"/>
                  <w:sz w:val="21"/>
                  <w:szCs w:val="21"/>
                  <w:shd w:fill="e6f4fa" w:val="clear"/>
                  <w:rtl w:val="0"/>
                </w:rPr>
                <w:t xml:space="preserve">Comparaison de plusieurs séries de mesures binaires (échantillons dépendants)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Plusieurs séries de mesures binaires sur les mêmes individus (avant-après)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positions* sont identiques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Différents juges évaluent la présence/l'absence d'un attribut sur différents produits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C">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D">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E">
            <w:pPr>
              <w:spacing w:after="460" w:lineRule="auto"/>
              <w:rPr>
                <w:rFonts w:ascii="Roboto" w:cs="Roboto" w:eastAsia="Roboto" w:hAnsi="Roboto"/>
                <w:b w:val="1"/>
                <w:bCs w:val="1"/>
                <w:color w:val="252525"/>
                <w:sz w:val="21"/>
                <w:szCs w:val="21"/>
                <w:shd w:fill="e6f4fa" w:val="clear"/>
              </w:rPr>
            </w:pPr>
            <w:hyperlink r:id="rId25">
              <w:r w:rsidDel="00000000" w:rsidR="00000000" w:rsidRPr="00000000">
                <w:rPr>
                  <w:rFonts w:ascii="Roboto" w:cs="Roboto" w:eastAsia="Roboto" w:hAnsi="Roboto"/>
                  <w:b w:val="1"/>
                  <w:bCs w:val="1"/>
                  <w:color w:val="c9510d"/>
                  <w:sz w:val="21"/>
                  <w:szCs w:val="21"/>
                  <w:shd w:fill="e6f4fa" w:val="clear"/>
                  <w:rtl w:val="0"/>
                </w:rPr>
                <w:t xml:space="preserve">Test Q de Cochran</w:t>
              </w:r>
            </w:hyperlink>
            <w:r w:rsidDel="00000000" w:rsidR="00000000" w:rsidRPr="00000000">
              <w:rPr>
                <w:rtl w:val="0"/>
              </w:rPr>
            </w:r>
          </w:p>
        </w:tc>
      </w:tr>
      <w:tr>
        <w:trPr>
          <w:cantSplit w:val="0"/>
          <w:trHeight w:val="228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6F">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Comparer des variances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0">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2 variances (peut être utilisé pour tester condition 3)</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sur deux échantillons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variance(1) = variance(2)</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la dispersion naturelle de la taille de 2 variétés d'un fruit</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4">
            <w:pPr>
              <w:spacing w:after="460" w:lineRule="auto"/>
              <w:rPr>
                <w:rFonts w:ascii="Roboto" w:cs="Roboto" w:eastAsia="Roboto" w:hAnsi="Roboto"/>
                <w:b w:val="1"/>
                <w:bCs w:val="1"/>
                <w:color w:val="252525"/>
                <w:sz w:val="21"/>
                <w:szCs w:val="21"/>
                <w:shd w:fill="e6f4fa" w:val="clear"/>
              </w:rPr>
            </w:pPr>
            <w:hyperlink r:id="rId26">
              <w:r w:rsidDel="00000000" w:rsidR="00000000" w:rsidRPr="00000000">
                <w:rPr>
                  <w:rFonts w:ascii="Roboto" w:cs="Roboto" w:eastAsia="Roboto" w:hAnsi="Roboto"/>
                  <w:b w:val="1"/>
                  <w:bCs w:val="1"/>
                  <w:color w:val="c9510d"/>
                  <w:sz w:val="21"/>
                  <w:szCs w:val="21"/>
                  <w:shd w:fill="e6f4fa" w:val="clear"/>
                  <w:rtl w:val="0"/>
                </w:rPr>
                <w:t xml:space="preserve">Test de Fisher</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5">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6">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r>
      <w:tr>
        <w:trPr>
          <w:cantSplit w:val="0"/>
          <w:trHeight w:val="228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7">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8">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plusieurs variances (peut être utilisé pour tester condition 3)</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sur plusieurs échantillons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variance(1) = variance(2) = variance(n)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la dispersion naturelle de la taille de plusieurs variétés d'un fruit</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C">
            <w:pPr>
              <w:spacing w:after="460" w:lineRule="auto"/>
              <w:rPr>
                <w:rFonts w:ascii="Roboto" w:cs="Roboto" w:eastAsia="Roboto" w:hAnsi="Roboto"/>
                <w:b w:val="1"/>
                <w:bCs w:val="1"/>
                <w:color w:val="252525"/>
                <w:sz w:val="21"/>
                <w:szCs w:val="21"/>
                <w:shd w:fill="e6f4fa" w:val="clear"/>
              </w:rPr>
            </w:pPr>
            <w:hyperlink r:id="rId27">
              <w:r w:rsidDel="00000000" w:rsidR="00000000" w:rsidRPr="00000000">
                <w:rPr>
                  <w:rFonts w:ascii="Roboto" w:cs="Roboto" w:eastAsia="Roboto" w:hAnsi="Roboto"/>
                  <w:b w:val="1"/>
                  <w:bCs w:val="1"/>
                  <w:color w:val="c9510d"/>
                  <w:sz w:val="21"/>
                  <w:szCs w:val="21"/>
                  <w:shd w:fill="e6f4fa" w:val="clear"/>
                  <w:rtl w:val="0"/>
                </w:rPr>
                <w:t xml:space="preserve">Test de Levene</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D">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E">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r>
      <w:tr>
        <w:trPr>
          <w:cantSplit w:val="0"/>
          <w:trHeight w:val="255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7F">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Comparer des proportions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0">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d'une proportion observée avec une proportion théorique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une proportion observée ; son effectif associé ; une proportion théorique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proportion observée = proportion théorique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la proportion de femelles à une proportion de 0.5 dans un échantillon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4">
            <w:pPr>
              <w:spacing w:after="460" w:lineRule="auto"/>
              <w:rPr>
                <w:rFonts w:ascii="Roboto" w:cs="Roboto" w:eastAsia="Roboto" w:hAnsi="Roboto"/>
                <w:b w:val="1"/>
                <w:bCs w:val="1"/>
                <w:color w:val="252525"/>
                <w:sz w:val="21"/>
                <w:szCs w:val="21"/>
                <w:shd w:fill="e6f4fa" w:val="clear"/>
              </w:rPr>
            </w:pPr>
            <w:hyperlink r:id="rId28">
              <w:r w:rsidDel="00000000" w:rsidR="00000000" w:rsidRPr="00000000">
                <w:rPr>
                  <w:rFonts w:ascii="Roboto" w:cs="Roboto" w:eastAsia="Roboto" w:hAnsi="Roboto"/>
                  <w:b w:val="1"/>
                  <w:bCs w:val="1"/>
                  <w:color w:val="c9510d"/>
                  <w:sz w:val="21"/>
                  <w:szCs w:val="21"/>
                  <w:shd w:fill="e6f4fa" w:val="clear"/>
                  <w:rtl w:val="0"/>
                </w:rPr>
                <w:t xml:space="preserve">Test pour une proportion (khi²)</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5">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6">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r>
      <w:tr>
        <w:trPr>
          <w:cantSplit w:val="0"/>
          <w:trHeight w:val="171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7">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8">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plusieurs proportions observées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Effectif de chaque catégorie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proportion(1) = proportion(2) = proportion(n)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des proportions de 3 couleurs d'yeux dans un échantillon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C">
            <w:pPr>
              <w:spacing w:after="460" w:lineRule="auto"/>
              <w:rPr>
                <w:rFonts w:ascii="Roboto" w:cs="Roboto" w:eastAsia="Roboto" w:hAnsi="Roboto"/>
                <w:b w:val="1"/>
                <w:bCs w:val="1"/>
                <w:color w:val="252525"/>
                <w:sz w:val="21"/>
                <w:szCs w:val="21"/>
                <w:shd w:fill="e6f4fa" w:val="clear"/>
              </w:rPr>
            </w:pPr>
            <w:hyperlink r:id="rId29">
              <w:r w:rsidDel="00000000" w:rsidR="00000000" w:rsidRPr="00000000">
                <w:rPr>
                  <w:rFonts w:ascii="Roboto" w:cs="Roboto" w:eastAsia="Roboto" w:hAnsi="Roboto"/>
                  <w:b w:val="1"/>
                  <w:bCs w:val="1"/>
                  <w:color w:val="c9510d"/>
                  <w:sz w:val="21"/>
                  <w:szCs w:val="21"/>
                  <w:shd w:fill="e6f4fa" w:val="clear"/>
                  <w:rtl w:val="0"/>
                </w:rPr>
                <w:t xml:space="preserve">khi²</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D">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E">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r>
      <w:tr>
        <w:trPr>
          <w:cantSplit w:val="0"/>
          <w:trHeight w:val="255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8F">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0">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Comparaison de proportions observées à des proportions théoriques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Proportion théorique et effectif associés à chaque catégorie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proportions observées = proportions théoriques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Comparer les proportions de génotypes obtenus par croisement F1xF1 à des proportions mendéliennes (1/2, 1/4, 1/2)</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4">
            <w:pPr>
              <w:spacing w:after="460" w:lineRule="auto"/>
              <w:rPr>
                <w:rFonts w:ascii="Roboto" w:cs="Roboto" w:eastAsia="Roboto" w:hAnsi="Roboto"/>
                <w:b w:val="1"/>
                <w:bCs w:val="1"/>
                <w:color w:val="252525"/>
                <w:sz w:val="21"/>
                <w:szCs w:val="21"/>
                <w:shd w:fill="e6f4fa" w:val="clear"/>
              </w:rPr>
            </w:pPr>
            <w:hyperlink r:id="rId30">
              <w:r w:rsidDel="00000000" w:rsidR="00000000" w:rsidRPr="00000000">
                <w:rPr>
                  <w:rFonts w:ascii="Roboto" w:cs="Roboto" w:eastAsia="Roboto" w:hAnsi="Roboto"/>
                  <w:b w:val="1"/>
                  <w:bCs w:val="1"/>
                  <w:color w:val="c9510d"/>
                  <w:sz w:val="21"/>
                  <w:szCs w:val="21"/>
                  <w:shd w:fill="e6f4fa" w:val="clear"/>
                  <w:rtl w:val="0"/>
                </w:rPr>
                <w:t xml:space="preserve">Test d'ajustement multinomial</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5">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6">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r>
      <w:tr>
        <w:trPr>
          <w:cantSplit w:val="0"/>
          <w:trHeight w:val="171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7">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Tests d'association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8">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Test d'association entre deux variables qualitatives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Tableau de contingence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variable 1 et variable 2 sont indépendantes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La présence d'un attribut est-elle liée à la présence d'un autre attribut?</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C">
            <w:pPr>
              <w:spacing w:after="460" w:lineRule="auto"/>
              <w:rPr>
                <w:rFonts w:ascii="Roboto" w:cs="Roboto" w:eastAsia="Roboto" w:hAnsi="Roboto"/>
                <w:b w:val="1"/>
                <w:bCs w:val="1"/>
                <w:color w:val="252525"/>
                <w:sz w:val="21"/>
                <w:szCs w:val="21"/>
                <w:shd w:fill="e6f4fa" w:val="clear"/>
              </w:rPr>
            </w:pPr>
            <w:hyperlink r:id="rId31">
              <w:r w:rsidDel="00000000" w:rsidR="00000000" w:rsidRPr="00000000">
                <w:rPr>
                  <w:rFonts w:ascii="Roboto" w:cs="Roboto" w:eastAsia="Roboto" w:hAnsi="Roboto"/>
                  <w:b w:val="1"/>
                  <w:bCs w:val="1"/>
                  <w:color w:val="c9510d"/>
                  <w:sz w:val="21"/>
                  <w:szCs w:val="21"/>
                  <w:shd w:fill="e6f4fa" w:val="clear"/>
                  <w:rtl w:val="0"/>
                </w:rPr>
                <w:t xml:space="preserve">khi²</w:t>
              </w:r>
            </w:hyperlink>
            <w:hyperlink r:id="rId32">
              <w:r w:rsidDel="00000000" w:rsidR="00000000" w:rsidRPr="00000000">
                <w:rPr>
                  <w:rFonts w:ascii="Roboto" w:cs="Roboto" w:eastAsia="Roboto" w:hAnsi="Roboto"/>
                  <w:b w:val="1"/>
                  <w:bCs w:val="1"/>
                  <w:color w:val="c9510d"/>
                  <w:sz w:val="21"/>
                  <w:szCs w:val="21"/>
                  <w:shd w:fill="e6f4fa" w:val="clear"/>
                  <w:rtl w:val="0"/>
                </w:rPr>
                <w:t xml:space="preserve"> sur un tableau de contingence</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D">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1 ; 9</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E">
            <w:pPr>
              <w:spacing w:after="460" w:lineRule="auto"/>
              <w:rPr>
                <w:rFonts w:ascii="Roboto" w:cs="Roboto" w:eastAsia="Roboto" w:hAnsi="Roboto"/>
                <w:b w:val="1"/>
                <w:bCs w:val="1"/>
                <w:color w:val="252525"/>
                <w:sz w:val="21"/>
                <w:szCs w:val="21"/>
                <w:shd w:fill="e6f4fa" w:val="clear"/>
              </w:rPr>
            </w:pPr>
            <w:hyperlink r:id="rId33">
              <w:r w:rsidDel="00000000" w:rsidR="00000000" w:rsidRPr="00000000">
                <w:rPr>
                  <w:rFonts w:ascii="Roboto" w:cs="Roboto" w:eastAsia="Roboto" w:hAnsi="Roboto"/>
                  <w:b w:val="1"/>
                  <w:bCs w:val="1"/>
                  <w:color w:val="c9510d"/>
                  <w:sz w:val="21"/>
                  <w:szCs w:val="21"/>
                  <w:shd w:fill="e6f4fa" w:val="clear"/>
                  <w:rtl w:val="0"/>
                </w:rPr>
                <w:t xml:space="preserve">Test exact de Fisher;</w:t>
              </w:r>
            </w:hyperlink>
            <w:r w:rsidDel="00000000" w:rsidR="00000000" w:rsidRPr="00000000">
              <w:rPr>
                <w:rFonts w:ascii="Roboto" w:cs="Roboto" w:eastAsia="Roboto" w:hAnsi="Roboto"/>
                <w:b w:val="1"/>
                <w:bCs w:val="1"/>
                <w:color w:val="252525"/>
                <w:sz w:val="21"/>
                <w:szCs w:val="21"/>
                <w:shd w:fill="e6f4fa" w:val="clear"/>
                <w:rtl w:val="0"/>
              </w:rPr>
              <w:t xml:space="preserve"> méthode de Monte Carlo</w:t>
            </w:r>
          </w:p>
        </w:tc>
      </w:tr>
      <w:tr>
        <w:trPr>
          <w:cantSplit w:val="0"/>
          <w:trHeight w:val="171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9F">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0">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Test d'association entre deux variables quantitatives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de deux variables sur un échantillon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variable 1 et variable 2 sont indépendantes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La biomasse de plante change-t-elle avec la concentration de Pb?</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4">
            <w:pPr>
              <w:spacing w:after="460" w:lineRule="auto"/>
              <w:rPr>
                <w:rFonts w:ascii="Roboto" w:cs="Roboto" w:eastAsia="Roboto" w:hAnsi="Roboto"/>
                <w:b w:val="1"/>
                <w:bCs w:val="1"/>
                <w:color w:val="252525"/>
                <w:sz w:val="21"/>
                <w:szCs w:val="21"/>
                <w:shd w:fill="e6f4fa" w:val="clear"/>
              </w:rPr>
            </w:pPr>
            <w:hyperlink r:id="rId34">
              <w:r w:rsidDel="00000000" w:rsidR="00000000" w:rsidRPr="00000000">
                <w:rPr>
                  <w:rFonts w:ascii="Roboto" w:cs="Roboto" w:eastAsia="Roboto" w:hAnsi="Roboto"/>
                  <w:b w:val="1"/>
                  <w:bCs w:val="1"/>
                  <w:color w:val="c9510d"/>
                  <w:sz w:val="21"/>
                  <w:szCs w:val="21"/>
                  <w:shd w:fill="e6f4fa" w:val="clear"/>
                  <w:rtl w:val="0"/>
                </w:rPr>
                <w:t xml:space="preserve">Corrélation de Pearson</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5">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7 ; 8</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6">
            <w:pPr>
              <w:spacing w:after="460" w:lineRule="auto"/>
              <w:rPr>
                <w:rFonts w:ascii="Roboto" w:cs="Roboto" w:eastAsia="Roboto" w:hAnsi="Roboto"/>
                <w:b w:val="1"/>
                <w:bCs w:val="1"/>
                <w:color w:val="252525"/>
                <w:sz w:val="21"/>
                <w:szCs w:val="21"/>
                <w:shd w:fill="e6f4fa" w:val="clear"/>
              </w:rPr>
            </w:pPr>
            <w:hyperlink r:id="rId35">
              <w:r w:rsidDel="00000000" w:rsidR="00000000" w:rsidRPr="00000000">
                <w:rPr>
                  <w:rFonts w:ascii="Roboto" w:cs="Roboto" w:eastAsia="Roboto" w:hAnsi="Roboto"/>
                  <w:b w:val="1"/>
                  <w:bCs w:val="1"/>
                  <w:color w:val="c9510d"/>
                  <w:sz w:val="21"/>
                  <w:szCs w:val="21"/>
                  <w:shd w:fill="e6f4fa" w:val="clear"/>
                  <w:rtl w:val="0"/>
                </w:rPr>
                <w:t xml:space="preserve">Corrélation de Spearman</w:t>
              </w:r>
            </w:hyperlink>
            <w:r w:rsidDel="00000000" w:rsidR="00000000" w:rsidRPr="00000000">
              <w:rPr>
                <w:rtl w:val="0"/>
              </w:rPr>
            </w:r>
          </w:p>
        </w:tc>
      </w:tr>
      <w:tr>
        <w:trPr>
          <w:cantSplit w:val="0"/>
          <w:trHeight w:val="312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7">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Tests sur des distributions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8">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Comparer une distribution observée à une distribution théorique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d'une variable quantitative sur un échantillon; paramètres de la distribution théorique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distributions observée et théorique sont les mêmes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salaires d'une société suivent-ils une distribution normale de moyenne 2500 et d'écart-type 150?</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C">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D">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E">
            <w:pPr>
              <w:spacing w:after="460" w:lineRule="auto"/>
              <w:rPr>
                <w:rFonts w:ascii="Roboto" w:cs="Roboto" w:eastAsia="Roboto" w:hAnsi="Roboto"/>
                <w:b w:val="1"/>
                <w:bCs w:val="1"/>
                <w:color w:val="252525"/>
                <w:sz w:val="21"/>
                <w:szCs w:val="21"/>
                <w:shd w:fill="e6f4fa" w:val="clear"/>
              </w:rPr>
            </w:pPr>
            <w:hyperlink r:id="rId36">
              <w:r w:rsidDel="00000000" w:rsidR="00000000" w:rsidRPr="00000000">
                <w:rPr>
                  <w:rFonts w:ascii="Roboto" w:cs="Roboto" w:eastAsia="Roboto" w:hAnsi="Roboto"/>
                  <w:b w:val="1"/>
                  <w:bCs w:val="1"/>
                  <w:color w:val="c9510d"/>
                  <w:sz w:val="21"/>
                  <w:szCs w:val="21"/>
                  <w:shd w:fill="e6f4fa" w:val="clear"/>
                  <w:rtl w:val="0"/>
                </w:rPr>
                <w:t xml:space="preserve">Kolmogorov-Smirnov</w:t>
              </w:r>
            </w:hyperlink>
            <w:r w:rsidDel="00000000" w:rsidR="00000000" w:rsidRPr="00000000">
              <w:rPr>
                <w:rtl w:val="0"/>
              </w:rPr>
            </w:r>
          </w:p>
        </w:tc>
      </w:tr>
      <w:tr>
        <w:trPr>
          <w:cantSplit w:val="0"/>
          <w:trHeight w:val="1995"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AF">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0">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Comparer deux distributions observées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d'une variable quantitative sur deux échantillons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deux échantillons suivent la même distribution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distributions de poids humain sont-elles différentes entre ces deux régions?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4">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5">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6">
            <w:pPr>
              <w:spacing w:after="460" w:lineRule="auto"/>
              <w:rPr>
                <w:rFonts w:ascii="Roboto" w:cs="Roboto" w:eastAsia="Roboto" w:hAnsi="Roboto"/>
                <w:b w:val="1"/>
                <w:bCs w:val="1"/>
                <w:color w:val="252525"/>
                <w:sz w:val="21"/>
                <w:szCs w:val="21"/>
                <w:shd w:fill="e6f4fa" w:val="clear"/>
              </w:rPr>
            </w:pPr>
            <w:hyperlink r:id="rId37">
              <w:r w:rsidDel="00000000" w:rsidR="00000000" w:rsidRPr="00000000">
                <w:rPr>
                  <w:rFonts w:ascii="Roboto" w:cs="Roboto" w:eastAsia="Roboto" w:hAnsi="Roboto"/>
                  <w:b w:val="1"/>
                  <w:bCs w:val="1"/>
                  <w:color w:val="c9510d"/>
                  <w:sz w:val="21"/>
                  <w:szCs w:val="21"/>
                  <w:shd w:fill="e6f4fa" w:val="clear"/>
                  <w:rtl w:val="0"/>
                </w:rPr>
                <w:t xml:space="preserve">Kolmogorov-Smirnov</w:t>
              </w:r>
            </w:hyperlink>
            <w:r w:rsidDel="00000000" w:rsidR="00000000" w:rsidRPr="00000000">
              <w:rPr>
                <w:rtl w:val="0"/>
              </w:rPr>
            </w:r>
          </w:p>
        </w:tc>
      </w:tr>
      <w:tr>
        <w:trPr>
          <w:cantSplit w:val="0"/>
          <w:trHeight w:val="2280"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7">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8">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Tests pour les valeurs extrêmes</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9">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sur un échantillon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A">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L'échantillon ne comprend pas de valeur extrême (selon la distribution normale)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B">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Cette donnée est-elle une valeur extrême?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C">
            <w:pPr>
              <w:spacing w:after="460" w:lineRule="auto"/>
              <w:rPr>
                <w:rFonts w:ascii="Roboto" w:cs="Roboto" w:eastAsia="Roboto" w:hAnsi="Roboto"/>
                <w:b w:val="1"/>
                <w:bCs w:val="1"/>
                <w:color w:val="252525"/>
                <w:sz w:val="21"/>
                <w:szCs w:val="21"/>
                <w:shd w:fill="e6f4fa" w:val="clear"/>
              </w:rPr>
            </w:pPr>
            <w:hyperlink r:id="rId38">
              <w:r w:rsidDel="00000000" w:rsidR="00000000" w:rsidRPr="00000000">
                <w:rPr>
                  <w:rFonts w:ascii="Roboto" w:cs="Roboto" w:eastAsia="Roboto" w:hAnsi="Roboto"/>
                  <w:b w:val="1"/>
                  <w:bCs w:val="1"/>
                  <w:color w:val="c9510d"/>
                  <w:sz w:val="21"/>
                  <w:szCs w:val="21"/>
                  <w:shd w:fill="e6f4fa" w:val="clear"/>
                  <w:rtl w:val="0"/>
                </w:rPr>
                <w:t xml:space="preserve">Test de Dixon</w:t>
              </w:r>
            </w:hyperlink>
            <w:r w:rsidDel="00000000" w:rsidR="00000000" w:rsidRPr="00000000">
              <w:rPr>
                <w:rFonts w:ascii="Roboto" w:cs="Roboto" w:eastAsia="Roboto" w:hAnsi="Roboto"/>
                <w:b w:val="1"/>
                <w:bCs w:val="1"/>
                <w:color w:val="252525"/>
                <w:sz w:val="21"/>
                <w:szCs w:val="21"/>
                <w:shd w:fill="e6f4fa" w:val="clear"/>
                <w:rtl w:val="0"/>
              </w:rPr>
              <w:t xml:space="preserve"> / </w:t>
            </w:r>
            <w:hyperlink r:id="rId39">
              <w:r w:rsidDel="00000000" w:rsidR="00000000" w:rsidRPr="00000000">
                <w:rPr>
                  <w:rFonts w:ascii="Roboto" w:cs="Roboto" w:eastAsia="Roboto" w:hAnsi="Roboto"/>
                  <w:b w:val="1"/>
                  <w:bCs w:val="1"/>
                  <w:color w:val="c9510d"/>
                  <w:sz w:val="21"/>
                  <w:szCs w:val="21"/>
                  <w:shd w:fill="e6f4fa" w:val="clear"/>
                  <w:rtl w:val="0"/>
                </w:rPr>
                <w:t xml:space="preserve">test de Grubbs</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D">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E">
            <w:pPr>
              <w:spacing w:after="460" w:lineRule="auto"/>
              <w:rPr>
                <w:rFonts w:ascii="Roboto" w:cs="Roboto" w:eastAsia="Roboto" w:hAnsi="Roboto"/>
                <w:b w:val="1"/>
                <w:bCs w:val="1"/>
                <w:color w:val="252525"/>
                <w:sz w:val="21"/>
                <w:szCs w:val="21"/>
                <w:shd w:fill="e6f4fa" w:val="clear"/>
              </w:rPr>
            </w:pPr>
            <w:hyperlink r:id="rId40">
              <w:r w:rsidDel="00000000" w:rsidR="00000000" w:rsidRPr="00000000">
                <w:rPr>
                  <w:rFonts w:ascii="Roboto" w:cs="Roboto" w:eastAsia="Roboto" w:hAnsi="Roboto"/>
                  <w:b w:val="1"/>
                  <w:bCs w:val="1"/>
                  <w:color w:val="c9510d"/>
                  <w:sz w:val="21"/>
                  <w:szCs w:val="21"/>
                  <w:shd w:fill="e6f4fa" w:val="clear"/>
                  <w:rtl w:val="0"/>
                </w:rPr>
                <w:t xml:space="preserve">Boxplot</w:t>
              </w:r>
            </w:hyperlink>
            <w:r w:rsidDel="00000000" w:rsidR="00000000" w:rsidRPr="00000000">
              <w:rPr>
                <w:rtl w:val="0"/>
              </w:rPr>
            </w:r>
          </w:p>
        </w:tc>
      </w:tr>
      <w:tr>
        <w:trPr>
          <w:cantSplit w:val="0"/>
          <w:trHeight w:val="2835" w:hRule="atLeast"/>
          <w:tblHeader w:val="0"/>
        </w:trPr>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BF">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C0">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Tests de normalité d'une série de mesures (peuvent être utilisés pour tester les conditions 2, 4, 7)</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C1">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Mesures sur un échantillon</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C2">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L'échantillon suit une distribution normale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C3">
            <w:pP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La distribution observée s'écarte-t-elle d'une distribution normale?</w:t>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C4">
            <w:pPr>
              <w:spacing w:after="460" w:lineRule="auto"/>
              <w:rPr>
                <w:rFonts w:ascii="Roboto" w:cs="Roboto" w:eastAsia="Roboto" w:hAnsi="Roboto"/>
                <w:b w:val="1"/>
                <w:bCs w:val="1"/>
                <w:color w:val="252525"/>
                <w:sz w:val="21"/>
                <w:szCs w:val="21"/>
                <w:shd w:fill="e6f4fa" w:val="clear"/>
              </w:rPr>
            </w:pPr>
            <w:hyperlink r:id="rId41">
              <w:r w:rsidDel="00000000" w:rsidR="00000000" w:rsidRPr="00000000">
                <w:rPr>
                  <w:rFonts w:ascii="Roboto" w:cs="Roboto" w:eastAsia="Roboto" w:hAnsi="Roboto"/>
                  <w:b w:val="1"/>
                  <w:bCs w:val="1"/>
                  <w:color w:val="c9510d"/>
                  <w:sz w:val="21"/>
                  <w:szCs w:val="21"/>
                  <w:shd w:fill="e6f4fa" w:val="clear"/>
                  <w:rtl w:val="0"/>
                </w:rPr>
                <w:t xml:space="preserve">Tests de normalité</w:t>
              </w:r>
            </w:hyperlink>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C5">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c>
          <w:tcPr>
            <w:tcBorders>
              <w:top w:color="c9510d" w:space="0" w:sz="5" w:val="single"/>
              <w:left w:color="c9510d" w:space="0" w:sz="5" w:val="single"/>
              <w:bottom w:color="c9510d" w:space="0" w:sz="5" w:val="single"/>
              <w:right w:color="c9510d" w:space="0" w:sz="5" w:val="single"/>
            </w:tcBorders>
            <w:tcMar>
              <w:top w:w="160.0" w:type="dxa"/>
              <w:left w:w="160.0" w:type="dxa"/>
              <w:bottom w:w="160.0" w:type="dxa"/>
              <w:right w:w="160.0" w:type="dxa"/>
            </w:tcMar>
            <w:vAlign w:val="top"/>
          </w:tcPr>
          <w:p w:rsidR="00000000" w:rsidDel="00000000" w:rsidP="00000000" w:rsidRDefault="00000000" w:rsidRPr="00000000" w14:paraId="000000C6">
            <w:pPr>
              <w:spacing w:after="460" w:lineRule="auto"/>
              <w:rPr>
                <w:rFonts w:ascii="Roboto" w:cs="Roboto" w:eastAsia="Roboto" w:hAnsi="Roboto"/>
                <w:b w:val="1"/>
                <w:bCs w:val="1"/>
                <w:color w:val="252525"/>
                <w:sz w:val="21"/>
                <w:szCs w:val="21"/>
                <w:shd w:fill="e6f4fa" w:val="clear"/>
              </w:rPr>
            </w:pPr>
            <w:r w:rsidDel="00000000" w:rsidR="00000000" w:rsidRPr="00000000">
              <w:rPr>
                <w:rtl w:val="0"/>
              </w:rPr>
            </w:r>
          </w:p>
        </w:tc>
      </w:tr>
    </w:tbl>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positions sont les moyennes (tests paramétriques) ou les rangs moyens (équivalents non-paramétriques)</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rFonts w:ascii="Roboto" w:cs="Roboto" w:eastAsia="Roboto" w:hAnsi="Roboto"/>
          <w:b w:val="1"/>
          <w:bCs w:val="1"/>
          <w:color w:val="252525"/>
          <w:sz w:val="33"/>
          <w:szCs w:val="33"/>
          <w:shd w:fill="e6f4fa" w:val="clear"/>
        </w:rPr>
      </w:pPr>
      <w:bookmarkStart w:colFirst="0" w:colLast="0" w:name="_z8p6g2gqouw9" w:id="6"/>
      <w:bookmarkEnd w:id="6"/>
      <w:r w:rsidDel="00000000" w:rsidR="00000000" w:rsidRPr="00000000">
        <w:rPr>
          <w:rFonts w:ascii="Roboto" w:cs="Roboto" w:eastAsia="Roboto" w:hAnsi="Roboto"/>
          <w:b w:val="1"/>
          <w:bCs w:val="1"/>
          <w:color w:val="252525"/>
          <w:sz w:val="33"/>
          <w:szCs w:val="33"/>
          <w:shd w:fill="e6f4fa" w:val="clear"/>
          <w:rtl w:val="0"/>
        </w:rPr>
        <w:t xml:space="preserve">Conditions de validité des tests paramétriques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conditions de validité suggérées sont uniquement des pistes qui peuvent changer en fonction du type de données et des domaines d'application spécifiques. Il est vivement recommandé de se référer aux recommandations propres à vos domaines.</w:t>
      </w:r>
    </w:p>
    <w:p w:rsidR="00000000" w:rsidDel="00000000" w:rsidP="00000000" w:rsidRDefault="00000000" w:rsidRPr="00000000" w14:paraId="000000CA">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mesures sont indépendantes</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La population ayant généré l'échantillon suit une distribution normale (supposée ou vérifiée)</w:t>
      </w:r>
    </w:p>
    <w:p w:rsidR="00000000" w:rsidDel="00000000" w:rsidP="00000000" w:rsidRDefault="00000000" w:rsidRPr="00000000" w14:paraId="000000CC">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échantillons ont des variances égales</w:t>
      </w:r>
    </w:p>
    <w:p w:rsidR="00000000" w:rsidDel="00000000" w:rsidP="00000000" w:rsidRDefault="00000000" w:rsidRPr="00000000" w14:paraId="000000CD">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résidus suivent une distribution normale (supposée ou vérifiée)</w:t>
      </w:r>
    </w:p>
    <w:p w:rsidR="00000000" w:rsidDel="00000000" w:rsidP="00000000" w:rsidRDefault="00000000" w:rsidRPr="00000000" w14:paraId="000000CE">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Au moins 20 individus par échantillon, ou normalité des populations de chaque échantillon supposée ou vérifiée</w:t>
      </w:r>
    </w:p>
    <w:p w:rsidR="00000000" w:rsidDel="00000000" w:rsidP="00000000" w:rsidRDefault="00000000" w:rsidRPr="00000000" w14:paraId="000000CF">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Au moins 20 individus dans le dispositif, ou normalité des résidus supposée ou vérifiée</w:t>
      </w:r>
    </w:p>
    <w:p w:rsidR="00000000" w:rsidDel="00000000" w:rsidP="00000000" w:rsidRDefault="00000000" w:rsidRPr="00000000" w14:paraId="000000D0">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Chaque variable suit une distribution normale</w:t>
      </w:r>
    </w:p>
    <w:p w:rsidR="00000000" w:rsidDel="00000000" w:rsidP="00000000" w:rsidRDefault="00000000" w:rsidRPr="00000000" w14:paraId="000000D1">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Au moins 20 individus dans l'échantillon (recommandé)</w:t>
      </w:r>
    </w:p>
    <w:p w:rsidR="00000000" w:rsidDel="00000000" w:rsidP="00000000" w:rsidRDefault="00000000" w:rsidRPr="00000000" w14:paraId="000000D2">
      <w:pPr>
        <w:numPr>
          <w:ilvl w:val="0"/>
          <w:numId w:val="5"/>
        </w:numPr>
        <w:pBdr>
          <w:top w:color="auto" w:space="0" w:sz="0" w:val="none"/>
          <w:bottom w:color="auto" w:space="0" w:sz="0" w:val="none"/>
          <w:right w:color="auto" w:space="0" w:sz="0" w:val="none"/>
          <w:between w:color="auto" w:space="0" w:sz="0" w:val="none"/>
        </w:pBdr>
        <w:spacing w:after="0" w:afterAutospacing="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Pas d'effectifs théoriques inférieurs à 5 dans les cases du tableau</w:t>
      </w:r>
    </w:p>
    <w:p w:rsidR="00000000" w:rsidDel="00000000" w:rsidP="00000000" w:rsidRDefault="00000000" w:rsidRPr="00000000" w14:paraId="000000D3">
      <w:pPr>
        <w:numPr>
          <w:ilvl w:val="0"/>
          <w:numId w:val="5"/>
        </w:numPr>
        <w:pBdr>
          <w:top w:color="auto" w:space="0" w:sz="0" w:val="none"/>
          <w:bottom w:color="auto" w:space="0" w:sz="0" w:val="none"/>
          <w:right w:color="auto" w:space="0" w:sz="0" w:val="none"/>
          <w:between w:color="auto" w:space="0" w:sz="0" w:val="none"/>
        </w:pBdr>
        <w:spacing w:after="160" w:lineRule="auto"/>
        <w:ind w:left="980" w:hanging="360"/>
        <w:rPr>
          <w:b w:val="1"/>
          <w:bCs w:val="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Les différences entre séries suivent des distributions normales</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rFonts w:ascii="Roboto" w:cs="Roboto" w:eastAsia="Roboto" w:hAnsi="Roboto"/>
          <w:b w:val="1"/>
          <w:bCs w:val="1"/>
          <w:color w:val="252525"/>
          <w:sz w:val="33"/>
          <w:szCs w:val="33"/>
          <w:shd w:fill="e6f4fa" w:val="clear"/>
        </w:rPr>
      </w:pPr>
      <w:bookmarkStart w:colFirst="0" w:colLast="0" w:name="_hrj8ejpdrj7t" w:id="7"/>
      <w:bookmarkEnd w:id="7"/>
      <w:r w:rsidDel="00000000" w:rsidR="00000000" w:rsidRPr="00000000">
        <w:rPr>
          <w:rFonts w:ascii="Roboto" w:cs="Roboto" w:eastAsia="Roboto" w:hAnsi="Roboto"/>
          <w:b w:val="1"/>
          <w:bCs w:val="1"/>
          <w:color w:val="252525"/>
          <w:sz w:val="33"/>
          <w:szCs w:val="33"/>
          <w:shd w:fill="e6f4fa" w:val="clear"/>
          <w:rtl w:val="0"/>
        </w:rPr>
        <w:t xml:space="preserve">Comment utiliser les tests statistiques dans XLSTAT?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rFonts w:ascii="Roboto" w:cs="Roboto" w:eastAsia="Roboto" w:hAnsi="Roboto"/>
          <w:b w:val="1"/>
          <w:bCs w:val="1"/>
          <w:color w:val="252525"/>
          <w:sz w:val="21"/>
          <w:szCs w:val="21"/>
          <w:shd w:fill="e6f4fa" w:val="clear"/>
        </w:rPr>
      </w:pPr>
      <w:r w:rsidDel="00000000" w:rsidR="00000000" w:rsidRPr="00000000">
        <w:rPr>
          <w:rFonts w:ascii="Roboto" w:cs="Roboto" w:eastAsia="Roboto" w:hAnsi="Roboto"/>
          <w:b w:val="1"/>
          <w:bCs w:val="1"/>
          <w:color w:val="252525"/>
          <w:sz w:val="21"/>
          <w:szCs w:val="21"/>
          <w:shd w:fill="e6f4fa" w:val="clear"/>
          <w:rtl w:val="0"/>
        </w:rPr>
        <w:t xml:space="preserve">Dans toutes les solutions XLSTAT, vous avez accès à tous les tests mentionnés ci-dessus.</w:t>
        <w:br w:type="textWrapping"/>
        <w:t xml:space="preserve">Il vous suffit d’aller dans la catégorie “Tester une hypothèse”.</w:t>
        <w:br w:type="textWrapping"/>
      </w:r>
      <w:r w:rsidDel="00000000" w:rsidR="00000000" w:rsidRPr="00000000">
        <w:rPr>
          <w:rFonts w:ascii="Roboto" w:cs="Roboto" w:eastAsia="Roboto" w:hAnsi="Roboto"/>
          <w:b w:val="1"/>
          <w:bCs w:val="1"/>
          <w:color w:val="252525"/>
          <w:sz w:val="21"/>
          <w:szCs w:val="21"/>
          <w:shd w:fill="e6f4fa" w:val="clear"/>
        </w:rPr>
        <w:drawing>
          <wp:inline distB="114300" distT="114300" distL="114300" distR="114300">
            <wp:extent cx="1054100" cy="1066800"/>
            <wp:effectExtent b="0" l="0" r="0" t="0"/>
            <wp:docPr descr="Section “Tester une hypothèse” dans le ruban XLSTAT" id="3" name="image2.png"/>
            <a:graphic>
              <a:graphicData uri="http://schemas.openxmlformats.org/drawingml/2006/picture">
                <pic:pic>
                  <pic:nvPicPr>
                    <pic:cNvPr descr="Section “Tester une hypothèse” dans le ruban XLSTAT" id="0" name="image2.png"/>
                    <pic:cNvPicPr preferRelativeResize="0"/>
                  </pic:nvPicPr>
                  <pic:blipFill>
                    <a:blip r:embed="rId42"/>
                    <a:srcRect b="0" l="0" r="0" t="0"/>
                    <a:stretch>
                      <a:fillRect/>
                    </a:stretch>
                  </pic:blipFill>
                  <pic:spPr>
                    <a:xfrm>
                      <a:off x="0" y="0"/>
                      <a:ext cx="1054100" cy="1066800"/>
                    </a:xfrm>
                    <a:prstGeom prst="rect"/>
                    <a:ln/>
                  </pic:spPr>
                </pic:pic>
              </a:graphicData>
            </a:graphic>
          </wp:inline>
        </w:drawing>
      </w:r>
      <w:r w:rsidDel="00000000" w:rsidR="00000000" w:rsidRPr="00000000">
        <w:rPr>
          <w:rFonts w:ascii="Roboto" w:cs="Roboto" w:eastAsia="Roboto" w:hAnsi="Roboto"/>
          <w:b w:val="1"/>
          <w:bCs w:val="1"/>
          <w:color w:val="252525"/>
          <w:sz w:val="21"/>
          <w:szCs w:val="21"/>
          <w:shd w:fill="e6f4fa" w:val="clear"/>
          <w:rtl w:val="0"/>
        </w:rPr>
        <w:t xml:space="preserve">Vous pourrez alors réaliser des tests de corrélation/association, mais aussi des tests paramétriques, non paramétriques ou enfin pour les valeurs extrêmes.</w:t>
        <w:br w:type="textWrapping"/>
      </w:r>
      <w:r w:rsidDel="00000000" w:rsidR="00000000" w:rsidRPr="00000000">
        <w:rPr>
          <w:rFonts w:ascii="Roboto" w:cs="Roboto" w:eastAsia="Roboto" w:hAnsi="Roboto"/>
          <w:b w:val="1"/>
          <w:bCs w:val="1"/>
          <w:color w:val="252525"/>
          <w:sz w:val="21"/>
          <w:szCs w:val="21"/>
          <w:shd w:fill="e6f4fa" w:val="clear"/>
        </w:rPr>
        <w:drawing>
          <wp:inline distB="114300" distT="114300" distL="114300" distR="114300">
            <wp:extent cx="4978400" cy="1092200"/>
            <wp:effectExtent b="0" l="0" r="0" t="0"/>
            <wp:docPr descr="Partie du ruban XLSTAT" id="2" name="image1.png"/>
            <a:graphic>
              <a:graphicData uri="http://schemas.openxmlformats.org/drawingml/2006/picture">
                <pic:pic>
                  <pic:nvPicPr>
                    <pic:cNvPr descr="Partie du ruban XLSTAT" id="0" name="image1.png"/>
                    <pic:cNvPicPr preferRelativeResize="0"/>
                  </pic:nvPicPr>
                  <pic:blipFill>
                    <a:blip r:embed="rId43"/>
                    <a:srcRect b="0" l="0" r="0" t="0"/>
                    <a:stretch>
                      <a:fillRect/>
                    </a:stretch>
                  </pic:blipFill>
                  <pic:spPr>
                    <a:xfrm>
                      <a:off x="0" y="0"/>
                      <a:ext cx="4978400" cy="1092200"/>
                    </a:xfrm>
                    <a:prstGeom prst="rect"/>
                    <a:ln/>
                  </pic:spPr>
                </pic:pic>
              </a:graphicData>
            </a:graphic>
          </wp:inline>
        </w:drawing>
      </w:r>
      <w:r w:rsidDel="00000000" w:rsidR="00000000" w:rsidRPr="00000000">
        <w:rPr>
          <w:rFonts w:ascii="Roboto" w:cs="Roboto" w:eastAsia="Roboto" w:hAnsi="Roboto"/>
          <w:b w:val="1"/>
          <w:bCs w:val="1"/>
          <w:color w:val="252525"/>
          <w:sz w:val="21"/>
          <w:szCs w:val="21"/>
          <w:shd w:fill="e6f4fa" w:val="clear"/>
          <w:rtl w:val="0"/>
        </w:rPr>
        <w:t xml:space="preserve">Pour chaque test, vous pourrez choisir d’afficher plusieurs sorties numériques :</w:t>
        <w:br w:type="textWrapping"/>
      </w:r>
      <w:r w:rsidDel="00000000" w:rsidR="00000000" w:rsidRPr="00000000">
        <w:rPr>
          <w:rFonts w:ascii="Roboto" w:cs="Roboto" w:eastAsia="Roboto" w:hAnsi="Roboto"/>
          <w:b w:val="1"/>
          <w:bCs w:val="1"/>
          <w:color w:val="252525"/>
          <w:sz w:val="21"/>
          <w:szCs w:val="21"/>
          <w:shd w:fill="e6f4fa" w:val="clear"/>
        </w:rPr>
        <w:drawing>
          <wp:inline distB="114300" distT="114300" distL="114300" distR="114300">
            <wp:extent cx="5384800" cy="3594100"/>
            <wp:effectExtent b="0" l="0" r="0" t="0"/>
            <wp:docPr descr="Onglet “Sorties” de la comparaison de variances de deux échantillons" id="1" name="image3.png"/>
            <a:graphic>
              <a:graphicData uri="http://schemas.openxmlformats.org/drawingml/2006/picture">
                <pic:pic>
                  <pic:nvPicPr>
                    <pic:cNvPr descr="Onglet “Sorties” de la comparaison de variances de deux échantillons" id="0" name="image3.png"/>
                    <pic:cNvPicPr preferRelativeResize="0"/>
                  </pic:nvPicPr>
                  <pic:blipFill>
                    <a:blip r:embed="rId44"/>
                    <a:srcRect b="0" l="0" r="0" t="0"/>
                    <a:stretch>
                      <a:fillRect/>
                    </a:stretch>
                  </pic:blipFill>
                  <pic:spPr>
                    <a:xfrm>
                      <a:off x="0" y="0"/>
                      <a:ext cx="5384800" cy="3594100"/>
                    </a:xfrm>
                    <a:prstGeom prst="rect"/>
                    <a:ln/>
                  </pic:spPr>
                </pic:pic>
              </a:graphicData>
            </a:graphic>
          </wp:inline>
        </w:drawing>
      </w:r>
      <w:r w:rsidDel="00000000" w:rsidR="00000000" w:rsidRPr="00000000">
        <w:rPr>
          <w:rFonts w:ascii="Roboto" w:cs="Roboto" w:eastAsia="Roboto" w:hAnsi="Roboto"/>
          <w:b w:val="1"/>
          <w:bCs w:val="1"/>
          <w:color w:val="252525"/>
          <w:sz w:val="21"/>
          <w:szCs w:val="21"/>
          <w:shd w:fill="e6f4fa" w:val="clear"/>
          <w:rtl w:val="0"/>
        </w:rPr>
        <w:t xml:space="preserve">De plus, nous vous proposons également de nombreux graphiques pour aider à la visualisation.</w:t>
        <w:br w:type="textWrapping"/>
      </w:r>
      <w:r w:rsidDel="00000000" w:rsidR="00000000" w:rsidRPr="00000000">
        <w:rPr>
          <w:rFonts w:ascii="Roboto" w:cs="Roboto" w:eastAsia="Roboto" w:hAnsi="Roboto"/>
          <w:b w:val="1"/>
          <w:bCs w:val="1"/>
          <w:color w:val="252525"/>
          <w:sz w:val="21"/>
          <w:szCs w:val="21"/>
          <w:shd w:fill="e6f4fa" w:val="clear"/>
        </w:rPr>
        <w:drawing>
          <wp:inline distB="114300" distT="114300" distL="114300" distR="114300">
            <wp:extent cx="5384800" cy="4229100"/>
            <wp:effectExtent b="0" l="0" r="0" t="0"/>
            <wp:docPr descr="Onglet “graphiques” de la comparaison de k échantillons" id="4" name="image4.png"/>
            <a:graphic>
              <a:graphicData uri="http://schemas.openxmlformats.org/drawingml/2006/picture">
                <pic:pic>
                  <pic:nvPicPr>
                    <pic:cNvPr descr="Onglet “graphiques” de la comparaison de k échantillons" id="0" name="image4.png"/>
                    <pic:cNvPicPr preferRelativeResize="0"/>
                  </pic:nvPicPr>
                  <pic:blipFill>
                    <a:blip r:embed="rId45"/>
                    <a:srcRect b="0" l="0" r="0" t="0"/>
                    <a:stretch>
                      <a:fillRect/>
                    </a:stretch>
                  </pic:blipFill>
                  <pic:spPr>
                    <a:xfrm>
                      <a:off x="0" y="0"/>
                      <a:ext cx="53848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2"/>
        <w:keepNext w:val="0"/>
        <w:keepLines w:val="0"/>
        <w:shd w:fill="ffffff" w:val="clear"/>
        <w:spacing w:after="80" w:line="381.1764705882353" w:lineRule="auto"/>
        <w:rPr>
          <w:b w:val="1"/>
          <w:bCs w:val="1"/>
          <w:color w:val="271a38"/>
          <w:sz w:val="34"/>
          <w:szCs w:val="34"/>
          <w:shd w:fill="e6f4fa" w:val="clear"/>
        </w:rPr>
      </w:pPr>
      <w:bookmarkStart w:colFirst="0" w:colLast="0" w:name="_rmfswbc877mm" w:id="8"/>
      <w:bookmarkEnd w:id="8"/>
      <w:r w:rsidDel="00000000" w:rsidR="00000000" w:rsidRPr="00000000">
        <w:rPr>
          <w:b w:val="1"/>
          <w:bCs w:val="1"/>
          <w:color w:val="271a38"/>
          <w:sz w:val="34"/>
          <w:szCs w:val="34"/>
          <w:shd w:fill="e6f4fa" w:val="clear"/>
          <w:rtl w:val="0"/>
        </w:rPr>
        <w:t xml:space="preserve">Livrables et soutenance</w:t>
      </w:r>
    </w:p>
    <w:p w:rsidR="00000000" w:rsidDel="00000000" w:rsidP="00000000" w:rsidRDefault="00000000" w:rsidRPr="00000000" w14:paraId="000000D7">
      <w:pPr>
        <w:shd w:fill="ffffff" w:val="clear"/>
        <w:spacing w:line="390" w:lineRule="auto"/>
        <w:rPr>
          <w:b w:val="1"/>
          <w:bCs w:val="1"/>
          <w:color w:val="271a38"/>
          <w:shd w:fill="e6f4fa" w:val="clear"/>
        </w:rPr>
      </w:pPr>
      <w:r w:rsidDel="00000000" w:rsidR="00000000" w:rsidRPr="00000000">
        <w:rPr>
          <w:b w:val="1"/>
          <w:bCs w:val="1"/>
          <w:color w:val="271a38"/>
          <w:sz w:val="24"/>
          <w:szCs w:val="24"/>
          <w:shd w:fill="e6f4fa" w:val="clear"/>
          <w:rtl w:val="0"/>
        </w:rPr>
        <w:t xml:space="preserve"> </w:t>
      </w:r>
      <w:r w:rsidDel="00000000" w:rsidR="00000000" w:rsidRPr="00000000">
        <w:rPr>
          <w:b w:val="1"/>
          <w:bCs w:val="1"/>
          <w:color w:val="271a38"/>
          <w:shd w:fill="e6f4fa" w:val="clear"/>
          <w:rtl w:val="0"/>
        </w:rPr>
        <w:t xml:space="preserve">Livrables</w:t>
      </w:r>
    </w:p>
    <w:p w:rsidR="00000000" w:rsidDel="00000000" w:rsidP="00000000" w:rsidRDefault="00000000" w:rsidRPr="00000000" w14:paraId="000000D8">
      <w:pPr>
        <w:shd w:fill="ffffff" w:val="clear"/>
        <w:spacing w:line="390" w:lineRule="auto"/>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Voici un rappel des documents que vous devez déposer sur la plateforme.</w:t>
      </w:r>
    </w:p>
    <w:p w:rsidR="00000000" w:rsidDel="00000000" w:rsidP="00000000" w:rsidRDefault="00000000" w:rsidRPr="00000000" w14:paraId="000000D9">
      <w:pPr>
        <w:numPr>
          <w:ilvl w:val="0"/>
          <w:numId w:val="2"/>
        </w:numPr>
        <w:spacing w:after="0" w:afterAutospacing="0" w:before="240" w:lineRule="auto"/>
        <w:ind w:left="720" w:hanging="360"/>
        <w:rPr>
          <w:b w:val="1"/>
          <w:bCs w:val="1"/>
          <w:shd w:fill="e6f4fa" w:val="clear"/>
        </w:rPr>
      </w:pPr>
      <w:r w:rsidDel="00000000" w:rsidR="00000000" w:rsidRPr="00000000">
        <w:rPr>
          <w:b w:val="1"/>
          <w:bCs w:val="1"/>
          <w:color w:val="271a38"/>
          <w:sz w:val="24"/>
          <w:szCs w:val="24"/>
          <w:shd w:fill="e6f4fa" w:val="clear"/>
          <w:rtl w:val="0"/>
        </w:rPr>
        <w:t xml:space="preserve">Le ou les notebooks R Markdown ou Jupyter contenant les traitements et les différentes analyses effectués pour répondre aux demandes d’Annabelle et de Julie.</w:t>
      </w:r>
    </w:p>
    <w:p w:rsidR="00000000" w:rsidDel="00000000" w:rsidP="00000000" w:rsidRDefault="00000000" w:rsidRPr="00000000" w14:paraId="000000DA">
      <w:pPr>
        <w:numPr>
          <w:ilvl w:val="0"/>
          <w:numId w:val="2"/>
        </w:numPr>
        <w:spacing w:after="240" w:before="0" w:beforeAutospacing="0" w:lineRule="auto"/>
        <w:ind w:left="720" w:hanging="360"/>
        <w:rPr>
          <w:b w:val="1"/>
          <w:bCs w:val="1"/>
          <w:shd w:fill="e6f4fa" w:val="clear"/>
        </w:rPr>
      </w:pPr>
      <w:r w:rsidDel="00000000" w:rsidR="00000000" w:rsidRPr="00000000">
        <w:rPr>
          <w:b w:val="1"/>
          <w:bCs w:val="1"/>
          <w:color w:val="271a38"/>
          <w:sz w:val="24"/>
          <w:szCs w:val="24"/>
          <w:shd w:fill="e6f4fa" w:val="clear"/>
          <w:rtl w:val="0"/>
        </w:rPr>
        <w:t xml:space="preserve">Le support de présentation pour la réunion du CODIR avec Sylvain au format PPT ou équivalent.</w:t>
      </w:r>
    </w:p>
    <w:p w:rsidR="00000000" w:rsidDel="00000000" w:rsidP="00000000" w:rsidRDefault="00000000" w:rsidRPr="00000000" w14:paraId="000000DB">
      <w:pPr>
        <w:shd w:fill="ffffff" w:val="clear"/>
        <w:spacing w:after="300" w:before="380" w:line="390" w:lineRule="auto"/>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Déposez sur la plateforme, dans un dossier zip nommé Titre_du_projet_nom_prénom, votre livrable nommé comme suit : Nom_Prénom_n° du livrable_nom du livrable_date de démarrage du projet. Cela donnera : </w:t>
      </w:r>
    </w:p>
    <w:p w:rsidR="00000000" w:rsidDel="00000000" w:rsidP="00000000" w:rsidRDefault="00000000" w:rsidRPr="00000000" w14:paraId="000000DC">
      <w:pPr>
        <w:numPr>
          <w:ilvl w:val="0"/>
          <w:numId w:val="4"/>
        </w:numPr>
        <w:spacing w:after="0" w:afterAutospacing="0" w:before="620" w:lineRule="auto"/>
        <w:ind w:left="720" w:hanging="360"/>
        <w:rPr>
          <w:b w:val="1"/>
          <w:bCs w:val="1"/>
        </w:rPr>
      </w:pPr>
      <w:r w:rsidDel="00000000" w:rsidR="00000000" w:rsidRPr="00000000">
        <w:rPr>
          <w:b w:val="1"/>
          <w:bCs w:val="1"/>
          <w:i w:val="1"/>
          <w:iCs w:val="1"/>
          <w:color w:val="271a38"/>
          <w:sz w:val="24"/>
          <w:szCs w:val="24"/>
          <w:shd w:fill="e6f4fa" w:val="clear"/>
          <w:rtl w:val="0"/>
        </w:rPr>
        <w:t xml:space="preserve">Nom_Prénom_1_notebook_mmaaaa</w:t>
      </w:r>
    </w:p>
    <w:p w:rsidR="00000000" w:rsidDel="00000000" w:rsidP="00000000" w:rsidRDefault="00000000" w:rsidRPr="00000000" w14:paraId="000000DD">
      <w:pPr>
        <w:numPr>
          <w:ilvl w:val="0"/>
          <w:numId w:val="4"/>
        </w:numPr>
        <w:spacing w:after="540" w:before="0" w:beforeAutospacing="0" w:lineRule="auto"/>
        <w:ind w:left="720" w:hanging="360"/>
        <w:rPr>
          <w:b w:val="1"/>
          <w:bCs w:val="1"/>
        </w:rPr>
      </w:pPr>
      <w:r w:rsidDel="00000000" w:rsidR="00000000" w:rsidRPr="00000000">
        <w:rPr>
          <w:b w:val="1"/>
          <w:bCs w:val="1"/>
          <w:i w:val="1"/>
          <w:iCs w:val="1"/>
          <w:color w:val="271a38"/>
          <w:sz w:val="24"/>
          <w:szCs w:val="24"/>
          <w:shd w:fill="e6f4fa" w:val="clear"/>
          <w:rtl w:val="0"/>
        </w:rPr>
        <w:t xml:space="preserve">Nom_Prénom_1_support_mmaaaa</w:t>
      </w:r>
    </w:p>
    <w:p w:rsidR="00000000" w:rsidDel="00000000" w:rsidP="00000000" w:rsidRDefault="00000000" w:rsidRPr="00000000" w14:paraId="000000DE">
      <w:pPr>
        <w:shd w:fill="ffffff" w:val="clear"/>
        <w:spacing w:after="300" w:before="380" w:line="390" w:lineRule="auto"/>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 </w:t>
      </w:r>
    </w:p>
    <w:p w:rsidR="00000000" w:rsidDel="00000000" w:rsidP="00000000" w:rsidRDefault="00000000" w:rsidRPr="00000000" w14:paraId="000000DF">
      <w:pPr>
        <w:shd w:fill="ffffff" w:val="clear"/>
        <w:spacing w:after="300" w:before="380" w:line="390" w:lineRule="auto"/>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Par exemple, votre livrable peut être nommé comme suit :  </w:t>
      </w:r>
      <w:r w:rsidDel="00000000" w:rsidR="00000000" w:rsidRPr="00000000">
        <w:rPr>
          <w:b w:val="1"/>
          <w:bCs w:val="1"/>
          <w:i w:val="1"/>
          <w:iCs w:val="1"/>
          <w:color w:val="271a38"/>
          <w:sz w:val="24"/>
          <w:szCs w:val="24"/>
          <w:shd w:fill="e6f4fa" w:val="clear"/>
          <w:rtl w:val="0"/>
        </w:rPr>
        <w:t xml:space="preserve">Dupont_Jean_1_notebook_012024</w:t>
      </w:r>
      <w:r w:rsidDel="00000000" w:rsidR="00000000" w:rsidRPr="00000000">
        <w:rPr>
          <w:b w:val="1"/>
          <w:bCs w:val="1"/>
          <w:color w:val="271a38"/>
          <w:sz w:val="24"/>
          <w:szCs w:val="24"/>
          <w:shd w:fill="e6f4fa" w:val="clear"/>
          <w:rtl w:val="0"/>
        </w:rPr>
        <w:t xml:space="preserve">. </w:t>
      </w:r>
    </w:p>
    <w:p w:rsidR="00000000" w:rsidDel="00000000" w:rsidP="00000000" w:rsidRDefault="00000000" w:rsidRPr="00000000" w14:paraId="000000E0">
      <w:pPr>
        <w:pStyle w:val="Heading4"/>
        <w:keepNext w:val="0"/>
        <w:keepLines w:val="0"/>
        <w:shd w:fill="ffffff" w:val="clear"/>
        <w:spacing w:after="40" w:before="240" w:line="450" w:lineRule="auto"/>
        <w:rPr>
          <w:b w:val="1"/>
          <w:bCs w:val="1"/>
          <w:color w:val="271a38"/>
          <w:shd w:fill="e6f4fa" w:val="clear"/>
        </w:rPr>
      </w:pPr>
      <w:bookmarkStart w:colFirst="0" w:colLast="0" w:name="_faprad5w4uga" w:id="9"/>
      <w:bookmarkEnd w:id="9"/>
      <w:r w:rsidDel="00000000" w:rsidR="00000000" w:rsidRPr="00000000">
        <w:rPr>
          <w:rtl w:val="0"/>
        </w:rPr>
      </w:r>
    </w:p>
    <w:p w:rsidR="00000000" w:rsidDel="00000000" w:rsidP="00000000" w:rsidRDefault="00000000" w:rsidRPr="00000000" w14:paraId="000000E1">
      <w:pPr>
        <w:pStyle w:val="Heading4"/>
        <w:keepNext w:val="0"/>
        <w:keepLines w:val="0"/>
        <w:shd w:fill="ffffff" w:val="clear"/>
        <w:spacing w:after="40" w:before="240" w:line="450" w:lineRule="auto"/>
        <w:rPr>
          <w:b w:val="1"/>
          <w:bCs w:val="1"/>
          <w:color w:val="271a38"/>
          <w:shd w:fill="e6f4fa" w:val="clear"/>
        </w:rPr>
      </w:pPr>
      <w:bookmarkStart w:colFirst="0" w:colLast="0" w:name="_b6gd1btcwci4" w:id="10"/>
      <w:bookmarkEnd w:id="10"/>
      <w:r w:rsidDel="00000000" w:rsidR="00000000" w:rsidRPr="00000000">
        <w:rPr>
          <w:b w:val="1"/>
          <w:bCs w:val="1"/>
          <w:color w:val="271a38"/>
          <w:shd w:fill="e6f4fa" w:val="clear"/>
          <w:rtl w:val="0"/>
        </w:rPr>
        <w:t xml:space="preserve">Soutenance</w:t>
      </w:r>
    </w:p>
    <w:p w:rsidR="00000000" w:rsidDel="00000000" w:rsidP="00000000" w:rsidRDefault="00000000" w:rsidRPr="00000000" w14:paraId="000000E2">
      <w:pPr>
        <w:shd w:fill="ffffff" w:val="clear"/>
        <w:spacing w:line="390" w:lineRule="auto"/>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Durant la présentation orale, votre évaluateur jouera le rôle de Sylvain, membre du comité de direction, à qui vous présentez vos résultats :</w:t>
      </w:r>
    </w:p>
    <w:p w:rsidR="00000000" w:rsidDel="00000000" w:rsidP="00000000" w:rsidRDefault="00000000" w:rsidRPr="00000000" w14:paraId="000000E3">
      <w:pPr>
        <w:numPr>
          <w:ilvl w:val="0"/>
          <w:numId w:val="7"/>
        </w:numPr>
        <w:spacing w:after="0" w:afterAutospacing="0" w:before="240" w:lineRule="auto"/>
        <w:ind w:left="720" w:hanging="360"/>
        <w:rPr>
          <w:b w:val="1"/>
          <w:bCs w:val="1"/>
          <w:shd w:fill="e6f4fa" w:val="clear"/>
        </w:rPr>
      </w:pPr>
      <w:r w:rsidDel="00000000" w:rsidR="00000000" w:rsidRPr="00000000">
        <w:rPr>
          <w:b w:val="1"/>
          <w:bCs w:val="1"/>
          <w:color w:val="271a38"/>
          <w:sz w:val="24"/>
          <w:szCs w:val="24"/>
          <w:shd w:fill="e6f4fa" w:val="clear"/>
          <w:rtl w:val="0"/>
        </w:rPr>
        <w:t xml:space="preserve">Présentation des livrables (15 minutes)</w:t>
      </w:r>
    </w:p>
    <w:p w:rsidR="00000000" w:rsidDel="00000000" w:rsidP="00000000" w:rsidRDefault="00000000" w:rsidRPr="00000000" w14:paraId="000000E4">
      <w:pPr>
        <w:numPr>
          <w:ilvl w:val="1"/>
          <w:numId w:val="7"/>
        </w:numPr>
        <w:spacing w:after="0" w:afterAutospacing="0" w:before="0" w:beforeAutospacing="0" w:lineRule="auto"/>
        <w:ind w:left="1440" w:hanging="360"/>
        <w:rPr>
          <w:b w:val="1"/>
          <w:bCs w:val="1"/>
          <w:shd w:fill="e6f4fa" w:val="clear"/>
        </w:rPr>
      </w:pPr>
      <w:r w:rsidDel="00000000" w:rsidR="00000000" w:rsidRPr="00000000">
        <w:rPr>
          <w:b w:val="1"/>
          <w:bCs w:val="1"/>
          <w:color w:val="271a38"/>
          <w:sz w:val="24"/>
          <w:szCs w:val="24"/>
          <w:shd w:fill="e6f4fa" w:val="clear"/>
          <w:rtl w:val="0"/>
        </w:rPr>
        <w:t xml:space="preserve">Vous ferez votre présentation en utilisant votre support qui doit contenir les éléments suivants : </w:t>
      </w:r>
    </w:p>
    <w:p w:rsidR="00000000" w:rsidDel="00000000" w:rsidP="00000000" w:rsidRDefault="00000000" w:rsidRPr="00000000" w14:paraId="000000E5">
      <w:pPr>
        <w:numPr>
          <w:ilvl w:val="2"/>
          <w:numId w:val="7"/>
        </w:numPr>
        <w:spacing w:after="0" w:afterAutospacing="0" w:before="0" w:beforeAutospacing="0" w:lineRule="auto"/>
        <w:ind w:left="2160" w:hanging="360"/>
        <w:rPr>
          <w:b w:val="1"/>
          <w:bCs w:val="1"/>
          <w:shd w:fill="e6f4fa" w:val="clear"/>
        </w:rPr>
      </w:pPr>
      <w:r w:rsidDel="00000000" w:rsidR="00000000" w:rsidRPr="00000000">
        <w:rPr>
          <w:b w:val="1"/>
          <w:bCs w:val="1"/>
          <w:color w:val="271a38"/>
          <w:sz w:val="24"/>
          <w:szCs w:val="24"/>
          <w:shd w:fill="e6f4fa" w:val="clear"/>
          <w:rtl w:val="0"/>
        </w:rPr>
        <w:t xml:space="preserve">Analyses des indicateurs de ventes : les chiffres clés, KPIs, graphiques générés, etc. </w:t>
      </w:r>
    </w:p>
    <w:p w:rsidR="00000000" w:rsidDel="00000000" w:rsidP="00000000" w:rsidRDefault="00000000" w:rsidRPr="00000000" w14:paraId="000000E6">
      <w:pPr>
        <w:numPr>
          <w:ilvl w:val="2"/>
          <w:numId w:val="7"/>
        </w:numPr>
        <w:spacing w:after="0" w:afterAutospacing="0" w:before="0" w:beforeAutospacing="0" w:lineRule="auto"/>
        <w:ind w:left="2160" w:hanging="360"/>
        <w:rPr>
          <w:b w:val="1"/>
          <w:bCs w:val="1"/>
          <w:shd w:fill="e6f4fa" w:val="clear"/>
        </w:rPr>
      </w:pPr>
      <w:r w:rsidDel="00000000" w:rsidR="00000000" w:rsidRPr="00000000">
        <w:rPr>
          <w:b w:val="1"/>
          <w:bCs w:val="1"/>
          <w:color w:val="271a38"/>
          <w:sz w:val="24"/>
          <w:szCs w:val="24"/>
          <w:shd w:fill="e6f4fa" w:val="clear"/>
          <w:rtl w:val="0"/>
        </w:rPr>
        <w:t xml:space="preserve">Analyse des corrélations </w:t>
      </w:r>
    </w:p>
    <w:p w:rsidR="00000000" w:rsidDel="00000000" w:rsidP="00000000" w:rsidRDefault="00000000" w:rsidRPr="00000000" w14:paraId="000000E7">
      <w:pPr>
        <w:numPr>
          <w:ilvl w:val="0"/>
          <w:numId w:val="7"/>
        </w:numPr>
        <w:spacing w:after="0" w:afterAutospacing="0" w:before="0" w:beforeAutospacing="0" w:lineRule="auto"/>
        <w:ind w:left="720" w:hanging="360"/>
        <w:rPr>
          <w:b w:val="1"/>
          <w:bCs w:val="1"/>
          <w:shd w:fill="e6f4fa" w:val="clear"/>
        </w:rPr>
      </w:pPr>
      <w:r w:rsidDel="00000000" w:rsidR="00000000" w:rsidRPr="00000000">
        <w:rPr>
          <w:b w:val="1"/>
          <w:bCs w:val="1"/>
          <w:color w:val="271a38"/>
          <w:sz w:val="24"/>
          <w:szCs w:val="24"/>
          <w:shd w:fill="e6f4fa" w:val="clear"/>
          <w:rtl w:val="0"/>
        </w:rPr>
        <w:t xml:space="preserve">Discussion (10 minutes)</w:t>
      </w:r>
    </w:p>
    <w:p w:rsidR="00000000" w:rsidDel="00000000" w:rsidP="00000000" w:rsidRDefault="00000000" w:rsidRPr="00000000" w14:paraId="000000E8">
      <w:pPr>
        <w:numPr>
          <w:ilvl w:val="1"/>
          <w:numId w:val="7"/>
        </w:numPr>
        <w:spacing w:after="0" w:afterAutospacing="0" w:before="0" w:beforeAutospacing="0" w:lineRule="auto"/>
        <w:ind w:left="1440" w:hanging="360"/>
        <w:rPr>
          <w:b w:val="1"/>
          <w:bCs w:val="1"/>
          <w:shd w:fill="e6f4fa" w:val="clear"/>
        </w:rPr>
      </w:pPr>
      <w:r w:rsidDel="00000000" w:rsidR="00000000" w:rsidRPr="00000000">
        <w:rPr>
          <w:b w:val="1"/>
          <w:bCs w:val="1"/>
          <w:color w:val="271a38"/>
          <w:sz w:val="24"/>
          <w:szCs w:val="24"/>
          <w:shd w:fill="e6f4fa" w:val="clear"/>
          <w:rtl w:val="0"/>
        </w:rPr>
        <w:t xml:space="preserve">L’évaluateur vous challengera sur vos choix :  </w:t>
      </w:r>
    </w:p>
    <w:p w:rsidR="00000000" w:rsidDel="00000000" w:rsidP="00000000" w:rsidRDefault="00000000" w:rsidRPr="00000000" w14:paraId="000000E9">
      <w:pPr>
        <w:numPr>
          <w:ilvl w:val="2"/>
          <w:numId w:val="7"/>
        </w:numPr>
        <w:spacing w:after="0" w:afterAutospacing="0" w:before="0" w:beforeAutospacing="0" w:lineRule="auto"/>
        <w:ind w:left="2160" w:hanging="360"/>
        <w:rPr>
          <w:b w:val="1"/>
          <w:bCs w:val="1"/>
          <w:shd w:fill="e6f4fa" w:val="clear"/>
        </w:rPr>
      </w:pPr>
      <w:r w:rsidDel="00000000" w:rsidR="00000000" w:rsidRPr="00000000">
        <w:rPr>
          <w:b w:val="1"/>
          <w:bCs w:val="1"/>
          <w:color w:val="271a38"/>
          <w:sz w:val="24"/>
          <w:szCs w:val="24"/>
          <w:shd w:fill="e6f4fa" w:val="clear"/>
          <w:rtl w:val="0"/>
        </w:rPr>
        <w:t xml:space="preserve">Pourquoi avoir choisi ce test statistique plutôt qu’un autre ? </w:t>
      </w:r>
    </w:p>
    <w:p w:rsidR="00000000" w:rsidDel="00000000" w:rsidP="00000000" w:rsidRDefault="00000000" w:rsidRPr="00000000" w14:paraId="000000EA">
      <w:pPr>
        <w:numPr>
          <w:ilvl w:val="2"/>
          <w:numId w:val="7"/>
        </w:numPr>
        <w:spacing w:after="0" w:afterAutospacing="0" w:before="0" w:beforeAutospacing="0" w:lineRule="auto"/>
        <w:ind w:left="2160" w:hanging="360"/>
        <w:rPr>
          <w:b w:val="1"/>
          <w:bCs w:val="1"/>
          <w:shd w:fill="e6f4fa" w:val="clear"/>
        </w:rPr>
      </w:pPr>
      <w:r w:rsidDel="00000000" w:rsidR="00000000" w:rsidRPr="00000000">
        <w:rPr>
          <w:b w:val="1"/>
          <w:bCs w:val="1"/>
          <w:color w:val="271a38"/>
          <w:sz w:val="24"/>
          <w:szCs w:val="24"/>
          <w:shd w:fill="e6f4fa" w:val="clear"/>
          <w:rtl w:val="0"/>
        </w:rPr>
        <w:t xml:space="preserve">Pouvez-vous m’expliquer à quoi sert une moyenne mobile ? </w:t>
      </w:r>
    </w:p>
    <w:p w:rsidR="00000000" w:rsidDel="00000000" w:rsidP="00000000" w:rsidRDefault="00000000" w:rsidRPr="00000000" w14:paraId="000000EB">
      <w:pPr>
        <w:numPr>
          <w:ilvl w:val="2"/>
          <w:numId w:val="7"/>
        </w:numPr>
        <w:spacing w:after="0" w:afterAutospacing="0" w:before="0" w:beforeAutospacing="0" w:lineRule="auto"/>
        <w:ind w:left="2160" w:hanging="360"/>
        <w:rPr>
          <w:b w:val="1"/>
          <w:bCs w:val="1"/>
          <w:shd w:fill="e6f4fa" w:val="clear"/>
        </w:rPr>
      </w:pPr>
      <w:r w:rsidDel="00000000" w:rsidR="00000000" w:rsidRPr="00000000">
        <w:rPr>
          <w:b w:val="1"/>
          <w:bCs w:val="1"/>
          <w:color w:val="271a38"/>
          <w:sz w:val="24"/>
          <w:szCs w:val="24"/>
          <w:shd w:fill="e6f4fa" w:val="clear"/>
          <w:rtl w:val="0"/>
        </w:rPr>
        <w:t xml:space="preserve">Pouvez-vous m’expliquer comment vous avez dû transformer vos données afin de pouvoir appliquer un test statistique dessus ?</w:t>
      </w:r>
    </w:p>
    <w:p w:rsidR="00000000" w:rsidDel="00000000" w:rsidP="00000000" w:rsidRDefault="00000000" w:rsidRPr="00000000" w14:paraId="000000EC">
      <w:pPr>
        <w:numPr>
          <w:ilvl w:val="0"/>
          <w:numId w:val="7"/>
        </w:numPr>
        <w:spacing w:after="0" w:afterAutospacing="0" w:before="0" w:beforeAutospacing="0" w:lineRule="auto"/>
        <w:ind w:left="720" w:hanging="360"/>
        <w:rPr>
          <w:b w:val="1"/>
          <w:bCs w:val="1"/>
          <w:shd w:fill="e6f4fa" w:val="clear"/>
        </w:rPr>
      </w:pPr>
      <w:r w:rsidDel="00000000" w:rsidR="00000000" w:rsidRPr="00000000">
        <w:rPr>
          <w:b w:val="1"/>
          <w:bCs w:val="1"/>
          <w:color w:val="271a38"/>
          <w:sz w:val="24"/>
          <w:szCs w:val="24"/>
          <w:shd w:fill="e6f4fa" w:val="clear"/>
          <w:rtl w:val="0"/>
        </w:rPr>
        <w:t xml:space="preserve">Debrief (5 minutes)</w:t>
      </w:r>
    </w:p>
    <w:p w:rsidR="00000000" w:rsidDel="00000000" w:rsidP="00000000" w:rsidRDefault="00000000" w:rsidRPr="00000000" w14:paraId="000000ED">
      <w:pPr>
        <w:numPr>
          <w:ilvl w:val="1"/>
          <w:numId w:val="7"/>
        </w:numPr>
        <w:spacing w:after="240" w:before="0" w:beforeAutospacing="0" w:lineRule="auto"/>
        <w:ind w:left="1440" w:hanging="360"/>
        <w:rPr>
          <w:b w:val="1"/>
          <w:bCs w:val="1"/>
          <w:shd w:fill="e6f4fa" w:val="clear"/>
        </w:rPr>
      </w:pPr>
      <w:r w:rsidDel="00000000" w:rsidR="00000000" w:rsidRPr="00000000">
        <w:rPr>
          <w:b w:val="1"/>
          <w:bCs w:val="1"/>
          <w:color w:val="271a38"/>
          <w:sz w:val="24"/>
          <w:szCs w:val="24"/>
          <w:shd w:fill="e6f4fa" w:val="clear"/>
          <w:rtl w:val="0"/>
        </w:rPr>
        <w:t xml:space="preserve">À la fin de la soutenance, l'évaluateur arrêtera de jouer le rôle de Sylvain pour vous permettre de débriefer ensemble.</w:t>
      </w:r>
    </w:p>
    <w:p w:rsidR="00000000" w:rsidDel="00000000" w:rsidP="00000000" w:rsidRDefault="00000000" w:rsidRPr="00000000" w14:paraId="000000EE">
      <w:pPr>
        <w:shd w:fill="ffffff" w:val="clear"/>
        <w:spacing w:after="300" w:before="380" w:line="390" w:lineRule="auto"/>
        <w:rPr>
          <w:b w:val="1"/>
          <w:bCs w:val="1"/>
          <w:color w:val="271a38"/>
          <w:sz w:val="24"/>
          <w:szCs w:val="24"/>
          <w:shd w:fill="fdefe1" w:val="clear"/>
        </w:rPr>
      </w:pPr>
      <w:r w:rsidDel="00000000" w:rsidR="00000000" w:rsidRPr="00000000">
        <w:rPr>
          <w:b w:val="1"/>
          <w:bCs w:val="1"/>
          <w:color w:val="271a38"/>
          <w:sz w:val="24"/>
          <w:szCs w:val="24"/>
          <w:shd w:fill="fdefe1" w:val="clear"/>
          <w:rtl w:val="0"/>
        </w:rPr>
        <w:t xml:space="preserve">Votre présentation devrait durer 15 minutes (+/- 5 minutes). Puisque le respect des durées des présentations est important en milieu professionnel, les présentations en dessous de 10 minutes ou au-dessus de 20 minutes peuvent être refusées.  </w:t>
      </w:r>
    </w:p>
    <w:p w:rsidR="00000000" w:rsidDel="00000000" w:rsidP="00000000" w:rsidRDefault="00000000" w:rsidRPr="00000000" w14:paraId="000000EF">
      <w:pPr>
        <w:rPr>
          <w:b w:val="1"/>
          <w:bCs w:val="1"/>
          <w:color w:val="271a38"/>
          <w:sz w:val="24"/>
          <w:szCs w:val="24"/>
          <w:shd w:fill="e6f4fa"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271a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5252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color w:val="271a38"/>
        <w:sz w:val="24"/>
        <w:szCs w:val="24"/>
        <w:u w:val="none"/>
      </w:rPr>
    </w:lvl>
    <w:lvl w:ilvl="2">
      <w:start w:val="1"/>
      <w:numFmt w:val="bullet"/>
      <w:lvlText w:val="■"/>
      <w:lvlJc w:val="left"/>
      <w:pPr>
        <w:ind w:left="2160" w:hanging="360"/>
      </w:pPr>
      <w:rPr>
        <w:color w:val="271a3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xlstat.com/fr/6633-boites-moustache-box-plots-avec-excel" TargetMode="External"/><Relationship Id="rId20" Type="http://schemas.openxmlformats.org/officeDocument/2006/relationships/hyperlink" Target="https://help.xlstat.com/fr/6759-what-difference-between-paired-and-independent-samples" TargetMode="External"/><Relationship Id="rId42" Type="http://schemas.openxmlformats.org/officeDocument/2006/relationships/image" Target="media/image2.png"/><Relationship Id="rId41" Type="http://schemas.openxmlformats.org/officeDocument/2006/relationships/hyperlink" Target="https://help.xlstat.com/fr/6538-shapiro-wilk-and-other-normality-tests-excel" TargetMode="External"/><Relationship Id="rId22" Type="http://schemas.openxmlformats.org/officeDocument/2006/relationships/hyperlink" Target="https://help.xlstat.com/fr/6509-run-repeated-measures-anova-using-mixed-models" TargetMode="External"/><Relationship Id="rId44" Type="http://schemas.openxmlformats.org/officeDocument/2006/relationships/image" Target="media/image3.png"/><Relationship Id="rId21" Type="http://schemas.openxmlformats.org/officeDocument/2006/relationships/hyperlink" Target="https://help.xlstat.com/fr/6615-repeated-measures-anova-excel-tutorial" TargetMode="External"/><Relationship Id="rId43" Type="http://schemas.openxmlformats.org/officeDocument/2006/relationships/image" Target="media/image1.png"/><Relationship Id="rId24" Type="http://schemas.openxmlformats.org/officeDocument/2006/relationships/hyperlink" Target="https://help.xlstat.com/fr/6759-what-difference-between-paired-and-independent-samples" TargetMode="External"/><Relationship Id="rId23" Type="http://schemas.openxmlformats.org/officeDocument/2006/relationships/hyperlink" Target="https://help.xlstat.com/fr/6737-friedman-non-parametric-test-excel-tutorial" TargetMode="Externa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xlstat.com/fr/6739-what-difference-between-parametric-and-nonparametric" TargetMode="External"/><Relationship Id="rId26" Type="http://schemas.openxmlformats.org/officeDocument/2006/relationships/hyperlink" Target="https://help.xlstat.com/fr/6735-fishers-f-test-compare-two-variances-excel" TargetMode="External"/><Relationship Id="rId25" Type="http://schemas.openxmlformats.org/officeDocument/2006/relationships/hyperlink" Target="https://help.xlstat.com/fr/6456-cochrans-q-test-excel-tutorial" TargetMode="External"/><Relationship Id="rId28" Type="http://schemas.openxmlformats.org/officeDocument/2006/relationships/hyperlink" Target="https://help.xlstat.com/fr/6590" TargetMode="External"/><Relationship Id="rId27" Type="http://schemas.openxmlformats.org/officeDocument/2006/relationships/hyperlink" Target="https://help.xlstat.com/fr/6686-levene-and-bartlett-tests-variances-excel" TargetMode="External"/><Relationship Id="rId5" Type="http://schemas.openxmlformats.org/officeDocument/2006/relationships/styles" Target="styles.xml"/><Relationship Id="rId6" Type="http://schemas.openxmlformats.org/officeDocument/2006/relationships/hyperlink" Target="https://help.xlstat.com/fr/6443-which-statistical-test-should-you-use" TargetMode="External"/><Relationship Id="rId29" Type="http://schemas.openxmlformats.org/officeDocument/2006/relationships/hyperlink" Target="https://help.xlstat.com/fr/6647-run-chi-square-and-fishers-exact-tests-excel" TargetMode="External"/><Relationship Id="rId7" Type="http://schemas.openxmlformats.org/officeDocument/2006/relationships/hyperlink" Target="https://help.xlstat.com/fr/6758-what-statistical-test" TargetMode="External"/><Relationship Id="rId8" Type="http://schemas.openxmlformats.org/officeDocument/2006/relationships/hyperlink" Target="https://help.xlstat.com/fr/6758-what-statistical-test" TargetMode="External"/><Relationship Id="rId31" Type="http://schemas.openxmlformats.org/officeDocument/2006/relationships/hyperlink" Target="https://www.xlstat.com/fr/centre-d-apprentissage/tutoriels/effectuer-un-test-du-khi-et-un-test-exact-de-fisher-sur-un-tableau-de-contingence.html" TargetMode="External"/><Relationship Id="rId30" Type="http://schemas.openxmlformats.org/officeDocument/2006/relationships/hyperlink" Target="https://help.xlstat.com/fr/6673-multinomial-goodness-fit-test-excel-tutorial" TargetMode="External"/><Relationship Id="rId11" Type="http://schemas.openxmlformats.org/officeDocument/2006/relationships/hyperlink" Target="https://help.xlstat.com/fr/6759-what-difference-between-paired-and-independent-samples" TargetMode="External"/><Relationship Id="rId33" Type="http://schemas.openxmlformats.org/officeDocument/2006/relationships/hyperlink" Target="https://help.xlstat.com/fr/6647-run-chi-square-and-fishers-exact-tests-excel" TargetMode="External"/><Relationship Id="rId10" Type="http://schemas.openxmlformats.org/officeDocument/2006/relationships/hyperlink" Target="https://help.xlstat.com/fr/6592-one-sample-t-test-or-z-test-excel-tutorial" TargetMode="External"/><Relationship Id="rId32" Type="http://schemas.openxmlformats.org/officeDocument/2006/relationships/hyperlink" Target="https://help.xlstat.com/fr/6647-run-chi-square-and-fishers-exact-tests-excel" TargetMode="External"/><Relationship Id="rId13" Type="http://schemas.openxmlformats.org/officeDocument/2006/relationships/hyperlink" Target="https://help.xlstat.com/fr/6654-mann-whitney-test-excel-tutorial" TargetMode="External"/><Relationship Id="rId35" Type="http://schemas.openxmlformats.org/officeDocument/2006/relationships/hyperlink" Target="https://help.xlstat.com/fr/6760-spearman-correlation-coefficient-excel-tutorial" TargetMode="External"/><Relationship Id="rId12" Type="http://schemas.openxmlformats.org/officeDocument/2006/relationships/hyperlink" Target="https://help.xlstat.com/fr/6525-students-t-test-two-independent-samples-tutorial" TargetMode="External"/><Relationship Id="rId34" Type="http://schemas.openxmlformats.org/officeDocument/2006/relationships/hyperlink" Target="https://help.xlstat.com/fr/6646-pearson-correlation-coefficient-excel" TargetMode="External"/><Relationship Id="rId15" Type="http://schemas.openxmlformats.org/officeDocument/2006/relationships/hyperlink" Target="https://help.xlstat.com/fr/6598-one-way-anova-multiple-comparisons-excel-tutorial" TargetMode="External"/><Relationship Id="rId37" Type="http://schemas.openxmlformats.org/officeDocument/2006/relationships/hyperlink" Target="https://help.xlstat.com/fr/6676-kolmogorov-smirnov-test-excel-tutorial" TargetMode="External"/><Relationship Id="rId14" Type="http://schemas.openxmlformats.org/officeDocument/2006/relationships/hyperlink" Target="https://help.xlstat.com/fr/6759-what-difference-between-paired-and-independent-samples" TargetMode="External"/><Relationship Id="rId36" Type="http://schemas.openxmlformats.org/officeDocument/2006/relationships/hyperlink" Target="https://help.xlstat.com/fr/6676-kolmogorov-smirnov-test-excel-tutorial" TargetMode="External"/><Relationship Id="rId17" Type="http://schemas.openxmlformats.org/officeDocument/2006/relationships/hyperlink" Target="https://help.xlstat.com/fr/6759-what-difference-between-paired-and-independent-samples" TargetMode="External"/><Relationship Id="rId39" Type="http://schemas.openxmlformats.org/officeDocument/2006/relationships/hyperlink" Target="https://help.xlstat.com/fr/6402-grubbs-test-detect-outliers-excel-tutorial" TargetMode="External"/><Relationship Id="rId16" Type="http://schemas.openxmlformats.org/officeDocument/2006/relationships/hyperlink" Target="https://help.xlstat.com/fr/6678-kruskal-wallis-test-excel-tutorial" TargetMode="External"/><Relationship Id="rId38" Type="http://schemas.openxmlformats.org/officeDocument/2006/relationships/hyperlink" Target="https://help.xlstat.com/fr/6401-dixon-test-detect-outliers-excel-tutorial" TargetMode="External"/><Relationship Id="rId19" Type="http://schemas.openxmlformats.org/officeDocument/2006/relationships/hyperlink" Target="https://help.xlstat.com/fr/6740-wilcoxon-signed-rank-test-two-paired-samples-excel" TargetMode="External"/><Relationship Id="rId18" Type="http://schemas.openxmlformats.org/officeDocument/2006/relationships/hyperlink" Target="https://help.xlstat.com/fr/6643-students-t-test-two-paired-samples-tuto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