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1631898254"/>
        <w:docPartObj>
          <w:docPartGallery w:val="Cover Pages"/>
          <w:docPartUnique/>
        </w:docPartObj>
      </w:sdtPr>
      <w:sdtEndPr>
        <w:rPr>
          <w:i/>
          <w:iCs/>
          <w:color w:val="4F81BD" w:themeColor="accent1"/>
          <w:spacing w:val="15"/>
          <w:sz w:val="44"/>
          <w:szCs w:val="28"/>
        </w:rPr>
      </w:sdtEndPr>
      <w:sdtContent>
        <w:p w:rsidR="009252F7" w:rsidRDefault="007C3DD6">
          <w:pPr>
            <w:pStyle w:val="NoSpacing"/>
            <w:rPr>
              <w:rFonts w:asciiTheme="majorHAnsi" w:eastAsiaTheme="majorEastAsia" w:hAnsiTheme="majorHAnsi" w:cstheme="majorBidi"/>
              <w:sz w:val="72"/>
              <w:szCs w:val="72"/>
            </w:rPr>
          </w:pPr>
          <w:r>
            <w:rPr>
              <w:b/>
              <w:noProof/>
              <w:lang w:val="en-ZW" w:eastAsia="en-ZW"/>
            </w:rPr>
            <w:drawing>
              <wp:anchor distT="0" distB="0" distL="114300" distR="114300" simplePos="0" relativeHeight="251666432" behindDoc="0" locked="0" layoutInCell="1" allowOverlap="1" wp14:anchorId="21F8E1F1" wp14:editId="6400955E">
                <wp:simplePos x="0" y="0"/>
                <wp:positionH relativeFrom="margin">
                  <wp:posOffset>2393950</wp:posOffset>
                </wp:positionH>
                <wp:positionV relativeFrom="margin">
                  <wp:posOffset>31115</wp:posOffset>
                </wp:positionV>
                <wp:extent cx="1307465" cy="1911350"/>
                <wp:effectExtent l="0" t="0" r="6985" b="0"/>
                <wp:wrapSquare wrapText="bothSides"/>
                <wp:docPr id="3" name="Picture 3" descr="logo-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large"/>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07465" cy="1911350"/>
                        </a:xfrm>
                        <a:prstGeom prst="rect">
                          <a:avLst/>
                        </a:prstGeom>
                        <a:noFill/>
                        <a:ln>
                          <a:noFill/>
                        </a:ln>
                      </pic:spPr>
                    </pic:pic>
                  </a:graphicData>
                </a:graphic>
              </wp:anchor>
            </w:drawing>
          </w:r>
        </w:p>
        <w:p w:rsidR="009252F7" w:rsidRDefault="009252F7">
          <w:pPr>
            <w:pStyle w:val="NoSpacing"/>
            <w:rPr>
              <w:rFonts w:asciiTheme="majorHAnsi" w:eastAsiaTheme="majorEastAsia" w:hAnsiTheme="majorHAnsi" w:cstheme="majorBidi"/>
              <w:sz w:val="72"/>
              <w:szCs w:val="72"/>
            </w:rPr>
          </w:pPr>
        </w:p>
        <w:p w:rsidR="009252F7" w:rsidRDefault="009252F7">
          <w:pPr>
            <w:pStyle w:val="NoSpacing"/>
            <w:rPr>
              <w:rFonts w:asciiTheme="majorHAnsi" w:eastAsiaTheme="majorEastAsia" w:hAnsiTheme="majorHAnsi" w:cstheme="majorBidi"/>
              <w:sz w:val="72"/>
              <w:szCs w:val="72"/>
            </w:rPr>
          </w:pPr>
        </w:p>
        <w:p w:rsidR="0041377D" w:rsidRDefault="00FE71C0">
          <w:pPr>
            <w:pStyle w:val="NoSpacing"/>
            <w:rPr>
              <w:rFonts w:asciiTheme="majorHAnsi" w:eastAsiaTheme="majorEastAsia" w:hAnsiTheme="majorHAnsi" w:cstheme="majorBidi"/>
              <w:sz w:val="72"/>
              <w:szCs w:val="72"/>
            </w:rPr>
          </w:pPr>
          <w:r>
            <w:rPr>
              <w:noProof/>
              <w:lang w:val="en-ZW" w:eastAsia="en-ZW"/>
            </w:rPr>
            <mc:AlternateContent>
              <mc:Choice Requires="wps">
                <w:drawing>
                  <wp:anchor distT="0" distB="0" distL="114300" distR="114300" simplePos="0" relativeHeight="251661312" behindDoc="0" locked="0" layoutInCell="0" allowOverlap="1" wp14:anchorId="056F278B" wp14:editId="39521720">
                    <wp:simplePos x="0" y="0"/>
                    <wp:positionH relativeFrom="page">
                      <wp:align>center</wp:align>
                    </wp:positionH>
                    <wp:positionV relativeFrom="page">
                      <wp:align>bottom</wp:align>
                    </wp:positionV>
                    <wp:extent cx="8140065" cy="802640"/>
                    <wp:effectExtent l="0" t="0" r="11430" b="1524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8026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6AE26E" id="Rectangle 2" o:spid="_x0000_s1026" style="position:absolute;margin-left:0;margin-top:0;width:640.95pt;height:63.2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" o:allowincell="f" fillcolor="#4bacc6 [3208]" strokecolor="#4f81bd [3204]">
                    <w10:wrap anchorx="page" anchory="page"/>
                  </v:rect>
                </w:pict>
              </mc:Fallback>
            </mc:AlternateContent>
          </w:r>
          <w:r>
            <w:rPr>
              <w:noProof/>
              <w:lang w:val="en-ZW" w:eastAsia="en-ZW"/>
            </w:rPr>
            <mc:AlternateContent>
              <mc:Choice Requires="wps">
                <w:drawing>
                  <wp:anchor distT="0" distB="0" distL="114300" distR="114300" simplePos="0" relativeHeight="251664384" behindDoc="0" locked="0" layoutInCell="0" allowOverlap="1" wp14:anchorId="144CC4A8" wp14:editId="0C5FF976">
                    <wp:simplePos x="0" y="0"/>
                    <wp:positionH relativeFrom="leftMargin">
                      <wp:align>center</wp:align>
                    </wp:positionH>
                    <wp:positionV relativeFrom="page">
                      <wp:align>center</wp:align>
                    </wp:positionV>
                    <wp:extent cx="90805" cy="10544810"/>
                    <wp:effectExtent l="0" t="0" r="23495" b="1143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481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9763ADF" id="Rectangle 5" o:spid="_x0000_s1026" style="position:absolute;margin-left:0;margin-top:0;width:7.15pt;height:830.3pt;z-index:251664384;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" o:allowincell="f" strokecolor="#4f81bd [3204]">
                    <w10:wrap anchorx="margin" anchory="page"/>
                  </v:rect>
                </w:pict>
              </mc:Fallback>
            </mc:AlternateContent>
          </w:r>
          <w:r>
            <w:rPr>
              <w:noProof/>
              <w:lang w:val="en-ZW" w:eastAsia="en-ZW"/>
            </w:rPr>
            <mc:AlternateContent>
              <mc:Choice Requires="wps">
                <w:drawing>
                  <wp:anchor distT="0" distB="0" distL="114300" distR="114300" simplePos="0" relativeHeight="251663360" behindDoc="0" locked="0" layoutInCell="0" allowOverlap="1" wp14:anchorId="60212D9B" wp14:editId="574C5D67">
                    <wp:simplePos x="0" y="0"/>
                    <wp:positionH relativeFrom="rightMargin">
                      <wp:align>center</wp:align>
                    </wp:positionH>
                    <wp:positionV relativeFrom="page">
                      <wp:align>center</wp:align>
                    </wp:positionV>
                    <wp:extent cx="90805" cy="10544810"/>
                    <wp:effectExtent l="0" t="0" r="23495" b="1143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481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F7B351D" id="Rectangle 4" o:spid="_x0000_s1026" style="position:absolute;margin-left:0;margin-top:0;width:7.15pt;height:830.3pt;z-index:25166336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" o:allowincell="f" strokecolor="#4f81bd [3204]">
                    <w10:wrap anchorx="margin" anchory="page"/>
                  </v:rect>
                </w:pict>
              </mc:Fallback>
            </mc:AlternateContent>
          </w:r>
          <w:r>
            <w:rPr>
              <w:noProof/>
              <w:lang w:val="en-ZW" w:eastAsia="en-ZW"/>
            </w:rPr>
            <mc:AlternateContent>
              <mc:Choice Requires="wps">
                <w:drawing>
                  <wp:anchor distT="0" distB="0" distL="114300" distR="114300" simplePos="0" relativeHeight="251662336" behindDoc="0" locked="0" layoutInCell="0" allowOverlap="1" wp14:anchorId="73DF8592" wp14:editId="12EDC2E8">
                    <wp:simplePos x="0" y="0"/>
                    <wp:positionH relativeFrom="page">
                      <wp:align>center</wp:align>
                    </wp:positionH>
                    <wp:positionV relativeFrom="topMargin">
                      <wp:align>top</wp:align>
                    </wp:positionV>
                    <wp:extent cx="8140065" cy="807720"/>
                    <wp:effectExtent l="0" t="0" r="11430" b="1524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80772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D28DF39" id="Rectangle 3" o:spid="_x0000_s1026" style="position:absolute;margin-left:0;margin-top:0;width:640.95pt;height:63.6pt;z-index:251662336;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" o:allowincell="f" fillcolor="#4bacc6 [3208]" strokecolor="#4f81bd [3204]">
                    <w10:wrap anchorx="page" anchory="margin"/>
                  </v:rect>
                </w:pict>
              </mc:Fallback>
            </mc:AlternateContent>
          </w:r>
        </w:p>
        <w:p w:rsidR="0041377D" w:rsidRDefault="0041377D">
          <w:pPr>
            <w:pStyle w:val="NoSpacing"/>
            <w:rPr>
              <w:rFonts w:asciiTheme="majorHAnsi" w:eastAsiaTheme="majorEastAsia" w:hAnsiTheme="majorHAnsi" w:cstheme="majorBidi"/>
              <w:sz w:val="36"/>
              <w:szCs w:val="36"/>
            </w:rPr>
          </w:pPr>
        </w:p>
        <w:p w:rsidR="0041377D" w:rsidRDefault="007C3DD6" w:rsidP="007C3DD6">
          <w:pPr>
            <w:pStyle w:val="NoSpacing"/>
            <w:jc w:val="center"/>
            <w:rPr>
              <w:rFonts w:asciiTheme="majorHAnsi" w:eastAsiaTheme="majorEastAsia" w:hAnsiTheme="majorHAnsi" w:cstheme="majorBidi"/>
              <w:sz w:val="72"/>
              <w:szCs w:val="72"/>
            </w:rPr>
          </w:pPr>
          <w:r w:rsidRPr="007C3DD6">
            <w:rPr>
              <w:rFonts w:asciiTheme="majorHAnsi" w:eastAsiaTheme="majorEastAsia" w:hAnsiTheme="majorHAnsi" w:cstheme="majorBidi"/>
              <w:sz w:val="72"/>
              <w:szCs w:val="72"/>
            </w:rPr>
            <w:t>Dabane Water Workshops</w:t>
          </w:r>
        </w:p>
        <w:p w:rsidR="007C3DD6" w:rsidRDefault="007C3DD6" w:rsidP="007C3DD6">
          <w:pPr>
            <w:pStyle w:val="NoSpacing"/>
            <w:jc w:val="center"/>
            <w:rPr>
              <w:rFonts w:asciiTheme="majorHAnsi" w:eastAsiaTheme="majorEastAsia" w:hAnsiTheme="majorHAnsi" w:cstheme="majorBidi"/>
              <w:sz w:val="72"/>
              <w:szCs w:val="72"/>
            </w:rPr>
          </w:pPr>
        </w:p>
        <w:p w:rsidR="007C3DD6" w:rsidRDefault="007C3DD6" w:rsidP="007C3DD6">
          <w:pPr>
            <w:pStyle w:val="NoSpacing"/>
            <w:jc w:val="center"/>
            <w:rPr>
              <w:rFonts w:asciiTheme="majorHAnsi" w:eastAsiaTheme="majorEastAsia" w:hAnsiTheme="majorHAnsi" w:cstheme="majorBidi"/>
              <w:sz w:val="72"/>
              <w:szCs w:val="72"/>
            </w:rPr>
          </w:pPr>
        </w:p>
        <w:p w:rsidR="007C3DD6" w:rsidRPr="007C3DD6" w:rsidRDefault="007C3DD6" w:rsidP="007C3DD6">
          <w:pPr>
            <w:pStyle w:val="NoSpacing"/>
            <w:jc w:val="center"/>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9252F7" w:rsidRDefault="00D83715" w:rsidP="006A6D43">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56"/>
                  <w:szCs w:val="56"/>
                </w:rPr>
                <w:t>Information Sharing</w:t>
              </w:r>
              <w:r w:rsidR="009252F7" w:rsidRPr="006A6D43">
                <w:rPr>
                  <w:rFonts w:asciiTheme="majorHAnsi" w:eastAsiaTheme="majorEastAsia" w:hAnsiTheme="majorHAnsi" w:cstheme="majorBidi"/>
                  <w:sz w:val="56"/>
                  <w:szCs w:val="56"/>
                </w:rPr>
                <w:t xml:space="preserve"> Policy</w:t>
              </w:r>
            </w:p>
          </w:sdtContent>
        </w:sdt>
        <w:p w:rsidR="006A6D43" w:rsidRDefault="006A6D43" w:rsidP="009252F7">
          <w:pPr>
            <w:jc w:val="center"/>
            <w:rPr>
              <w:rFonts w:asciiTheme="majorHAnsi" w:eastAsiaTheme="majorEastAsia" w:hAnsiTheme="majorHAnsi" w:cstheme="majorBidi"/>
              <w:i/>
              <w:iCs/>
              <w:color w:val="4F81BD" w:themeColor="accent1"/>
              <w:spacing w:val="15"/>
              <w:sz w:val="44"/>
              <w:szCs w:val="28"/>
              <w:lang w:eastAsia="ja-JP"/>
            </w:rPr>
          </w:pPr>
        </w:p>
        <w:p w:rsidR="006A6D43" w:rsidRDefault="006A6D43" w:rsidP="009252F7">
          <w:pPr>
            <w:jc w:val="center"/>
            <w:rPr>
              <w:rFonts w:asciiTheme="majorHAnsi" w:eastAsiaTheme="majorEastAsia" w:hAnsiTheme="majorHAnsi" w:cstheme="majorBidi"/>
              <w:i/>
              <w:iCs/>
              <w:color w:val="4F81BD" w:themeColor="accent1"/>
              <w:spacing w:val="15"/>
              <w:sz w:val="44"/>
              <w:szCs w:val="28"/>
              <w:lang w:eastAsia="ja-JP"/>
            </w:rPr>
          </w:pPr>
        </w:p>
        <w:p w:rsidR="006A6D43" w:rsidRDefault="006A6D43" w:rsidP="009252F7">
          <w:pPr>
            <w:jc w:val="center"/>
            <w:rPr>
              <w:rFonts w:asciiTheme="majorHAnsi" w:eastAsiaTheme="majorEastAsia" w:hAnsiTheme="majorHAnsi" w:cstheme="majorBidi"/>
              <w:i/>
              <w:iCs/>
              <w:color w:val="4F81BD" w:themeColor="accent1"/>
              <w:spacing w:val="15"/>
              <w:sz w:val="44"/>
              <w:szCs w:val="28"/>
              <w:lang w:eastAsia="ja-JP"/>
            </w:rPr>
          </w:pPr>
        </w:p>
        <w:p w:rsidR="006A6D43" w:rsidRDefault="006A6D43" w:rsidP="009252F7">
          <w:pPr>
            <w:jc w:val="center"/>
            <w:rPr>
              <w:rFonts w:asciiTheme="majorHAnsi" w:eastAsiaTheme="majorEastAsia" w:hAnsiTheme="majorHAnsi" w:cstheme="majorBidi"/>
              <w:i/>
              <w:iCs/>
              <w:color w:val="4F81BD" w:themeColor="accent1"/>
              <w:spacing w:val="15"/>
              <w:sz w:val="44"/>
              <w:szCs w:val="28"/>
              <w:lang w:eastAsia="ja-JP"/>
            </w:rPr>
          </w:pPr>
        </w:p>
        <w:p w:rsidR="006A6D43" w:rsidRDefault="006A6D43" w:rsidP="006A6D43">
          <w:pPr>
            <w:jc w:val="right"/>
            <w:rPr>
              <w:rFonts w:asciiTheme="majorHAnsi" w:eastAsiaTheme="majorEastAsia" w:hAnsiTheme="majorHAnsi" w:cstheme="majorBidi"/>
              <w:i/>
              <w:iCs/>
              <w:color w:val="4F81BD" w:themeColor="accent1"/>
              <w:spacing w:val="15"/>
              <w:sz w:val="44"/>
              <w:szCs w:val="28"/>
              <w:lang w:eastAsia="ja-JP"/>
            </w:rPr>
          </w:pPr>
          <w:r>
            <w:rPr>
              <w:rFonts w:asciiTheme="majorHAnsi" w:eastAsiaTheme="majorEastAsia" w:hAnsiTheme="majorHAnsi" w:cstheme="majorBidi"/>
              <w:i/>
              <w:iCs/>
              <w:color w:val="4F81BD" w:themeColor="accent1"/>
              <w:spacing w:val="15"/>
              <w:sz w:val="44"/>
              <w:szCs w:val="28"/>
              <w:lang w:eastAsia="ja-JP"/>
            </w:rPr>
            <w:t>30 April 2015</w:t>
          </w:r>
        </w:p>
        <w:p w:rsidR="0041377D" w:rsidRDefault="00C10D48" w:rsidP="009252F7">
          <w:pPr>
            <w:jc w:val="center"/>
            <w:rPr>
              <w:rFonts w:asciiTheme="majorHAnsi" w:eastAsiaTheme="majorEastAsia" w:hAnsiTheme="majorHAnsi" w:cstheme="majorBidi"/>
              <w:i/>
              <w:iCs/>
              <w:color w:val="4F81BD" w:themeColor="accent1"/>
              <w:spacing w:val="15"/>
              <w:sz w:val="44"/>
              <w:szCs w:val="28"/>
              <w:lang w:eastAsia="ja-JP"/>
            </w:rPr>
          </w:pPr>
        </w:p>
      </w:sdtContent>
    </w:sdt>
    <w:p w:rsidR="00FF079E" w:rsidRDefault="00FF079E" w:rsidP="00F8537C">
      <w:pPr>
        <w:jc w:val="center"/>
        <w:rPr>
          <w:rFonts w:ascii="Bookman Old Style" w:hAnsi="Bookman Old Style" w:cs="Arial"/>
          <w:sz w:val="32"/>
          <w:szCs w:val="32"/>
        </w:rPr>
      </w:pPr>
    </w:p>
    <w:sdt>
      <w:sdtPr>
        <w:rPr>
          <w:rFonts w:asciiTheme="minorHAnsi" w:eastAsiaTheme="minorHAnsi" w:hAnsiTheme="minorHAnsi" w:cstheme="minorBidi"/>
          <w:b w:val="0"/>
          <w:bCs w:val="0"/>
          <w:color w:val="auto"/>
          <w:sz w:val="22"/>
          <w:szCs w:val="22"/>
          <w:lang w:eastAsia="en-US"/>
        </w:rPr>
        <w:id w:val="1208532937"/>
        <w:docPartObj>
          <w:docPartGallery w:val="Table of Contents"/>
          <w:docPartUnique/>
        </w:docPartObj>
      </w:sdtPr>
      <w:sdtEndPr>
        <w:rPr>
          <w:noProof/>
        </w:rPr>
      </w:sdtEndPr>
      <w:sdtContent>
        <w:p w:rsidR="007D04DE" w:rsidRPr="00951CB9" w:rsidRDefault="007D04DE">
          <w:pPr>
            <w:pStyle w:val="TOCHeading"/>
            <w:rPr>
              <w:rFonts w:ascii="Times New Roman" w:hAnsi="Times New Roman" w:cs="Times New Roman"/>
              <w:color w:val="auto"/>
            </w:rPr>
          </w:pPr>
          <w:r w:rsidRPr="00951CB9">
            <w:rPr>
              <w:rFonts w:ascii="Times New Roman" w:hAnsi="Times New Roman" w:cs="Times New Roman"/>
              <w:color w:val="auto"/>
            </w:rPr>
            <w:t>Contents</w:t>
          </w:r>
        </w:p>
        <w:p w:rsidR="00050E0A" w:rsidRPr="00951CB9" w:rsidRDefault="00DD43C7">
          <w:pPr>
            <w:pStyle w:val="TOC2"/>
            <w:tabs>
              <w:tab w:val="right" w:leader="dot" w:pos="9350"/>
            </w:tabs>
            <w:rPr>
              <w:rFonts w:ascii="Times New Roman" w:eastAsiaTheme="minorEastAsia" w:hAnsi="Times New Roman" w:cs="Times New Roman"/>
              <w:noProof/>
              <w:sz w:val="24"/>
              <w:szCs w:val="24"/>
            </w:rPr>
          </w:pPr>
          <w:r w:rsidRPr="00951CB9">
            <w:fldChar w:fldCharType="begin"/>
          </w:r>
          <w:r w:rsidR="007D04DE" w:rsidRPr="00951CB9">
            <w:instrText xml:space="preserve"> TOC \o "1-3" \h \z \u </w:instrText>
          </w:r>
          <w:r w:rsidRPr="00951CB9">
            <w:fldChar w:fldCharType="separate"/>
          </w:r>
          <w:hyperlink w:anchor="_Toc418149190" w:history="1"/>
        </w:p>
        <w:p w:rsidR="00050E0A" w:rsidRPr="00951CB9" w:rsidRDefault="00C10D48">
          <w:pPr>
            <w:pStyle w:val="TOC2"/>
            <w:tabs>
              <w:tab w:val="left" w:pos="660"/>
              <w:tab w:val="right" w:leader="dot" w:pos="9350"/>
            </w:tabs>
            <w:rPr>
              <w:rFonts w:ascii="Times New Roman" w:eastAsiaTheme="minorEastAsia" w:hAnsi="Times New Roman" w:cs="Times New Roman"/>
              <w:noProof/>
              <w:sz w:val="24"/>
              <w:szCs w:val="24"/>
            </w:rPr>
          </w:pPr>
          <w:hyperlink w:anchor="_Toc418149191" w:history="1">
            <w:r w:rsidR="00050E0A" w:rsidRPr="00951CB9">
              <w:rPr>
                <w:rStyle w:val="Hyperlink"/>
                <w:rFonts w:ascii="Times New Roman" w:hAnsi="Times New Roman" w:cs="Times New Roman"/>
                <w:noProof/>
                <w:color w:val="auto"/>
                <w:sz w:val="24"/>
                <w:szCs w:val="24"/>
              </w:rPr>
              <w:t>1.</w:t>
            </w:r>
            <w:r w:rsidR="00050E0A" w:rsidRPr="00951CB9">
              <w:rPr>
                <w:rFonts w:ascii="Times New Roman" w:eastAsiaTheme="minorEastAsia" w:hAnsi="Times New Roman" w:cs="Times New Roman"/>
                <w:noProof/>
                <w:sz w:val="24"/>
                <w:szCs w:val="24"/>
              </w:rPr>
              <w:tab/>
            </w:r>
            <w:r w:rsidR="00050E0A" w:rsidRPr="00951CB9">
              <w:rPr>
                <w:rStyle w:val="Hyperlink"/>
                <w:rFonts w:ascii="Times New Roman" w:hAnsi="Times New Roman" w:cs="Times New Roman"/>
                <w:noProof/>
                <w:color w:val="auto"/>
                <w:sz w:val="24"/>
                <w:szCs w:val="24"/>
              </w:rPr>
              <w:t>Policy Statement</w:t>
            </w:r>
            <w:r w:rsidR="00050E0A" w:rsidRPr="00951CB9">
              <w:rPr>
                <w:rFonts w:ascii="Times New Roman" w:hAnsi="Times New Roman" w:cs="Times New Roman"/>
                <w:noProof/>
                <w:webHidden/>
                <w:sz w:val="24"/>
                <w:szCs w:val="24"/>
              </w:rPr>
              <w:tab/>
            </w:r>
            <w:r w:rsidR="00DD43C7" w:rsidRPr="00951CB9">
              <w:rPr>
                <w:rFonts w:ascii="Times New Roman" w:hAnsi="Times New Roman" w:cs="Times New Roman"/>
                <w:noProof/>
                <w:webHidden/>
                <w:sz w:val="24"/>
                <w:szCs w:val="24"/>
              </w:rPr>
              <w:fldChar w:fldCharType="begin"/>
            </w:r>
            <w:r w:rsidR="00050E0A" w:rsidRPr="00951CB9">
              <w:rPr>
                <w:rFonts w:ascii="Times New Roman" w:hAnsi="Times New Roman" w:cs="Times New Roman"/>
                <w:noProof/>
                <w:webHidden/>
                <w:sz w:val="24"/>
                <w:szCs w:val="24"/>
              </w:rPr>
              <w:instrText xml:space="preserve"> PAGEREF _Toc418149191 \h </w:instrText>
            </w:r>
            <w:r w:rsidR="00DD43C7" w:rsidRPr="00951CB9">
              <w:rPr>
                <w:rFonts w:ascii="Times New Roman" w:hAnsi="Times New Roman" w:cs="Times New Roman"/>
                <w:noProof/>
                <w:webHidden/>
                <w:sz w:val="24"/>
                <w:szCs w:val="24"/>
              </w:rPr>
            </w:r>
            <w:r w:rsidR="00DD43C7" w:rsidRPr="00951CB9">
              <w:rPr>
                <w:rFonts w:ascii="Times New Roman" w:hAnsi="Times New Roman" w:cs="Times New Roman"/>
                <w:noProof/>
                <w:webHidden/>
                <w:sz w:val="24"/>
                <w:szCs w:val="24"/>
              </w:rPr>
              <w:fldChar w:fldCharType="separate"/>
            </w:r>
            <w:r w:rsidR="00050E0A" w:rsidRPr="00951CB9">
              <w:rPr>
                <w:rFonts w:ascii="Times New Roman" w:hAnsi="Times New Roman" w:cs="Times New Roman"/>
                <w:noProof/>
                <w:webHidden/>
                <w:sz w:val="24"/>
                <w:szCs w:val="24"/>
              </w:rPr>
              <w:t>2</w:t>
            </w:r>
            <w:r w:rsidR="00DD43C7" w:rsidRPr="00951CB9">
              <w:rPr>
                <w:rFonts w:ascii="Times New Roman" w:hAnsi="Times New Roman" w:cs="Times New Roman"/>
                <w:noProof/>
                <w:webHidden/>
                <w:sz w:val="24"/>
                <w:szCs w:val="24"/>
              </w:rPr>
              <w:fldChar w:fldCharType="end"/>
            </w:r>
          </w:hyperlink>
        </w:p>
        <w:p w:rsidR="00050E0A" w:rsidRPr="00951CB9" w:rsidRDefault="00C10D48">
          <w:pPr>
            <w:pStyle w:val="TOC2"/>
            <w:tabs>
              <w:tab w:val="left" w:pos="660"/>
              <w:tab w:val="right" w:leader="dot" w:pos="9350"/>
            </w:tabs>
            <w:rPr>
              <w:rFonts w:ascii="Times New Roman" w:eastAsiaTheme="minorEastAsia" w:hAnsi="Times New Roman" w:cs="Times New Roman"/>
              <w:noProof/>
              <w:sz w:val="24"/>
              <w:szCs w:val="24"/>
            </w:rPr>
          </w:pPr>
          <w:hyperlink w:anchor="_Toc418149192" w:history="1">
            <w:r w:rsidR="00050E0A" w:rsidRPr="00951CB9">
              <w:rPr>
                <w:rStyle w:val="Hyperlink"/>
                <w:rFonts w:ascii="Times New Roman" w:hAnsi="Times New Roman" w:cs="Times New Roman"/>
                <w:noProof/>
                <w:color w:val="auto"/>
                <w:sz w:val="24"/>
                <w:szCs w:val="24"/>
              </w:rPr>
              <w:t>2.</w:t>
            </w:r>
            <w:r w:rsidR="00050E0A" w:rsidRPr="00951CB9">
              <w:rPr>
                <w:rFonts w:ascii="Times New Roman" w:eastAsiaTheme="minorEastAsia" w:hAnsi="Times New Roman" w:cs="Times New Roman"/>
                <w:noProof/>
                <w:sz w:val="24"/>
                <w:szCs w:val="24"/>
              </w:rPr>
              <w:tab/>
            </w:r>
            <w:r w:rsidR="00050E0A" w:rsidRPr="00951CB9">
              <w:rPr>
                <w:rStyle w:val="Hyperlink"/>
                <w:rFonts w:ascii="Times New Roman" w:hAnsi="Times New Roman" w:cs="Times New Roman"/>
                <w:noProof/>
                <w:color w:val="auto"/>
                <w:sz w:val="24"/>
                <w:szCs w:val="24"/>
              </w:rPr>
              <w:t>Purpose</w:t>
            </w:r>
            <w:r w:rsidR="00050E0A" w:rsidRPr="00951CB9">
              <w:rPr>
                <w:rFonts w:ascii="Times New Roman" w:hAnsi="Times New Roman" w:cs="Times New Roman"/>
                <w:noProof/>
                <w:webHidden/>
                <w:sz w:val="24"/>
                <w:szCs w:val="24"/>
              </w:rPr>
              <w:tab/>
            </w:r>
            <w:r w:rsidR="00DD43C7" w:rsidRPr="00951CB9">
              <w:rPr>
                <w:rFonts w:ascii="Times New Roman" w:hAnsi="Times New Roman" w:cs="Times New Roman"/>
                <w:noProof/>
                <w:webHidden/>
                <w:sz w:val="24"/>
                <w:szCs w:val="24"/>
              </w:rPr>
              <w:fldChar w:fldCharType="begin"/>
            </w:r>
            <w:r w:rsidR="00050E0A" w:rsidRPr="00951CB9">
              <w:rPr>
                <w:rFonts w:ascii="Times New Roman" w:hAnsi="Times New Roman" w:cs="Times New Roman"/>
                <w:noProof/>
                <w:webHidden/>
                <w:sz w:val="24"/>
                <w:szCs w:val="24"/>
              </w:rPr>
              <w:instrText xml:space="preserve"> PAGEREF _Toc418149192 \h </w:instrText>
            </w:r>
            <w:r w:rsidR="00DD43C7" w:rsidRPr="00951CB9">
              <w:rPr>
                <w:rFonts w:ascii="Times New Roman" w:hAnsi="Times New Roman" w:cs="Times New Roman"/>
                <w:noProof/>
                <w:webHidden/>
                <w:sz w:val="24"/>
                <w:szCs w:val="24"/>
              </w:rPr>
            </w:r>
            <w:r w:rsidR="00DD43C7" w:rsidRPr="00951CB9">
              <w:rPr>
                <w:rFonts w:ascii="Times New Roman" w:hAnsi="Times New Roman" w:cs="Times New Roman"/>
                <w:noProof/>
                <w:webHidden/>
                <w:sz w:val="24"/>
                <w:szCs w:val="24"/>
              </w:rPr>
              <w:fldChar w:fldCharType="separate"/>
            </w:r>
            <w:r w:rsidR="00050E0A" w:rsidRPr="00951CB9">
              <w:rPr>
                <w:rFonts w:ascii="Times New Roman" w:hAnsi="Times New Roman" w:cs="Times New Roman"/>
                <w:noProof/>
                <w:webHidden/>
                <w:sz w:val="24"/>
                <w:szCs w:val="24"/>
              </w:rPr>
              <w:t>3</w:t>
            </w:r>
            <w:r w:rsidR="00DD43C7" w:rsidRPr="00951CB9">
              <w:rPr>
                <w:rFonts w:ascii="Times New Roman" w:hAnsi="Times New Roman" w:cs="Times New Roman"/>
                <w:noProof/>
                <w:webHidden/>
                <w:sz w:val="24"/>
                <w:szCs w:val="24"/>
              </w:rPr>
              <w:fldChar w:fldCharType="end"/>
            </w:r>
          </w:hyperlink>
        </w:p>
        <w:p w:rsidR="00050E0A" w:rsidRPr="00951CB9" w:rsidRDefault="00C10D48">
          <w:pPr>
            <w:pStyle w:val="TOC2"/>
            <w:tabs>
              <w:tab w:val="left" w:pos="660"/>
              <w:tab w:val="right" w:leader="dot" w:pos="9350"/>
            </w:tabs>
            <w:rPr>
              <w:rFonts w:ascii="Times New Roman" w:eastAsiaTheme="minorEastAsia" w:hAnsi="Times New Roman" w:cs="Times New Roman"/>
              <w:noProof/>
              <w:sz w:val="24"/>
              <w:szCs w:val="24"/>
            </w:rPr>
          </w:pPr>
          <w:hyperlink w:anchor="_Toc418149193" w:history="1">
            <w:r w:rsidR="00050E0A" w:rsidRPr="00951CB9">
              <w:rPr>
                <w:rStyle w:val="Hyperlink"/>
                <w:rFonts w:ascii="Times New Roman" w:hAnsi="Times New Roman" w:cs="Times New Roman"/>
                <w:noProof/>
                <w:color w:val="auto"/>
                <w:sz w:val="24"/>
                <w:szCs w:val="24"/>
              </w:rPr>
              <w:t>3.</w:t>
            </w:r>
            <w:r w:rsidR="00050E0A" w:rsidRPr="00951CB9">
              <w:rPr>
                <w:rFonts w:ascii="Times New Roman" w:eastAsiaTheme="minorEastAsia" w:hAnsi="Times New Roman" w:cs="Times New Roman"/>
                <w:noProof/>
                <w:sz w:val="24"/>
                <w:szCs w:val="24"/>
              </w:rPr>
              <w:tab/>
            </w:r>
            <w:r w:rsidR="00050E0A" w:rsidRPr="00951CB9">
              <w:rPr>
                <w:rStyle w:val="Hyperlink"/>
                <w:rFonts w:ascii="Times New Roman" w:hAnsi="Times New Roman" w:cs="Times New Roman"/>
                <w:noProof/>
                <w:color w:val="auto"/>
                <w:sz w:val="24"/>
                <w:szCs w:val="24"/>
              </w:rPr>
              <w:t>Scope</w:t>
            </w:r>
            <w:r w:rsidR="00050E0A" w:rsidRPr="00951CB9">
              <w:rPr>
                <w:rFonts w:ascii="Times New Roman" w:hAnsi="Times New Roman" w:cs="Times New Roman"/>
                <w:noProof/>
                <w:webHidden/>
                <w:sz w:val="24"/>
                <w:szCs w:val="24"/>
              </w:rPr>
              <w:tab/>
            </w:r>
            <w:r w:rsidR="00DD43C7" w:rsidRPr="00951CB9">
              <w:rPr>
                <w:rFonts w:ascii="Times New Roman" w:hAnsi="Times New Roman" w:cs="Times New Roman"/>
                <w:noProof/>
                <w:webHidden/>
                <w:sz w:val="24"/>
                <w:szCs w:val="24"/>
              </w:rPr>
              <w:fldChar w:fldCharType="begin"/>
            </w:r>
            <w:r w:rsidR="00050E0A" w:rsidRPr="00951CB9">
              <w:rPr>
                <w:rFonts w:ascii="Times New Roman" w:hAnsi="Times New Roman" w:cs="Times New Roman"/>
                <w:noProof/>
                <w:webHidden/>
                <w:sz w:val="24"/>
                <w:szCs w:val="24"/>
              </w:rPr>
              <w:instrText xml:space="preserve"> PAGEREF _Toc418149193 \h </w:instrText>
            </w:r>
            <w:r w:rsidR="00DD43C7" w:rsidRPr="00951CB9">
              <w:rPr>
                <w:rFonts w:ascii="Times New Roman" w:hAnsi="Times New Roman" w:cs="Times New Roman"/>
                <w:noProof/>
                <w:webHidden/>
                <w:sz w:val="24"/>
                <w:szCs w:val="24"/>
              </w:rPr>
            </w:r>
            <w:r w:rsidR="00DD43C7" w:rsidRPr="00951CB9">
              <w:rPr>
                <w:rFonts w:ascii="Times New Roman" w:hAnsi="Times New Roman" w:cs="Times New Roman"/>
                <w:noProof/>
                <w:webHidden/>
                <w:sz w:val="24"/>
                <w:szCs w:val="24"/>
              </w:rPr>
              <w:fldChar w:fldCharType="separate"/>
            </w:r>
            <w:r w:rsidR="00050E0A" w:rsidRPr="00951CB9">
              <w:rPr>
                <w:rFonts w:ascii="Times New Roman" w:hAnsi="Times New Roman" w:cs="Times New Roman"/>
                <w:noProof/>
                <w:webHidden/>
                <w:sz w:val="24"/>
                <w:szCs w:val="24"/>
              </w:rPr>
              <w:t>3</w:t>
            </w:r>
            <w:r w:rsidR="00DD43C7" w:rsidRPr="00951CB9">
              <w:rPr>
                <w:rFonts w:ascii="Times New Roman" w:hAnsi="Times New Roman" w:cs="Times New Roman"/>
                <w:noProof/>
                <w:webHidden/>
                <w:sz w:val="24"/>
                <w:szCs w:val="24"/>
              </w:rPr>
              <w:fldChar w:fldCharType="end"/>
            </w:r>
          </w:hyperlink>
        </w:p>
        <w:p w:rsidR="00050E0A" w:rsidRPr="00951CB9" w:rsidRDefault="00C10D48">
          <w:pPr>
            <w:pStyle w:val="TOC2"/>
            <w:tabs>
              <w:tab w:val="left" w:pos="660"/>
              <w:tab w:val="right" w:leader="dot" w:pos="9350"/>
            </w:tabs>
            <w:rPr>
              <w:rFonts w:ascii="Times New Roman" w:eastAsiaTheme="minorEastAsia" w:hAnsi="Times New Roman" w:cs="Times New Roman"/>
              <w:noProof/>
              <w:sz w:val="24"/>
              <w:szCs w:val="24"/>
            </w:rPr>
          </w:pPr>
          <w:hyperlink w:anchor="_Toc418149194" w:history="1">
            <w:r w:rsidR="00050E0A" w:rsidRPr="00951CB9">
              <w:rPr>
                <w:rStyle w:val="Hyperlink"/>
                <w:rFonts w:ascii="Times New Roman" w:hAnsi="Times New Roman" w:cs="Times New Roman"/>
                <w:noProof/>
                <w:color w:val="auto"/>
                <w:sz w:val="24"/>
                <w:szCs w:val="24"/>
              </w:rPr>
              <w:t>4.</w:t>
            </w:r>
            <w:r w:rsidR="00050E0A" w:rsidRPr="00951CB9">
              <w:rPr>
                <w:rFonts w:ascii="Times New Roman" w:eastAsiaTheme="minorEastAsia" w:hAnsi="Times New Roman" w:cs="Times New Roman"/>
                <w:noProof/>
                <w:sz w:val="24"/>
                <w:szCs w:val="24"/>
              </w:rPr>
              <w:tab/>
            </w:r>
            <w:r w:rsidR="00050E0A" w:rsidRPr="00951CB9">
              <w:rPr>
                <w:rStyle w:val="Hyperlink"/>
                <w:rFonts w:ascii="Times New Roman" w:hAnsi="Times New Roman" w:cs="Times New Roman"/>
                <w:noProof/>
                <w:color w:val="auto"/>
                <w:sz w:val="24"/>
                <w:szCs w:val="24"/>
              </w:rPr>
              <w:t>Definitions and Terminology</w:t>
            </w:r>
            <w:r w:rsidR="00050E0A" w:rsidRPr="00951CB9">
              <w:rPr>
                <w:rFonts w:ascii="Times New Roman" w:hAnsi="Times New Roman" w:cs="Times New Roman"/>
                <w:noProof/>
                <w:webHidden/>
                <w:sz w:val="24"/>
                <w:szCs w:val="24"/>
              </w:rPr>
              <w:tab/>
            </w:r>
            <w:r w:rsidR="00DD43C7" w:rsidRPr="00951CB9">
              <w:rPr>
                <w:rFonts w:ascii="Times New Roman" w:hAnsi="Times New Roman" w:cs="Times New Roman"/>
                <w:noProof/>
                <w:webHidden/>
                <w:sz w:val="24"/>
                <w:szCs w:val="24"/>
              </w:rPr>
              <w:fldChar w:fldCharType="begin"/>
            </w:r>
            <w:r w:rsidR="00050E0A" w:rsidRPr="00951CB9">
              <w:rPr>
                <w:rFonts w:ascii="Times New Roman" w:hAnsi="Times New Roman" w:cs="Times New Roman"/>
                <w:noProof/>
                <w:webHidden/>
                <w:sz w:val="24"/>
                <w:szCs w:val="24"/>
              </w:rPr>
              <w:instrText xml:space="preserve"> PAGEREF _Toc418149194 \h </w:instrText>
            </w:r>
            <w:r w:rsidR="00DD43C7" w:rsidRPr="00951CB9">
              <w:rPr>
                <w:rFonts w:ascii="Times New Roman" w:hAnsi="Times New Roman" w:cs="Times New Roman"/>
                <w:noProof/>
                <w:webHidden/>
                <w:sz w:val="24"/>
                <w:szCs w:val="24"/>
              </w:rPr>
            </w:r>
            <w:r w:rsidR="00DD43C7" w:rsidRPr="00951CB9">
              <w:rPr>
                <w:rFonts w:ascii="Times New Roman" w:hAnsi="Times New Roman" w:cs="Times New Roman"/>
                <w:noProof/>
                <w:webHidden/>
                <w:sz w:val="24"/>
                <w:szCs w:val="24"/>
              </w:rPr>
              <w:fldChar w:fldCharType="separate"/>
            </w:r>
            <w:r w:rsidR="00050E0A" w:rsidRPr="00951CB9">
              <w:rPr>
                <w:rFonts w:ascii="Times New Roman" w:hAnsi="Times New Roman" w:cs="Times New Roman"/>
                <w:noProof/>
                <w:webHidden/>
                <w:sz w:val="24"/>
                <w:szCs w:val="24"/>
              </w:rPr>
              <w:t>4</w:t>
            </w:r>
            <w:r w:rsidR="00DD43C7" w:rsidRPr="00951CB9">
              <w:rPr>
                <w:rFonts w:ascii="Times New Roman" w:hAnsi="Times New Roman" w:cs="Times New Roman"/>
                <w:noProof/>
                <w:webHidden/>
                <w:sz w:val="24"/>
                <w:szCs w:val="24"/>
              </w:rPr>
              <w:fldChar w:fldCharType="end"/>
            </w:r>
          </w:hyperlink>
        </w:p>
        <w:p w:rsidR="00050E0A" w:rsidRPr="00951CB9" w:rsidRDefault="00C10D48">
          <w:pPr>
            <w:pStyle w:val="TOC2"/>
            <w:tabs>
              <w:tab w:val="left" w:pos="660"/>
              <w:tab w:val="right" w:leader="dot" w:pos="9350"/>
            </w:tabs>
            <w:rPr>
              <w:rFonts w:ascii="Times New Roman" w:eastAsiaTheme="minorEastAsia" w:hAnsi="Times New Roman" w:cs="Times New Roman"/>
              <w:noProof/>
              <w:sz w:val="24"/>
              <w:szCs w:val="24"/>
            </w:rPr>
          </w:pPr>
          <w:hyperlink w:anchor="_Toc418149195" w:history="1">
            <w:r w:rsidR="00050E0A" w:rsidRPr="00951CB9">
              <w:rPr>
                <w:rStyle w:val="Hyperlink"/>
                <w:rFonts w:ascii="Times New Roman" w:hAnsi="Times New Roman" w:cs="Times New Roman"/>
                <w:noProof/>
                <w:color w:val="auto"/>
                <w:sz w:val="24"/>
                <w:szCs w:val="24"/>
              </w:rPr>
              <w:t>5.</w:t>
            </w:r>
            <w:r w:rsidR="00050E0A" w:rsidRPr="00951CB9">
              <w:rPr>
                <w:rFonts w:ascii="Times New Roman" w:eastAsiaTheme="minorEastAsia" w:hAnsi="Times New Roman" w:cs="Times New Roman"/>
                <w:noProof/>
                <w:sz w:val="24"/>
                <w:szCs w:val="24"/>
              </w:rPr>
              <w:tab/>
            </w:r>
            <w:r w:rsidR="00050E0A" w:rsidRPr="00951CB9">
              <w:rPr>
                <w:rStyle w:val="Hyperlink"/>
                <w:rFonts w:ascii="Times New Roman" w:hAnsi="Times New Roman" w:cs="Times New Roman"/>
                <w:noProof/>
                <w:color w:val="auto"/>
                <w:sz w:val="24"/>
                <w:szCs w:val="24"/>
              </w:rPr>
              <w:t>Prevention &amp; Mitigation Measures</w:t>
            </w:r>
            <w:r w:rsidR="00050E0A" w:rsidRPr="00951CB9">
              <w:rPr>
                <w:rFonts w:ascii="Times New Roman" w:hAnsi="Times New Roman" w:cs="Times New Roman"/>
                <w:noProof/>
                <w:webHidden/>
                <w:sz w:val="24"/>
                <w:szCs w:val="24"/>
              </w:rPr>
              <w:tab/>
            </w:r>
            <w:r w:rsidR="00DD43C7" w:rsidRPr="00951CB9">
              <w:rPr>
                <w:rFonts w:ascii="Times New Roman" w:hAnsi="Times New Roman" w:cs="Times New Roman"/>
                <w:noProof/>
                <w:webHidden/>
                <w:sz w:val="24"/>
                <w:szCs w:val="24"/>
              </w:rPr>
              <w:fldChar w:fldCharType="begin"/>
            </w:r>
            <w:r w:rsidR="00050E0A" w:rsidRPr="00951CB9">
              <w:rPr>
                <w:rFonts w:ascii="Times New Roman" w:hAnsi="Times New Roman" w:cs="Times New Roman"/>
                <w:noProof/>
                <w:webHidden/>
                <w:sz w:val="24"/>
                <w:szCs w:val="24"/>
              </w:rPr>
              <w:instrText xml:space="preserve"> PAGEREF _Toc418149195 \h </w:instrText>
            </w:r>
            <w:r w:rsidR="00DD43C7" w:rsidRPr="00951CB9">
              <w:rPr>
                <w:rFonts w:ascii="Times New Roman" w:hAnsi="Times New Roman" w:cs="Times New Roman"/>
                <w:noProof/>
                <w:webHidden/>
                <w:sz w:val="24"/>
                <w:szCs w:val="24"/>
              </w:rPr>
            </w:r>
            <w:r w:rsidR="00DD43C7" w:rsidRPr="00951CB9">
              <w:rPr>
                <w:rFonts w:ascii="Times New Roman" w:hAnsi="Times New Roman" w:cs="Times New Roman"/>
                <w:noProof/>
                <w:webHidden/>
                <w:sz w:val="24"/>
                <w:szCs w:val="24"/>
              </w:rPr>
              <w:fldChar w:fldCharType="separate"/>
            </w:r>
            <w:r w:rsidR="00050E0A" w:rsidRPr="00951CB9">
              <w:rPr>
                <w:rFonts w:ascii="Times New Roman" w:hAnsi="Times New Roman" w:cs="Times New Roman"/>
                <w:noProof/>
                <w:webHidden/>
                <w:sz w:val="24"/>
                <w:szCs w:val="24"/>
              </w:rPr>
              <w:t>8</w:t>
            </w:r>
            <w:r w:rsidR="00DD43C7" w:rsidRPr="00951CB9">
              <w:rPr>
                <w:rFonts w:ascii="Times New Roman" w:hAnsi="Times New Roman" w:cs="Times New Roman"/>
                <w:noProof/>
                <w:webHidden/>
                <w:sz w:val="24"/>
                <w:szCs w:val="24"/>
              </w:rPr>
              <w:fldChar w:fldCharType="end"/>
            </w:r>
          </w:hyperlink>
        </w:p>
        <w:p w:rsidR="00050E0A" w:rsidRPr="00951CB9" w:rsidRDefault="00C10D48">
          <w:pPr>
            <w:pStyle w:val="TOC2"/>
            <w:tabs>
              <w:tab w:val="left" w:pos="660"/>
              <w:tab w:val="right" w:leader="dot" w:pos="9350"/>
            </w:tabs>
            <w:rPr>
              <w:rFonts w:ascii="Times New Roman" w:eastAsiaTheme="minorEastAsia" w:hAnsi="Times New Roman" w:cs="Times New Roman"/>
              <w:noProof/>
              <w:sz w:val="24"/>
              <w:szCs w:val="24"/>
            </w:rPr>
          </w:pPr>
          <w:hyperlink w:anchor="_Toc418149196" w:history="1">
            <w:r w:rsidR="00050E0A" w:rsidRPr="00951CB9">
              <w:rPr>
                <w:rStyle w:val="Hyperlink"/>
                <w:rFonts w:ascii="Times New Roman" w:hAnsi="Times New Roman" w:cs="Times New Roman"/>
                <w:noProof/>
                <w:color w:val="auto"/>
                <w:sz w:val="24"/>
                <w:szCs w:val="24"/>
              </w:rPr>
              <w:t>6.</w:t>
            </w:r>
            <w:r w:rsidR="00050E0A" w:rsidRPr="00951CB9">
              <w:rPr>
                <w:rFonts w:ascii="Times New Roman" w:eastAsiaTheme="minorEastAsia" w:hAnsi="Times New Roman" w:cs="Times New Roman"/>
                <w:noProof/>
                <w:sz w:val="24"/>
                <w:szCs w:val="24"/>
              </w:rPr>
              <w:tab/>
            </w:r>
            <w:r w:rsidR="00050E0A" w:rsidRPr="00951CB9">
              <w:rPr>
                <w:rStyle w:val="Hyperlink"/>
                <w:rFonts w:ascii="Times New Roman" w:hAnsi="Times New Roman" w:cs="Times New Roman"/>
                <w:noProof/>
                <w:color w:val="auto"/>
                <w:sz w:val="24"/>
                <w:szCs w:val="24"/>
              </w:rPr>
              <w:t>Reporting and Responsibilities</w:t>
            </w:r>
            <w:r w:rsidR="00050E0A" w:rsidRPr="00951CB9">
              <w:rPr>
                <w:rFonts w:ascii="Times New Roman" w:hAnsi="Times New Roman" w:cs="Times New Roman"/>
                <w:noProof/>
                <w:webHidden/>
                <w:sz w:val="24"/>
                <w:szCs w:val="24"/>
              </w:rPr>
              <w:tab/>
            </w:r>
            <w:r w:rsidR="00DD43C7" w:rsidRPr="00951CB9">
              <w:rPr>
                <w:rFonts w:ascii="Times New Roman" w:hAnsi="Times New Roman" w:cs="Times New Roman"/>
                <w:noProof/>
                <w:webHidden/>
                <w:sz w:val="24"/>
                <w:szCs w:val="24"/>
              </w:rPr>
              <w:fldChar w:fldCharType="begin"/>
            </w:r>
            <w:r w:rsidR="00050E0A" w:rsidRPr="00951CB9">
              <w:rPr>
                <w:rFonts w:ascii="Times New Roman" w:hAnsi="Times New Roman" w:cs="Times New Roman"/>
                <w:noProof/>
                <w:webHidden/>
                <w:sz w:val="24"/>
                <w:szCs w:val="24"/>
              </w:rPr>
              <w:instrText xml:space="preserve"> PAGEREF _Toc418149196 \h </w:instrText>
            </w:r>
            <w:r w:rsidR="00DD43C7" w:rsidRPr="00951CB9">
              <w:rPr>
                <w:rFonts w:ascii="Times New Roman" w:hAnsi="Times New Roman" w:cs="Times New Roman"/>
                <w:noProof/>
                <w:webHidden/>
                <w:sz w:val="24"/>
                <w:szCs w:val="24"/>
              </w:rPr>
            </w:r>
            <w:r w:rsidR="00DD43C7" w:rsidRPr="00951CB9">
              <w:rPr>
                <w:rFonts w:ascii="Times New Roman" w:hAnsi="Times New Roman" w:cs="Times New Roman"/>
                <w:noProof/>
                <w:webHidden/>
                <w:sz w:val="24"/>
                <w:szCs w:val="24"/>
              </w:rPr>
              <w:fldChar w:fldCharType="separate"/>
            </w:r>
            <w:r w:rsidR="00050E0A" w:rsidRPr="00951CB9">
              <w:rPr>
                <w:rFonts w:ascii="Times New Roman" w:hAnsi="Times New Roman" w:cs="Times New Roman"/>
                <w:noProof/>
                <w:webHidden/>
                <w:sz w:val="24"/>
                <w:szCs w:val="24"/>
              </w:rPr>
              <w:t>9</w:t>
            </w:r>
            <w:r w:rsidR="00DD43C7" w:rsidRPr="00951CB9">
              <w:rPr>
                <w:rFonts w:ascii="Times New Roman" w:hAnsi="Times New Roman" w:cs="Times New Roman"/>
                <w:noProof/>
                <w:webHidden/>
                <w:sz w:val="24"/>
                <w:szCs w:val="24"/>
              </w:rPr>
              <w:fldChar w:fldCharType="end"/>
            </w:r>
          </w:hyperlink>
        </w:p>
        <w:p w:rsidR="00050E0A" w:rsidRPr="00951CB9" w:rsidRDefault="00C10D48">
          <w:pPr>
            <w:pStyle w:val="TOC2"/>
            <w:tabs>
              <w:tab w:val="left" w:pos="660"/>
              <w:tab w:val="right" w:leader="dot" w:pos="9350"/>
            </w:tabs>
            <w:rPr>
              <w:rFonts w:ascii="Times New Roman" w:eastAsiaTheme="minorEastAsia" w:hAnsi="Times New Roman" w:cs="Times New Roman"/>
              <w:noProof/>
              <w:sz w:val="24"/>
              <w:szCs w:val="24"/>
            </w:rPr>
          </w:pPr>
          <w:hyperlink w:anchor="_Toc418149197" w:history="1">
            <w:r w:rsidR="00050E0A" w:rsidRPr="00951CB9">
              <w:rPr>
                <w:rStyle w:val="Hyperlink"/>
                <w:rFonts w:ascii="Times New Roman" w:hAnsi="Times New Roman" w:cs="Times New Roman"/>
                <w:noProof/>
                <w:color w:val="auto"/>
                <w:sz w:val="24"/>
                <w:szCs w:val="24"/>
              </w:rPr>
              <w:t>7.</w:t>
            </w:r>
            <w:r w:rsidR="00050E0A" w:rsidRPr="00951CB9">
              <w:rPr>
                <w:rFonts w:ascii="Times New Roman" w:eastAsiaTheme="minorEastAsia" w:hAnsi="Times New Roman" w:cs="Times New Roman"/>
                <w:noProof/>
                <w:sz w:val="24"/>
                <w:szCs w:val="24"/>
              </w:rPr>
              <w:tab/>
            </w:r>
            <w:r w:rsidR="00050E0A" w:rsidRPr="00951CB9">
              <w:rPr>
                <w:rStyle w:val="Hyperlink"/>
                <w:rFonts w:ascii="Times New Roman" w:hAnsi="Times New Roman" w:cs="Times New Roman"/>
                <w:noProof/>
                <w:color w:val="auto"/>
                <w:sz w:val="24"/>
                <w:szCs w:val="24"/>
              </w:rPr>
              <w:t>Policy Monitoring and revisions</w:t>
            </w:r>
            <w:r w:rsidR="00050E0A" w:rsidRPr="00951CB9">
              <w:rPr>
                <w:rFonts w:ascii="Times New Roman" w:hAnsi="Times New Roman" w:cs="Times New Roman"/>
                <w:noProof/>
                <w:webHidden/>
                <w:sz w:val="24"/>
                <w:szCs w:val="24"/>
              </w:rPr>
              <w:tab/>
            </w:r>
            <w:r w:rsidR="00DD43C7" w:rsidRPr="00951CB9">
              <w:rPr>
                <w:rFonts w:ascii="Times New Roman" w:hAnsi="Times New Roman" w:cs="Times New Roman"/>
                <w:noProof/>
                <w:webHidden/>
                <w:sz w:val="24"/>
                <w:szCs w:val="24"/>
              </w:rPr>
              <w:fldChar w:fldCharType="begin"/>
            </w:r>
            <w:r w:rsidR="00050E0A" w:rsidRPr="00951CB9">
              <w:rPr>
                <w:rFonts w:ascii="Times New Roman" w:hAnsi="Times New Roman" w:cs="Times New Roman"/>
                <w:noProof/>
                <w:webHidden/>
                <w:sz w:val="24"/>
                <w:szCs w:val="24"/>
              </w:rPr>
              <w:instrText xml:space="preserve"> PAGEREF _Toc418149197 \h </w:instrText>
            </w:r>
            <w:r w:rsidR="00DD43C7" w:rsidRPr="00951CB9">
              <w:rPr>
                <w:rFonts w:ascii="Times New Roman" w:hAnsi="Times New Roman" w:cs="Times New Roman"/>
                <w:noProof/>
                <w:webHidden/>
                <w:sz w:val="24"/>
                <w:szCs w:val="24"/>
              </w:rPr>
            </w:r>
            <w:r w:rsidR="00DD43C7" w:rsidRPr="00951CB9">
              <w:rPr>
                <w:rFonts w:ascii="Times New Roman" w:hAnsi="Times New Roman" w:cs="Times New Roman"/>
                <w:noProof/>
                <w:webHidden/>
                <w:sz w:val="24"/>
                <w:szCs w:val="24"/>
              </w:rPr>
              <w:fldChar w:fldCharType="separate"/>
            </w:r>
            <w:r w:rsidR="00050E0A" w:rsidRPr="00951CB9">
              <w:rPr>
                <w:rFonts w:ascii="Times New Roman" w:hAnsi="Times New Roman" w:cs="Times New Roman"/>
                <w:noProof/>
                <w:webHidden/>
                <w:sz w:val="24"/>
                <w:szCs w:val="24"/>
              </w:rPr>
              <w:t>10</w:t>
            </w:r>
            <w:r w:rsidR="00DD43C7" w:rsidRPr="00951CB9">
              <w:rPr>
                <w:rFonts w:ascii="Times New Roman" w:hAnsi="Times New Roman" w:cs="Times New Roman"/>
                <w:noProof/>
                <w:webHidden/>
                <w:sz w:val="24"/>
                <w:szCs w:val="24"/>
              </w:rPr>
              <w:fldChar w:fldCharType="end"/>
            </w:r>
          </w:hyperlink>
        </w:p>
        <w:p w:rsidR="00050E0A" w:rsidRPr="00951CB9" w:rsidRDefault="00C10D48">
          <w:pPr>
            <w:pStyle w:val="TOC2"/>
            <w:tabs>
              <w:tab w:val="left" w:pos="660"/>
              <w:tab w:val="right" w:leader="dot" w:pos="9350"/>
            </w:tabs>
            <w:rPr>
              <w:rFonts w:ascii="Times New Roman" w:eastAsiaTheme="minorEastAsia" w:hAnsi="Times New Roman" w:cs="Times New Roman"/>
              <w:noProof/>
              <w:sz w:val="24"/>
              <w:szCs w:val="24"/>
            </w:rPr>
          </w:pPr>
          <w:hyperlink w:anchor="_Toc418149198" w:history="1">
            <w:r w:rsidR="00050E0A" w:rsidRPr="00951CB9">
              <w:rPr>
                <w:rStyle w:val="Hyperlink"/>
                <w:rFonts w:ascii="Times New Roman" w:hAnsi="Times New Roman" w:cs="Times New Roman"/>
                <w:noProof/>
                <w:color w:val="auto"/>
                <w:sz w:val="24"/>
                <w:szCs w:val="24"/>
              </w:rPr>
              <w:t>8.</w:t>
            </w:r>
            <w:r w:rsidR="00050E0A" w:rsidRPr="00951CB9">
              <w:rPr>
                <w:rFonts w:ascii="Times New Roman" w:eastAsiaTheme="minorEastAsia" w:hAnsi="Times New Roman" w:cs="Times New Roman"/>
                <w:noProof/>
                <w:sz w:val="24"/>
                <w:szCs w:val="24"/>
              </w:rPr>
              <w:tab/>
            </w:r>
            <w:r w:rsidR="00050E0A" w:rsidRPr="00951CB9">
              <w:rPr>
                <w:rStyle w:val="Hyperlink"/>
                <w:rFonts w:ascii="Times New Roman" w:hAnsi="Times New Roman" w:cs="Times New Roman"/>
                <w:noProof/>
                <w:color w:val="auto"/>
                <w:sz w:val="24"/>
                <w:szCs w:val="24"/>
              </w:rPr>
              <w:t>Policy Declaration</w:t>
            </w:r>
            <w:r w:rsidR="00050E0A" w:rsidRPr="00951CB9">
              <w:rPr>
                <w:rFonts w:ascii="Times New Roman" w:hAnsi="Times New Roman" w:cs="Times New Roman"/>
                <w:noProof/>
                <w:webHidden/>
                <w:sz w:val="24"/>
                <w:szCs w:val="24"/>
              </w:rPr>
              <w:tab/>
            </w:r>
            <w:r w:rsidR="00DD43C7" w:rsidRPr="00951CB9">
              <w:rPr>
                <w:rFonts w:ascii="Times New Roman" w:hAnsi="Times New Roman" w:cs="Times New Roman"/>
                <w:noProof/>
                <w:webHidden/>
                <w:sz w:val="24"/>
                <w:szCs w:val="24"/>
              </w:rPr>
              <w:fldChar w:fldCharType="begin"/>
            </w:r>
            <w:r w:rsidR="00050E0A" w:rsidRPr="00951CB9">
              <w:rPr>
                <w:rFonts w:ascii="Times New Roman" w:hAnsi="Times New Roman" w:cs="Times New Roman"/>
                <w:noProof/>
                <w:webHidden/>
                <w:sz w:val="24"/>
                <w:szCs w:val="24"/>
              </w:rPr>
              <w:instrText xml:space="preserve"> PAGEREF _Toc418149198 \h </w:instrText>
            </w:r>
            <w:r w:rsidR="00DD43C7" w:rsidRPr="00951CB9">
              <w:rPr>
                <w:rFonts w:ascii="Times New Roman" w:hAnsi="Times New Roman" w:cs="Times New Roman"/>
                <w:noProof/>
                <w:webHidden/>
                <w:sz w:val="24"/>
                <w:szCs w:val="24"/>
              </w:rPr>
            </w:r>
            <w:r w:rsidR="00DD43C7" w:rsidRPr="00951CB9">
              <w:rPr>
                <w:rFonts w:ascii="Times New Roman" w:hAnsi="Times New Roman" w:cs="Times New Roman"/>
                <w:noProof/>
                <w:webHidden/>
                <w:sz w:val="24"/>
                <w:szCs w:val="24"/>
              </w:rPr>
              <w:fldChar w:fldCharType="separate"/>
            </w:r>
            <w:r w:rsidR="00050E0A" w:rsidRPr="00951CB9">
              <w:rPr>
                <w:rFonts w:ascii="Times New Roman" w:hAnsi="Times New Roman" w:cs="Times New Roman"/>
                <w:noProof/>
                <w:webHidden/>
                <w:sz w:val="24"/>
                <w:szCs w:val="24"/>
              </w:rPr>
              <w:t>11</w:t>
            </w:r>
            <w:r w:rsidR="00DD43C7" w:rsidRPr="00951CB9">
              <w:rPr>
                <w:rFonts w:ascii="Times New Roman" w:hAnsi="Times New Roman" w:cs="Times New Roman"/>
                <w:noProof/>
                <w:webHidden/>
                <w:sz w:val="24"/>
                <w:szCs w:val="24"/>
              </w:rPr>
              <w:fldChar w:fldCharType="end"/>
            </w:r>
          </w:hyperlink>
        </w:p>
        <w:p w:rsidR="00050E0A" w:rsidRPr="00951CB9" w:rsidRDefault="00C10D48">
          <w:pPr>
            <w:pStyle w:val="TOC2"/>
            <w:tabs>
              <w:tab w:val="left" w:pos="660"/>
              <w:tab w:val="right" w:leader="dot" w:pos="9350"/>
            </w:tabs>
            <w:rPr>
              <w:rFonts w:eastAsiaTheme="minorEastAsia"/>
              <w:noProof/>
            </w:rPr>
          </w:pPr>
          <w:hyperlink w:anchor="_Toc418149199" w:history="1">
            <w:r w:rsidR="00050E0A" w:rsidRPr="00951CB9">
              <w:rPr>
                <w:rStyle w:val="Hyperlink"/>
                <w:rFonts w:ascii="Times New Roman" w:hAnsi="Times New Roman" w:cs="Times New Roman"/>
                <w:noProof/>
                <w:color w:val="auto"/>
                <w:sz w:val="24"/>
                <w:szCs w:val="24"/>
              </w:rPr>
              <w:t>9.</w:t>
            </w:r>
            <w:r w:rsidR="00050E0A" w:rsidRPr="00951CB9">
              <w:rPr>
                <w:rFonts w:ascii="Times New Roman" w:eastAsiaTheme="minorEastAsia" w:hAnsi="Times New Roman" w:cs="Times New Roman"/>
                <w:noProof/>
                <w:sz w:val="24"/>
                <w:szCs w:val="24"/>
              </w:rPr>
              <w:tab/>
            </w:r>
            <w:r w:rsidR="00050E0A" w:rsidRPr="00951CB9">
              <w:rPr>
                <w:rStyle w:val="Hyperlink"/>
                <w:rFonts w:ascii="Times New Roman" w:hAnsi="Times New Roman" w:cs="Times New Roman"/>
                <w:noProof/>
                <w:color w:val="auto"/>
                <w:sz w:val="24"/>
                <w:szCs w:val="24"/>
              </w:rPr>
              <w:t>Bibliography</w:t>
            </w:r>
            <w:r w:rsidR="00050E0A" w:rsidRPr="00951CB9">
              <w:rPr>
                <w:rFonts w:ascii="Times New Roman" w:hAnsi="Times New Roman" w:cs="Times New Roman"/>
                <w:noProof/>
                <w:webHidden/>
                <w:sz w:val="24"/>
                <w:szCs w:val="24"/>
              </w:rPr>
              <w:tab/>
            </w:r>
            <w:r w:rsidR="00DD43C7" w:rsidRPr="00951CB9">
              <w:rPr>
                <w:rFonts w:ascii="Times New Roman" w:hAnsi="Times New Roman" w:cs="Times New Roman"/>
                <w:noProof/>
                <w:webHidden/>
                <w:sz w:val="24"/>
                <w:szCs w:val="24"/>
              </w:rPr>
              <w:fldChar w:fldCharType="begin"/>
            </w:r>
            <w:r w:rsidR="00050E0A" w:rsidRPr="00951CB9">
              <w:rPr>
                <w:rFonts w:ascii="Times New Roman" w:hAnsi="Times New Roman" w:cs="Times New Roman"/>
                <w:noProof/>
                <w:webHidden/>
                <w:sz w:val="24"/>
                <w:szCs w:val="24"/>
              </w:rPr>
              <w:instrText xml:space="preserve"> PAGEREF _Toc418149199 \h </w:instrText>
            </w:r>
            <w:r w:rsidR="00DD43C7" w:rsidRPr="00951CB9">
              <w:rPr>
                <w:rFonts w:ascii="Times New Roman" w:hAnsi="Times New Roman" w:cs="Times New Roman"/>
                <w:noProof/>
                <w:webHidden/>
                <w:sz w:val="24"/>
                <w:szCs w:val="24"/>
              </w:rPr>
            </w:r>
            <w:r w:rsidR="00DD43C7" w:rsidRPr="00951CB9">
              <w:rPr>
                <w:rFonts w:ascii="Times New Roman" w:hAnsi="Times New Roman" w:cs="Times New Roman"/>
                <w:noProof/>
                <w:webHidden/>
                <w:sz w:val="24"/>
                <w:szCs w:val="24"/>
              </w:rPr>
              <w:fldChar w:fldCharType="separate"/>
            </w:r>
            <w:r w:rsidR="00050E0A" w:rsidRPr="00951CB9">
              <w:rPr>
                <w:rFonts w:ascii="Times New Roman" w:hAnsi="Times New Roman" w:cs="Times New Roman"/>
                <w:noProof/>
                <w:webHidden/>
                <w:sz w:val="24"/>
                <w:szCs w:val="24"/>
              </w:rPr>
              <w:t>11</w:t>
            </w:r>
            <w:r w:rsidR="00DD43C7" w:rsidRPr="00951CB9">
              <w:rPr>
                <w:rFonts w:ascii="Times New Roman" w:hAnsi="Times New Roman" w:cs="Times New Roman"/>
                <w:noProof/>
                <w:webHidden/>
                <w:sz w:val="24"/>
                <w:szCs w:val="24"/>
              </w:rPr>
              <w:fldChar w:fldCharType="end"/>
            </w:r>
          </w:hyperlink>
        </w:p>
        <w:p w:rsidR="007D04DE" w:rsidRDefault="00DD43C7">
          <w:r w:rsidRPr="00951CB9">
            <w:rPr>
              <w:b/>
              <w:bCs/>
              <w:noProof/>
            </w:rPr>
            <w:fldChar w:fldCharType="end"/>
          </w:r>
        </w:p>
      </w:sdtContent>
    </w:sdt>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Default="00A8328F" w:rsidP="00A8328F">
      <w:pPr>
        <w:pStyle w:val="ListParagraph"/>
        <w:jc w:val="both"/>
        <w:rPr>
          <w:rFonts w:ascii="Bookman Old Style" w:hAnsi="Bookman Old Style" w:cs="Arial"/>
          <w:b/>
        </w:rPr>
      </w:pPr>
    </w:p>
    <w:p w:rsidR="00A8328F" w:rsidRPr="00452577" w:rsidRDefault="00A8328F" w:rsidP="00452577">
      <w:pPr>
        <w:pStyle w:val="ListParagraph"/>
        <w:numPr>
          <w:ilvl w:val="0"/>
          <w:numId w:val="28"/>
        </w:numPr>
        <w:jc w:val="both"/>
        <w:rPr>
          <w:rFonts w:ascii="Times New Roman" w:hAnsi="Times New Roman" w:cs="Times New Roman"/>
          <w:b/>
          <w:sz w:val="24"/>
          <w:szCs w:val="24"/>
        </w:rPr>
      </w:pPr>
      <w:r w:rsidRPr="00452577">
        <w:rPr>
          <w:rFonts w:ascii="Times New Roman" w:hAnsi="Times New Roman" w:cs="Times New Roman"/>
          <w:b/>
          <w:sz w:val="24"/>
          <w:szCs w:val="24"/>
        </w:rPr>
        <w:t>Introduction</w:t>
      </w:r>
    </w:p>
    <w:p w:rsidR="008502A2" w:rsidRPr="00B131ED" w:rsidRDefault="00A8328F" w:rsidP="006C3FF8">
      <w:pPr>
        <w:ind w:left="360"/>
        <w:jc w:val="both"/>
        <w:rPr>
          <w:rFonts w:ascii="Times New Roman" w:hAnsi="Times New Roman" w:cs="Times New Roman"/>
          <w:sz w:val="24"/>
          <w:szCs w:val="24"/>
        </w:rPr>
      </w:pPr>
      <w:r w:rsidRPr="00B131ED">
        <w:rPr>
          <w:rFonts w:ascii="Times New Roman" w:hAnsi="Times New Roman" w:cs="Times New Roman"/>
          <w:sz w:val="24"/>
          <w:szCs w:val="24"/>
        </w:rPr>
        <w:t xml:space="preserve">Dabane Trust continuously works to improve both the effectiveness of its assistance and its accountability to all its stakeholders through ensuring that in developing and implementing its programmes, </w:t>
      </w:r>
      <w:r w:rsidR="008502A2" w:rsidRPr="00B131ED">
        <w:rPr>
          <w:rFonts w:ascii="Times New Roman" w:hAnsi="Times New Roman" w:cs="Times New Roman"/>
          <w:sz w:val="24"/>
          <w:szCs w:val="24"/>
        </w:rPr>
        <w:t>beneficiary communitie</w:t>
      </w:r>
      <w:r w:rsidR="00D30A21" w:rsidRPr="00B131ED">
        <w:rPr>
          <w:rFonts w:ascii="Times New Roman" w:hAnsi="Times New Roman" w:cs="Times New Roman"/>
          <w:sz w:val="24"/>
          <w:szCs w:val="24"/>
        </w:rPr>
        <w:t>s and other key stakeholders receive adequate and appropriate</w:t>
      </w:r>
      <w:r w:rsidR="008502A2" w:rsidRPr="00B131ED">
        <w:rPr>
          <w:rFonts w:ascii="Times New Roman" w:hAnsi="Times New Roman" w:cs="Times New Roman"/>
          <w:sz w:val="24"/>
          <w:szCs w:val="24"/>
        </w:rPr>
        <w:t xml:space="preserve"> i</w:t>
      </w:r>
      <w:r w:rsidR="00D30A21" w:rsidRPr="00B131ED">
        <w:rPr>
          <w:rFonts w:ascii="Times New Roman" w:hAnsi="Times New Roman" w:cs="Times New Roman"/>
          <w:sz w:val="24"/>
          <w:szCs w:val="24"/>
        </w:rPr>
        <w:t>nformation</w:t>
      </w:r>
      <w:r w:rsidR="008502A2" w:rsidRPr="00B131ED">
        <w:rPr>
          <w:rFonts w:ascii="Times New Roman" w:hAnsi="Times New Roman" w:cs="Times New Roman"/>
          <w:sz w:val="24"/>
          <w:szCs w:val="24"/>
        </w:rPr>
        <w:t xml:space="preserve"> </w:t>
      </w:r>
      <w:r w:rsidR="00A54B64">
        <w:rPr>
          <w:rFonts w:ascii="Times New Roman" w:hAnsi="Times New Roman" w:cs="Times New Roman"/>
          <w:sz w:val="24"/>
          <w:szCs w:val="24"/>
        </w:rPr>
        <w:t xml:space="preserve">about the projects we support. </w:t>
      </w:r>
      <w:r w:rsidR="00A54B64" w:rsidRPr="00B131ED">
        <w:rPr>
          <w:rFonts w:ascii="Times New Roman" w:hAnsi="Times New Roman" w:cs="Times New Roman"/>
          <w:sz w:val="24"/>
          <w:szCs w:val="24"/>
        </w:rPr>
        <w:t xml:space="preserve">We believe that all programme participants have a right to </w:t>
      </w:r>
      <w:r w:rsidR="00A54B64">
        <w:rPr>
          <w:rFonts w:ascii="Times New Roman" w:hAnsi="Times New Roman" w:cs="Times New Roman"/>
          <w:sz w:val="24"/>
          <w:szCs w:val="24"/>
        </w:rPr>
        <w:t xml:space="preserve">right and appropriate </w:t>
      </w:r>
      <w:r w:rsidR="00A54B64" w:rsidRPr="00B131ED">
        <w:rPr>
          <w:rFonts w:ascii="Times New Roman" w:hAnsi="Times New Roman" w:cs="Times New Roman"/>
          <w:sz w:val="24"/>
          <w:szCs w:val="24"/>
        </w:rPr>
        <w:t>information</w:t>
      </w:r>
      <w:r w:rsidR="00A54B64">
        <w:rPr>
          <w:rFonts w:ascii="Times New Roman" w:hAnsi="Times New Roman" w:cs="Times New Roman"/>
          <w:sz w:val="24"/>
          <w:szCs w:val="24"/>
        </w:rPr>
        <w:t>.</w:t>
      </w:r>
      <w:r w:rsidR="00A54B64" w:rsidRPr="00B131ED">
        <w:rPr>
          <w:rFonts w:ascii="Times New Roman" w:hAnsi="Times New Roman" w:cs="Times New Roman"/>
          <w:sz w:val="24"/>
          <w:szCs w:val="24"/>
        </w:rPr>
        <w:t xml:space="preserve"> </w:t>
      </w:r>
      <w:r w:rsidR="008502A2" w:rsidRPr="00B131ED">
        <w:rPr>
          <w:rFonts w:ascii="Times New Roman" w:hAnsi="Times New Roman" w:cs="Times New Roman"/>
          <w:sz w:val="24"/>
          <w:szCs w:val="24"/>
        </w:rPr>
        <w:t>Greater transparency with our key stakeholders strengthens our relationship with them and enables us to improve what we do.  The right information provision strategies can build trust with relevant stakeholders and are the foundation for greater acc</w:t>
      </w:r>
      <w:r w:rsidR="00A54B64">
        <w:rPr>
          <w:rFonts w:ascii="Times New Roman" w:hAnsi="Times New Roman" w:cs="Times New Roman"/>
          <w:sz w:val="24"/>
          <w:szCs w:val="24"/>
        </w:rPr>
        <w:t xml:space="preserve">ountability in our programmes. </w:t>
      </w:r>
      <w:r w:rsidR="008502A2" w:rsidRPr="00B131ED">
        <w:rPr>
          <w:rFonts w:ascii="Times New Roman" w:hAnsi="Times New Roman" w:cs="Times New Roman"/>
          <w:sz w:val="24"/>
          <w:szCs w:val="24"/>
        </w:rPr>
        <w:t xml:space="preserve"> Dabane Water Workshops encourages partners to make information available to the communities they work with. </w:t>
      </w:r>
    </w:p>
    <w:p w:rsidR="006C3FF8" w:rsidRPr="00B131ED" w:rsidRDefault="006E0DEA" w:rsidP="006C3FF8">
      <w:pPr>
        <w:ind w:left="360"/>
        <w:jc w:val="both"/>
        <w:rPr>
          <w:rFonts w:ascii="Times New Roman" w:hAnsi="Times New Roman" w:cs="Times New Roman"/>
          <w:sz w:val="24"/>
          <w:szCs w:val="24"/>
        </w:rPr>
      </w:pPr>
      <w:r w:rsidRPr="00B131ED">
        <w:rPr>
          <w:rFonts w:ascii="Times New Roman" w:hAnsi="Times New Roman" w:cs="Times New Roman"/>
          <w:sz w:val="24"/>
          <w:szCs w:val="24"/>
        </w:rPr>
        <w:t xml:space="preserve">This policy has been developed to ensure </w:t>
      </w:r>
      <w:r w:rsidR="008502A2" w:rsidRPr="00B131ED">
        <w:rPr>
          <w:rFonts w:ascii="Times New Roman" w:hAnsi="Times New Roman" w:cs="Times New Roman"/>
          <w:sz w:val="24"/>
          <w:szCs w:val="24"/>
        </w:rPr>
        <w:t xml:space="preserve">that information is shared adequately and appropriately as having the right information enables programme participant and stakeholders to make informed </w:t>
      </w:r>
      <w:r w:rsidR="00EB339E" w:rsidRPr="00B131ED">
        <w:rPr>
          <w:rFonts w:ascii="Times New Roman" w:hAnsi="Times New Roman" w:cs="Times New Roman"/>
          <w:sz w:val="24"/>
          <w:szCs w:val="24"/>
        </w:rPr>
        <w:t xml:space="preserve">decisions </w:t>
      </w:r>
      <w:r w:rsidR="00840354" w:rsidRPr="00B131ED">
        <w:rPr>
          <w:rFonts w:ascii="Times New Roman" w:hAnsi="Times New Roman" w:cs="Times New Roman"/>
          <w:sz w:val="24"/>
          <w:szCs w:val="24"/>
        </w:rPr>
        <w:t>that</w:t>
      </w:r>
      <w:r w:rsidR="00EB339E" w:rsidRPr="00B131ED">
        <w:rPr>
          <w:rFonts w:ascii="Times New Roman" w:hAnsi="Times New Roman" w:cs="Times New Roman"/>
          <w:sz w:val="24"/>
          <w:szCs w:val="24"/>
        </w:rPr>
        <w:t xml:space="preserve"> contribute to increased participation and </w:t>
      </w:r>
      <w:r w:rsidR="008502A2" w:rsidRPr="00B131ED">
        <w:rPr>
          <w:rFonts w:ascii="Times New Roman" w:hAnsi="Times New Roman" w:cs="Times New Roman"/>
          <w:sz w:val="24"/>
          <w:szCs w:val="24"/>
        </w:rPr>
        <w:t xml:space="preserve">sustainable </w:t>
      </w:r>
      <w:r w:rsidR="00951CB9" w:rsidRPr="00B131ED">
        <w:rPr>
          <w:rFonts w:ascii="Times New Roman" w:hAnsi="Times New Roman" w:cs="Times New Roman"/>
          <w:sz w:val="24"/>
          <w:szCs w:val="24"/>
        </w:rPr>
        <w:t>development.</w:t>
      </w:r>
      <w:r w:rsidR="00951CB9" w:rsidRPr="00B131ED">
        <w:rPr>
          <w:rFonts w:ascii="Times New Roman" w:hAnsi="Times New Roman" w:cs="Times New Roman"/>
          <w:iCs/>
          <w:sz w:val="24"/>
          <w:szCs w:val="24"/>
        </w:rPr>
        <w:t xml:space="preserve"> Dabane</w:t>
      </w:r>
      <w:r w:rsidR="006C3FF8" w:rsidRPr="00B131ED">
        <w:rPr>
          <w:rFonts w:ascii="Times New Roman" w:hAnsi="Times New Roman" w:cs="Times New Roman"/>
          <w:iCs/>
          <w:sz w:val="24"/>
          <w:szCs w:val="24"/>
        </w:rPr>
        <w:t xml:space="preserve"> Trust </w:t>
      </w:r>
      <w:r w:rsidR="006C3FF8" w:rsidRPr="00B131ED">
        <w:rPr>
          <w:rFonts w:ascii="Times New Roman" w:hAnsi="Times New Roman" w:cs="Times New Roman"/>
          <w:sz w:val="24"/>
          <w:szCs w:val="24"/>
        </w:rPr>
        <w:t xml:space="preserve">acknowledges its duty to </w:t>
      </w:r>
      <w:r w:rsidR="00174493" w:rsidRPr="00B131ED">
        <w:rPr>
          <w:rFonts w:ascii="Times New Roman" w:hAnsi="Times New Roman" w:cs="Times New Roman"/>
          <w:sz w:val="24"/>
          <w:szCs w:val="24"/>
        </w:rPr>
        <w:t xml:space="preserve">provide adequate and relevant information and its staff </w:t>
      </w:r>
      <w:r w:rsidR="006C3FF8" w:rsidRPr="00B131ED">
        <w:rPr>
          <w:rFonts w:ascii="Times New Roman" w:hAnsi="Times New Roman" w:cs="Times New Roman"/>
          <w:sz w:val="24"/>
          <w:szCs w:val="24"/>
        </w:rPr>
        <w:t xml:space="preserve">will endeavor to </w:t>
      </w:r>
      <w:r w:rsidR="00174493" w:rsidRPr="00B131ED">
        <w:rPr>
          <w:rFonts w:ascii="Times New Roman" w:hAnsi="Times New Roman" w:cs="Times New Roman"/>
          <w:sz w:val="24"/>
          <w:szCs w:val="24"/>
        </w:rPr>
        <w:t xml:space="preserve">share information </w:t>
      </w:r>
      <w:r w:rsidR="00E5233C" w:rsidRPr="00B131ED">
        <w:rPr>
          <w:rFonts w:ascii="Times New Roman" w:hAnsi="Times New Roman" w:cs="Times New Roman"/>
          <w:sz w:val="24"/>
          <w:szCs w:val="24"/>
        </w:rPr>
        <w:t xml:space="preserve">systematically </w:t>
      </w:r>
      <w:r w:rsidR="00174493" w:rsidRPr="00B131ED">
        <w:rPr>
          <w:rFonts w:ascii="Times New Roman" w:hAnsi="Times New Roman" w:cs="Times New Roman"/>
          <w:sz w:val="24"/>
          <w:szCs w:val="24"/>
        </w:rPr>
        <w:t>with all</w:t>
      </w:r>
      <w:r w:rsidR="006C3FF8" w:rsidRPr="00B131ED">
        <w:rPr>
          <w:rFonts w:ascii="Times New Roman" w:hAnsi="Times New Roman" w:cs="Times New Roman"/>
          <w:sz w:val="24"/>
          <w:szCs w:val="24"/>
        </w:rPr>
        <w:t xml:space="preserve"> programme participants regardless </w:t>
      </w:r>
      <w:r w:rsidR="00D119F1" w:rsidRPr="00B131ED">
        <w:rPr>
          <w:rFonts w:ascii="Times New Roman" w:hAnsi="Times New Roman" w:cs="Times New Roman"/>
          <w:sz w:val="24"/>
          <w:szCs w:val="24"/>
        </w:rPr>
        <w:t xml:space="preserve">of whether they are </w:t>
      </w:r>
      <w:r w:rsidR="006C3FF8" w:rsidRPr="00B131ED">
        <w:rPr>
          <w:rFonts w:ascii="Times New Roman" w:hAnsi="Times New Roman" w:cs="Times New Roman"/>
          <w:sz w:val="24"/>
          <w:szCs w:val="24"/>
        </w:rPr>
        <w:t>c</w:t>
      </w:r>
      <w:r w:rsidR="00D119F1" w:rsidRPr="00B131ED">
        <w:rPr>
          <w:rFonts w:ascii="Times New Roman" w:hAnsi="Times New Roman" w:cs="Times New Roman"/>
          <w:sz w:val="24"/>
          <w:szCs w:val="24"/>
        </w:rPr>
        <w:t>hildren, young people and adult men and women</w:t>
      </w:r>
      <w:r w:rsidR="006C3FF8" w:rsidRPr="00B131ED">
        <w:rPr>
          <w:rFonts w:ascii="Times New Roman" w:hAnsi="Times New Roman" w:cs="Times New Roman"/>
          <w:sz w:val="24"/>
          <w:szCs w:val="24"/>
        </w:rPr>
        <w:t xml:space="preserve">. </w:t>
      </w:r>
    </w:p>
    <w:p w:rsidR="00A8328F" w:rsidRPr="00B131ED" w:rsidRDefault="00A8328F" w:rsidP="00A8328F">
      <w:pPr>
        <w:ind w:left="360"/>
        <w:jc w:val="both"/>
        <w:rPr>
          <w:rFonts w:ascii="Times New Roman" w:hAnsi="Times New Roman" w:cs="Times New Roman"/>
          <w:sz w:val="24"/>
          <w:szCs w:val="24"/>
        </w:rPr>
      </w:pPr>
    </w:p>
    <w:p w:rsidR="00A8328F" w:rsidRPr="00B131ED" w:rsidRDefault="00FE71C0" w:rsidP="00A8328F">
      <w:pPr>
        <w:pStyle w:val="ListParagraph"/>
        <w:numPr>
          <w:ilvl w:val="0"/>
          <w:numId w:val="2"/>
        </w:numPr>
        <w:jc w:val="both"/>
        <w:rPr>
          <w:rFonts w:ascii="Times New Roman" w:hAnsi="Times New Roman" w:cs="Times New Roman"/>
          <w:sz w:val="24"/>
          <w:szCs w:val="24"/>
        </w:rPr>
      </w:pPr>
      <w:r>
        <w:rPr>
          <w:rFonts w:ascii="Times New Roman" w:hAnsi="Times New Roman" w:cs="Times New Roman"/>
          <w:noProof/>
          <w:sz w:val="24"/>
          <w:szCs w:val="24"/>
          <w:lang w:val="en-ZW" w:eastAsia="en-ZW"/>
        </w:rPr>
        <mc:AlternateContent>
          <mc:Choice Requires="wps">
            <w:drawing>
              <wp:anchor distT="0" distB="0" distL="114300" distR="114300" simplePos="0" relativeHeight="251659264" behindDoc="0" locked="0" layoutInCell="1" allowOverlap="1" wp14:anchorId="61143251" wp14:editId="3ABA170B">
                <wp:simplePos x="0" y="0"/>
                <wp:positionH relativeFrom="column">
                  <wp:align>center</wp:align>
                </wp:positionH>
                <wp:positionV relativeFrom="paragraph">
                  <wp:posOffset>0</wp:posOffset>
                </wp:positionV>
                <wp:extent cx="5601970" cy="1559560"/>
                <wp:effectExtent l="0" t="0" r="1778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1970" cy="1559560"/>
                        </a:xfrm>
                        <a:prstGeom prst="rect">
                          <a:avLst/>
                        </a:prstGeom>
                        <a:solidFill>
                          <a:srgbClr val="FFFFFF"/>
                        </a:solidFill>
                        <a:ln w="9525">
                          <a:solidFill>
                            <a:srgbClr val="000000"/>
                          </a:solidFill>
                          <a:miter lim="800000"/>
                          <a:headEnd/>
                          <a:tailEnd/>
                        </a:ln>
                      </wps:spPr>
                      <wps:txbx>
                        <w:txbxContent>
                          <w:p w:rsidR="00270A15" w:rsidRDefault="00270A15" w:rsidP="00A8328F">
                            <w:r w:rsidRPr="0021202E">
                              <w:rPr>
                                <w:b/>
                                <w:color w:val="365F91" w:themeColor="accent1" w:themeShade="BF"/>
                              </w:rPr>
                              <w:t>Programme Participants</w:t>
                            </w:r>
                            <w:r>
                              <w:t>: Refers to any individual associated with Dabane Trusts programmes and includes:</w:t>
                            </w:r>
                          </w:p>
                          <w:p w:rsidR="00270A15" w:rsidRDefault="00270A15" w:rsidP="00A8328F">
                            <w:pPr>
                              <w:pStyle w:val="ListParagraph"/>
                              <w:numPr>
                                <w:ilvl w:val="0"/>
                                <w:numId w:val="5"/>
                              </w:numPr>
                            </w:pPr>
                            <w:r>
                              <w:t>Beneficiaries of programmes delivered by Dabane Trust</w:t>
                            </w:r>
                          </w:p>
                          <w:p w:rsidR="00270A15" w:rsidRDefault="00270A15" w:rsidP="00A8328F">
                            <w:pPr>
                              <w:pStyle w:val="ListParagraph"/>
                              <w:numPr>
                                <w:ilvl w:val="0"/>
                                <w:numId w:val="5"/>
                              </w:numPr>
                            </w:pPr>
                            <w:r>
                              <w:t>People employed or engaged by Dabane, whether consultants , interns, contractors, volunteers or any person actively involved in the Dabane Programme</w:t>
                            </w:r>
                          </w:p>
                          <w:p w:rsidR="00270A15" w:rsidRDefault="00270A15" w:rsidP="00A8328F">
                            <w:pPr>
                              <w:pStyle w:val="ListParagraph"/>
                              <w:numPr>
                                <w:ilvl w:val="0"/>
                                <w:numId w:val="5"/>
                              </w:numPr>
                            </w:pPr>
                            <w:r>
                              <w:t xml:space="preserve">Partner </w:t>
                            </w:r>
                            <w:r w:rsidR="00EB339E">
                              <w:t>Organizations</w:t>
                            </w:r>
                            <w:r>
                              <w:t xml:space="preserve"> that work with Dabane, their staff or anyone working on their behalf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143251" id="_x0000_t202" coordsize="21600,21600" o:spt="202" path="m,l,21600r21600,l21600,xe">
                <v:stroke joinstyle="miter"/>
                <v:path gradientshapeok="t" o:connecttype="rect"/>
              </v:shapetype>
              <v:shape id="Text Box 2" o:spid="_x0000_s1026" type="#_x0000_t202" style="position:absolute;left:0;text-align:left;margin-left:0;margin-top:0;width:441.1pt;height:122.8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">
                <v:textbox>
                  <w:txbxContent>
                    <w:p w:rsidR="00270A15" w:rsidRDefault="00270A15" w:rsidP="00A8328F">
                      <w:r w:rsidRPr="0021202E">
                        <w:rPr>
                          <w:b/>
                          <w:color w:val="365F91" w:themeColor="accent1" w:themeShade="BF"/>
                        </w:rPr>
                        <w:t>Programme Participants</w:t>
                      </w:r>
                      <w:r>
                        <w:t>: Refers to any individual associated with Dabane Trusts programmes and includes:</w:t>
                      </w:r>
                    </w:p>
                    <w:p w:rsidR="00270A15" w:rsidRDefault="00270A15" w:rsidP="00A8328F">
                      <w:pPr>
                        <w:pStyle w:val="ListParagraph"/>
                        <w:numPr>
                          <w:ilvl w:val="0"/>
                          <w:numId w:val="5"/>
                        </w:numPr>
                      </w:pPr>
                      <w:r>
                        <w:t>Beneficiaries of programmes delivered by Dabane Trust</w:t>
                      </w:r>
                    </w:p>
                    <w:p w:rsidR="00270A15" w:rsidRDefault="00270A15" w:rsidP="00A8328F">
                      <w:pPr>
                        <w:pStyle w:val="ListParagraph"/>
                        <w:numPr>
                          <w:ilvl w:val="0"/>
                          <w:numId w:val="5"/>
                        </w:numPr>
                      </w:pPr>
                      <w:r>
                        <w:t>People employed or engaged by Dabane, whether consultants , interns, contractors, volunteers or any person actively involved in the Dabane Programme</w:t>
                      </w:r>
                    </w:p>
                    <w:p w:rsidR="00270A15" w:rsidRDefault="00270A15" w:rsidP="00A8328F">
                      <w:pPr>
                        <w:pStyle w:val="ListParagraph"/>
                        <w:numPr>
                          <w:ilvl w:val="0"/>
                          <w:numId w:val="5"/>
                        </w:numPr>
                      </w:pPr>
                      <w:r>
                        <w:t xml:space="preserve">Partner </w:t>
                      </w:r>
                      <w:r w:rsidR="00EB339E">
                        <w:t>Organizations</w:t>
                      </w:r>
                      <w:r>
                        <w:t xml:space="preserve"> that work with Dabane, their staff or anyone working on their behalf</w:t>
                      </w:r>
                    </w:p>
                  </w:txbxContent>
                </v:textbox>
              </v:shape>
            </w:pict>
          </mc:Fallback>
        </mc:AlternateContent>
      </w:r>
    </w:p>
    <w:p w:rsidR="00A8328F" w:rsidRPr="00B131ED" w:rsidRDefault="00A8328F" w:rsidP="00A8328F">
      <w:pPr>
        <w:pStyle w:val="ListParagraph"/>
        <w:numPr>
          <w:ilvl w:val="0"/>
          <w:numId w:val="2"/>
        </w:numPr>
        <w:jc w:val="both"/>
        <w:rPr>
          <w:rFonts w:ascii="Times New Roman" w:hAnsi="Times New Roman" w:cs="Times New Roman"/>
          <w:sz w:val="24"/>
          <w:szCs w:val="24"/>
        </w:rPr>
      </w:pPr>
    </w:p>
    <w:p w:rsidR="00A8328F" w:rsidRPr="00B131ED" w:rsidRDefault="00A8328F" w:rsidP="00A8328F">
      <w:pPr>
        <w:pStyle w:val="ListParagraph"/>
        <w:numPr>
          <w:ilvl w:val="0"/>
          <w:numId w:val="2"/>
        </w:numPr>
        <w:tabs>
          <w:tab w:val="left" w:pos="8095"/>
        </w:tabs>
        <w:rPr>
          <w:rFonts w:ascii="Times New Roman" w:hAnsi="Times New Roman" w:cs="Times New Roman"/>
          <w:sz w:val="24"/>
          <w:szCs w:val="24"/>
        </w:rPr>
      </w:pPr>
      <w:r w:rsidRPr="00B131ED">
        <w:rPr>
          <w:rFonts w:ascii="Times New Roman" w:hAnsi="Times New Roman" w:cs="Times New Roman"/>
          <w:sz w:val="24"/>
          <w:szCs w:val="24"/>
        </w:rPr>
        <w:tab/>
      </w:r>
    </w:p>
    <w:p w:rsidR="00A8328F" w:rsidRPr="00B131ED" w:rsidRDefault="00A8328F" w:rsidP="00A8328F">
      <w:pPr>
        <w:pStyle w:val="ListParagraph"/>
        <w:numPr>
          <w:ilvl w:val="0"/>
          <w:numId w:val="2"/>
        </w:numPr>
        <w:tabs>
          <w:tab w:val="left" w:pos="8095"/>
        </w:tabs>
        <w:rPr>
          <w:rFonts w:ascii="Times New Roman" w:hAnsi="Times New Roman" w:cs="Times New Roman"/>
          <w:sz w:val="24"/>
          <w:szCs w:val="24"/>
        </w:rPr>
      </w:pPr>
    </w:p>
    <w:p w:rsidR="00A8328F" w:rsidRPr="00B131ED" w:rsidRDefault="00A8328F" w:rsidP="00A8328F">
      <w:pPr>
        <w:pStyle w:val="ListParagraph"/>
        <w:numPr>
          <w:ilvl w:val="0"/>
          <w:numId w:val="2"/>
        </w:numPr>
        <w:tabs>
          <w:tab w:val="left" w:pos="8095"/>
        </w:tabs>
        <w:rPr>
          <w:rFonts w:ascii="Times New Roman" w:hAnsi="Times New Roman" w:cs="Times New Roman"/>
          <w:sz w:val="24"/>
          <w:szCs w:val="24"/>
        </w:rPr>
      </w:pPr>
    </w:p>
    <w:p w:rsidR="00A8328F" w:rsidRPr="00B131ED" w:rsidRDefault="00A8328F" w:rsidP="002C79D1">
      <w:pPr>
        <w:pStyle w:val="Heading2"/>
        <w:numPr>
          <w:ilvl w:val="0"/>
          <w:numId w:val="2"/>
        </w:numPr>
        <w:rPr>
          <w:rFonts w:ascii="Times New Roman" w:hAnsi="Times New Roman" w:cs="Times New Roman"/>
          <w:color w:val="000000" w:themeColor="text1"/>
          <w:sz w:val="24"/>
          <w:szCs w:val="24"/>
        </w:rPr>
      </w:pPr>
      <w:bookmarkStart w:id="0" w:name="_Toc418067999"/>
      <w:bookmarkStart w:id="1" w:name="_Toc418149190"/>
      <w:bookmarkEnd w:id="0"/>
      <w:bookmarkEnd w:id="1"/>
    </w:p>
    <w:p w:rsidR="00800C9D" w:rsidRPr="00B131ED" w:rsidRDefault="00800C9D" w:rsidP="00800C9D">
      <w:pPr>
        <w:pStyle w:val="Heading2"/>
        <w:ind w:left="720"/>
        <w:rPr>
          <w:rFonts w:ascii="Times New Roman" w:hAnsi="Times New Roman" w:cs="Times New Roman"/>
          <w:color w:val="000000" w:themeColor="text1"/>
          <w:sz w:val="24"/>
          <w:szCs w:val="24"/>
        </w:rPr>
      </w:pPr>
    </w:p>
    <w:p w:rsidR="00BE5254" w:rsidRPr="00B131ED" w:rsidRDefault="0034195F" w:rsidP="00800C9D">
      <w:pPr>
        <w:pStyle w:val="Heading2"/>
        <w:numPr>
          <w:ilvl w:val="0"/>
          <w:numId w:val="14"/>
        </w:numPr>
        <w:rPr>
          <w:rFonts w:ascii="Times New Roman" w:hAnsi="Times New Roman" w:cs="Times New Roman"/>
          <w:color w:val="000000" w:themeColor="text1"/>
          <w:sz w:val="24"/>
          <w:szCs w:val="24"/>
        </w:rPr>
      </w:pPr>
      <w:bookmarkStart w:id="2" w:name="_Toc418068001"/>
      <w:bookmarkStart w:id="3" w:name="_Toc418149192"/>
      <w:r w:rsidRPr="00B131ED">
        <w:rPr>
          <w:rFonts w:ascii="Times New Roman" w:hAnsi="Times New Roman" w:cs="Times New Roman"/>
          <w:color w:val="000000" w:themeColor="text1"/>
          <w:sz w:val="24"/>
          <w:szCs w:val="24"/>
        </w:rPr>
        <w:t>Purpose</w:t>
      </w:r>
      <w:bookmarkEnd w:id="2"/>
      <w:bookmarkEnd w:id="3"/>
    </w:p>
    <w:p w:rsidR="008C6D80" w:rsidRPr="00B131ED" w:rsidRDefault="008C6D80" w:rsidP="00461CF1">
      <w:pPr>
        <w:jc w:val="both"/>
        <w:rPr>
          <w:rFonts w:ascii="Times New Roman" w:hAnsi="Times New Roman" w:cs="Times New Roman"/>
          <w:sz w:val="24"/>
          <w:szCs w:val="24"/>
        </w:rPr>
      </w:pPr>
      <w:r w:rsidRPr="00B131ED">
        <w:rPr>
          <w:rFonts w:ascii="Times New Roman" w:hAnsi="Times New Roman" w:cs="Times New Roman"/>
          <w:sz w:val="24"/>
          <w:szCs w:val="24"/>
        </w:rPr>
        <w:t xml:space="preserve">The purpose of this policy is to </w:t>
      </w:r>
      <w:r w:rsidR="00FA0ADF" w:rsidRPr="00B131ED">
        <w:rPr>
          <w:rFonts w:ascii="Times New Roman" w:hAnsi="Times New Roman" w:cs="Times New Roman"/>
          <w:sz w:val="24"/>
          <w:szCs w:val="24"/>
        </w:rPr>
        <w:t xml:space="preserve">guide and </w:t>
      </w:r>
      <w:r w:rsidR="006351F5" w:rsidRPr="00B131ED">
        <w:rPr>
          <w:rFonts w:ascii="Times New Roman" w:hAnsi="Times New Roman" w:cs="Times New Roman"/>
          <w:sz w:val="24"/>
          <w:szCs w:val="24"/>
        </w:rPr>
        <w:t>support staff and partners in developing and implementing project information provision strategies within their projects. Stakeholders have the right to be informed of what we do and how we do it, including projects, progr</w:t>
      </w:r>
      <w:r w:rsidR="00FA0ADF" w:rsidRPr="00B131ED">
        <w:rPr>
          <w:rFonts w:ascii="Times New Roman" w:hAnsi="Times New Roman" w:cs="Times New Roman"/>
          <w:sz w:val="24"/>
          <w:szCs w:val="24"/>
        </w:rPr>
        <w:t xml:space="preserve">ammes, activities, services, feedback and </w:t>
      </w:r>
      <w:r w:rsidR="006351F5" w:rsidRPr="00B131ED">
        <w:rPr>
          <w:rFonts w:ascii="Times New Roman" w:hAnsi="Times New Roman" w:cs="Times New Roman"/>
          <w:sz w:val="24"/>
          <w:szCs w:val="24"/>
        </w:rPr>
        <w:t>decision-making mechanisms in a manner that is accessible.  Effective information provision can strengthen trust, build community ownership and encourage participation.  People can</w:t>
      </w:r>
      <w:r w:rsidR="004B05AD" w:rsidRPr="00B131ED">
        <w:rPr>
          <w:rFonts w:ascii="Times New Roman" w:hAnsi="Times New Roman" w:cs="Times New Roman"/>
          <w:sz w:val="24"/>
          <w:szCs w:val="24"/>
        </w:rPr>
        <w:t>not</w:t>
      </w:r>
      <w:r w:rsidR="006351F5" w:rsidRPr="00B131ED">
        <w:rPr>
          <w:rFonts w:ascii="Times New Roman" w:hAnsi="Times New Roman" w:cs="Times New Roman"/>
          <w:sz w:val="24"/>
          <w:szCs w:val="24"/>
        </w:rPr>
        <w:t xml:space="preserve"> be involved in a project or service if they are not adequately informed.  </w:t>
      </w:r>
      <w:r w:rsidR="004B05AD" w:rsidRPr="00B131ED">
        <w:rPr>
          <w:rFonts w:ascii="Times New Roman" w:hAnsi="Times New Roman" w:cs="Times New Roman"/>
          <w:sz w:val="24"/>
          <w:szCs w:val="24"/>
        </w:rPr>
        <w:t>Dabane Trust believes that l</w:t>
      </w:r>
      <w:r w:rsidR="006351F5" w:rsidRPr="00B131ED">
        <w:rPr>
          <w:rFonts w:ascii="Times New Roman" w:hAnsi="Times New Roman" w:cs="Times New Roman"/>
          <w:sz w:val="24"/>
          <w:szCs w:val="24"/>
        </w:rPr>
        <w:t xml:space="preserve">ack of information about a project is an instant block to community participation, ownership and empowerment.  </w:t>
      </w:r>
    </w:p>
    <w:p w:rsidR="0034195F" w:rsidRPr="00B131ED" w:rsidRDefault="0034195F" w:rsidP="00800C9D">
      <w:pPr>
        <w:pStyle w:val="Heading2"/>
        <w:numPr>
          <w:ilvl w:val="0"/>
          <w:numId w:val="14"/>
        </w:numPr>
        <w:rPr>
          <w:rFonts w:ascii="Times New Roman" w:hAnsi="Times New Roman" w:cs="Times New Roman"/>
          <w:color w:val="000000" w:themeColor="text1"/>
          <w:sz w:val="24"/>
          <w:szCs w:val="24"/>
        </w:rPr>
      </w:pPr>
      <w:bookmarkStart w:id="4" w:name="_Toc418068002"/>
      <w:bookmarkStart w:id="5" w:name="_Toc418149193"/>
      <w:r w:rsidRPr="00B131ED">
        <w:rPr>
          <w:rFonts w:ascii="Times New Roman" w:hAnsi="Times New Roman" w:cs="Times New Roman"/>
          <w:color w:val="000000" w:themeColor="text1"/>
          <w:sz w:val="24"/>
          <w:szCs w:val="24"/>
        </w:rPr>
        <w:t>Scope</w:t>
      </w:r>
      <w:bookmarkEnd w:id="4"/>
      <w:bookmarkEnd w:id="5"/>
    </w:p>
    <w:p w:rsidR="007A7063" w:rsidRPr="00B131ED" w:rsidRDefault="00390915" w:rsidP="00192B86">
      <w:pPr>
        <w:jc w:val="both"/>
        <w:rPr>
          <w:rFonts w:ascii="Times New Roman" w:hAnsi="Times New Roman" w:cs="Times New Roman"/>
          <w:sz w:val="24"/>
          <w:szCs w:val="24"/>
        </w:rPr>
      </w:pPr>
      <w:r w:rsidRPr="00B131ED">
        <w:rPr>
          <w:rFonts w:ascii="Times New Roman" w:hAnsi="Times New Roman" w:cs="Times New Roman"/>
          <w:sz w:val="24"/>
          <w:szCs w:val="24"/>
        </w:rPr>
        <w:t xml:space="preserve">This policy shall apply to all Dabane Programme Staff, </w:t>
      </w:r>
      <w:r w:rsidR="006919A1" w:rsidRPr="00B131ED">
        <w:rPr>
          <w:rFonts w:ascii="Times New Roman" w:hAnsi="Times New Roman" w:cs="Times New Roman"/>
          <w:sz w:val="24"/>
          <w:szCs w:val="24"/>
        </w:rPr>
        <w:t>P</w:t>
      </w:r>
      <w:r w:rsidRPr="00B131ED">
        <w:rPr>
          <w:rFonts w:ascii="Times New Roman" w:hAnsi="Times New Roman" w:cs="Times New Roman"/>
          <w:sz w:val="24"/>
          <w:szCs w:val="24"/>
        </w:rPr>
        <w:t xml:space="preserve">artners, </w:t>
      </w:r>
      <w:r w:rsidR="006919A1" w:rsidRPr="00B131ED">
        <w:rPr>
          <w:rFonts w:ascii="Times New Roman" w:hAnsi="Times New Roman" w:cs="Times New Roman"/>
          <w:sz w:val="24"/>
          <w:szCs w:val="24"/>
        </w:rPr>
        <w:t>C</w:t>
      </w:r>
      <w:r w:rsidRPr="00B131ED">
        <w:rPr>
          <w:rFonts w:ascii="Times New Roman" w:hAnsi="Times New Roman" w:cs="Times New Roman"/>
          <w:sz w:val="24"/>
          <w:szCs w:val="24"/>
        </w:rPr>
        <w:t>onsultants</w:t>
      </w:r>
      <w:r w:rsidR="006919A1" w:rsidRPr="00B131ED">
        <w:rPr>
          <w:rFonts w:ascii="Times New Roman" w:hAnsi="Times New Roman" w:cs="Times New Roman"/>
          <w:sz w:val="24"/>
          <w:szCs w:val="24"/>
        </w:rPr>
        <w:t>, C</w:t>
      </w:r>
      <w:r w:rsidRPr="00B131ED">
        <w:rPr>
          <w:rFonts w:ascii="Times New Roman" w:hAnsi="Times New Roman" w:cs="Times New Roman"/>
          <w:sz w:val="24"/>
          <w:szCs w:val="24"/>
        </w:rPr>
        <w:t>ontractors</w:t>
      </w:r>
      <w:r w:rsidR="00F83202" w:rsidRPr="00B131ED">
        <w:rPr>
          <w:rFonts w:ascii="Times New Roman" w:hAnsi="Times New Roman" w:cs="Times New Roman"/>
          <w:sz w:val="24"/>
          <w:szCs w:val="24"/>
        </w:rPr>
        <w:t xml:space="preserve"> and all official visitors to the Dabane Trust project areas</w:t>
      </w:r>
      <w:r w:rsidR="006919A1" w:rsidRPr="00B131ED">
        <w:rPr>
          <w:rFonts w:ascii="Times New Roman" w:hAnsi="Times New Roman" w:cs="Times New Roman"/>
          <w:sz w:val="24"/>
          <w:szCs w:val="24"/>
        </w:rPr>
        <w:t>.</w:t>
      </w:r>
      <w:r w:rsidR="00F83202" w:rsidRPr="00B131ED">
        <w:rPr>
          <w:rFonts w:ascii="Times New Roman" w:hAnsi="Times New Roman" w:cs="Times New Roman"/>
          <w:sz w:val="24"/>
          <w:szCs w:val="24"/>
        </w:rPr>
        <w:t xml:space="preserve"> The acceptance of this policy is a </w:t>
      </w:r>
      <w:r w:rsidR="00861479" w:rsidRPr="00B131ED">
        <w:rPr>
          <w:rFonts w:ascii="Times New Roman" w:hAnsi="Times New Roman" w:cs="Times New Roman"/>
          <w:sz w:val="24"/>
          <w:szCs w:val="24"/>
        </w:rPr>
        <w:t>pre-condition</w:t>
      </w:r>
      <w:r w:rsidR="00F83202" w:rsidRPr="00B131ED">
        <w:rPr>
          <w:rFonts w:ascii="Times New Roman" w:hAnsi="Times New Roman" w:cs="Times New Roman"/>
          <w:sz w:val="24"/>
          <w:szCs w:val="24"/>
        </w:rPr>
        <w:t xml:space="preserve"> to the</w:t>
      </w:r>
      <w:r w:rsidR="00951CB9">
        <w:rPr>
          <w:rFonts w:ascii="Times New Roman" w:hAnsi="Times New Roman" w:cs="Times New Roman"/>
          <w:sz w:val="24"/>
          <w:szCs w:val="24"/>
        </w:rPr>
        <w:t xml:space="preserve"> </w:t>
      </w:r>
      <w:r w:rsidR="002701D5" w:rsidRPr="00B131ED">
        <w:rPr>
          <w:rFonts w:ascii="Times New Roman" w:hAnsi="Times New Roman" w:cs="Times New Roman"/>
          <w:sz w:val="24"/>
          <w:szCs w:val="24"/>
        </w:rPr>
        <w:t xml:space="preserve">employment contract and any partnership or contractual agreement that one might engage </w:t>
      </w:r>
      <w:r w:rsidR="00D96062" w:rsidRPr="00B131ED">
        <w:rPr>
          <w:rFonts w:ascii="Times New Roman" w:hAnsi="Times New Roman" w:cs="Times New Roman"/>
          <w:sz w:val="24"/>
          <w:szCs w:val="24"/>
        </w:rPr>
        <w:t xml:space="preserve">in </w:t>
      </w:r>
      <w:r w:rsidR="002701D5" w:rsidRPr="00B131ED">
        <w:rPr>
          <w:rFonts w:ascii="Times New Roman" w:hAnsi="Times New Roman" w:cs="Times New Roman"/>
          <w:sz w:val="24"/>
          <w:szCs w:val="24"/>
        </w:rPr>
        <w:t>with Dabane Trust.</w:t>
      </w:r>
      <w:r w:rsidR="00D96062" w:rsidRPr="00B131ED">
        <w:rPr>
          <w:rFonts w:ascii="Times New Roman" w:hAnsi="Times New Roman" w:cs="Times New Roman"/>
          <w:sz w:val="24"/>
          <w:szCs w:val="24"/>
        </w:rPr>
        <w:t xml:space="preserve"> This policy is developed in line with existing </w:t>
      </w:r>
      <w:r w:rsidR="007A7063" w:rsidRPr="00B131ED">
        <w:rPr>
          <w:rFonts w:ascii="Times New Roman" w:hAnsi="Times New Roman" w:cs="Times New Roman"/>
          <w:sz w:val="24"/>
          <w:szCs w:val="24"/>
        </w:rPr>
        <w:t>Dabane Trust policies such as the:</w:t>
      </w:r>
    </w:p>
    <w:p w:rsidR="00E242BD" w:rsidRPr="00B131ED" w:rsidRDefault="00E242BD" w:rsidP="00192B86">
      <w:pPr>
        <w:pStyle w:val="ListParagraph"/>
        <w:numPr>
          <w:ilvl w:val="0"/>
          <w:numId w:val="4"/>
        </w:numPr>
        <w:jc w:val="both"/>
        <w:rPr>
          <w:rFonts w:ascii="Times New Roman" w:hAnsi="Times New Roman" w:cs="Times New Roman"/>
          <w:sz w:val="24"/>
          <w:szCs w:val="24"/>
        </w:rPr>
      </w:pPr>
      <w:r w:rsidRPr="00B131ED">
        <w:rPr>
          <w:rFonts w:ascii="Times New Roman" w:hAnsi="Times New Roman" w:cs="Times New Roman"/>
          <w:sz w:val="24"/>
          <w:szCs w:val="24"/>
        </w:rPr>
        <w:t>The Dabane Mission, Values and Mandate</w:t>
      </w:r>
    </w:p>
    <w:p w:rsidR="00252A8A" w:rsidRPr="00B131ED" w:rsidRDefault="00252A8A" w:rsidP="00192B86">
      <w:pPr>
        <w:pStyle w:val="ListParagraph"/>
        <w:numPr>
          <w:ilvl w:val="0"/>
          <w:numId w:val="4"/>
        </w:numPr>
        <w:jc w:val="both"/>
        <w:rPr>
          <w:rFonts w:ascii="Times New Roman" w:hAnsi="Times New Roman" w:cs="Times New Roman"/>
          <w:sz w:val="24"/>
          <w:szCs w:val="24"/>
        </w:rPr>
      </w:pPr>
      <w:r w:rsidRPr="00B131ED">
        <w:rPr>
          <w:rFonts w:ascii="Times New Roman" w:hAnsi="Times New Roman" w:cs="Times New Roman"/>
          <w:sz w:val="24"/>
          <w:szCs w:val="24"/>
        </w:rPr>
        <w:t>Staff employment contract</w:t>
      </w:r>
    </w:p>
    <w:p w:rsidR="007A7063" w:rsidRPr="00B131ED" w:rsidRDefault="007A7063" w:rsidP="00192B86">
      <w:pPr>
        <w:pStyle w:val="ListParagraph"/>
        <w:numPr>
          <w:ilvl w:val="0"/>
          <w:numId w:val="4"/>
        </w:numPr>
        <w:jc w:val="both"/>
        <w:rPr>
          <w:rFonts w:ascii="Times New Roman" w:hAnsi="Times New Roman" w:cs="Times New Roman"/>
          <w:sz w:val="24"/>
          <w:szCs w:val="24"/>
        </w:rPr>
      </w:pPr>
      <w:r w:rsidRPr="00B131ED">
        <w:rPr>
          <w:rFonts w:ascii="Times New Roman" w:hAnsi="Times New Roman" w:cs="Times New Roman"/>
          <w:sz w:val="24"/>
          <w:szCs w:val="24"/>
        </w:rPr>
        <w:t>Dabane Code of Conduct</w:t>
      </w:r>
    </w:p>
    <w:p w:rsidR="00465C76" w:rsidRPr="00B131ED" w:rsidRDefault="007A7063" w:rsidP="00192B86">
      <w:pPr>
        <w:pStyle w:val="ListParagraph"/>
        <w:numPr>
          <w:ilvl w:val="0"/>
          <w:numId w:val="4"/>
        </w:numPr>
        <w:jc w:val="both"/>
        <w:rPr>
          <w:rFonts w:ascii="Times New Roman" w:hAnsi="Times New Roman" w:cs="Times New Roman"/>
          <w:sz w:val="24"/>
          <w:szCs w:val="24"/>
        </w:rPr>
      </w:pPr>
      <w:r w:rsidRPr="00B131ED">
        <w:rPr>
          <w:rFonts w:ascii="Times New Roman" w:hAnsi="Times New Roman" w:cs="Times New Roman"/>
          <w:sz w:val="24"/>
          <w:szCs w:val="24"/>
        </w:rPr>
        <w:t xml:space="preserve">Child Protection policy </w:t>
      </w:r>
    </w:p>
    <w:p w:rsidR="00E242BD" w:rsidRPr="00B131ED" w:rsidRDefault="00E242BD" w:rsidP="00192B86">
      <w:pPr>
        <w:pStyle w:val="ListParagraph"/>
        <w:numPr>
          <w:ilvl w:val="0"/>
          <w:numId w:val="4"/>
        </w:numPr>
        <w:jc w:val="both"/>
        <w:rPr>
          <w:rFonts w:ascii="Times New Roman" w:hAnsi="Times New Roman" w:cs="Times New Roman"/>
          <w:sz w:val="24"/>
          <w:szCs w:val="24"/>
        </w:rPr>
      </w:pPr>
      <w:r w:rsidRPr="00B131ED">
        <w:rPr>
          <w:rFonts w:ascii="Times New Roman" w:hAnsi="Times New Roman" w:cs="Times New Roman"/>
          <w:sz w:val="24"/>
          <w:szCs w:val="24"/>
        </w:rPr>
        <w:t>Participation policy</w:t>
      </w:r>
    </w:p>
    <w:p w:rsidR="00252A8A" w:rsidRPr="00B131ED" w:rsidRDefault="00861479" w:rsidP="00192B86">
      <w:pPr>
        <w:pStyle w:val="ListParagraph"/>
        <w:numPr>
          <w:ilvl w:val="0"/>
          <w:numId w:val="4"/>
        </w:numPr>
        <w:jc w:val="both"/>
        <w:rPr>
          <w:rFonts w:ascii="Times New Roman" w:hAnsi="Times New Roman" w:cs="Times New Roman"/>
          <w:sz w:val="24"/>
          <w:szCs w:val="24"/>
        </w:rPr>
      </w:pPr>
      <w:r w:rsidRPr="00B131ED">
        <w:rPr>
          <w:rFonts w:ascii="Times New Roman" w:hAnsi="Times New Roman" w:cs="Times New Roman"/>
          <w:sz w:val="24"/>
          <w:szCs w:val="24"/>
        </w:rPr>
        <w:t xml:space="preserve">Complaints Handling </w:t>
      </w:r>
      <w:r w:rsidR="00261DF5" w:rsidRPr="00B131ED">
        <w:rPr>
          <w:rFonts w:ascii="Times New Roman" w:hAnsi="Times New Roman" w:cs="Times New Roman"/>
          <w:sz w:val="24"/>
          <w:szCs w:val="24"/>
        </w:rPr>
        <w:t>&amp; Response Mechanism</w:t>
      </w:r>
      <w:r w:rsidR="00951CB9">
        <w:rPr>
          <w:rFonts w:ascii="Times New Roman" w:hAnsi="Times New Roman" w:cs="Times New Roman"/>
          <w:sz w:val="24"/>
          <w:szCs w:val="24"/>
        </w:rPr>
        <w:t xml:space="preserve"> </w:t>
      </w:r>
      <w:r w:rsidRPr="00B131ED">
        <w:rPr>
          <w:rFonts w:ascii="Times New Roman" w:hAnsi="Times New Roman" w:cs="Times New Roman"/>
          <w:sz w:val="24"/>
          <w:szCs w:val="24"/>
        </w:rPr>
        <w:t>Policy</w:t>
      </w:r>
    </w:p>
    <w:p w:rsidR="00861479" w:rsidRDefault="00861479" w:rsidP="00192B86">
      <w:pPr>
        <w:pStyle w:val="ListParagraph"/>
        <w:numPr>
          <w:ilvl w:val="0"/>
          <w:numId w:val="4"/>
        </w:numPr>
        <w:jc w:val="both"/>
        <w:rPr>
          <w:rFonts w:ascii="Times New Roman" w:hAnsi="Times New Roman" w:cs="Times New Roman"/>
          <w:sz w:val="24"/>
          <w:szCs w:val="24"/>
        </w:rPr>
      </w:pPr>
      <w:r w:rsidRPr="00B131ED">
        <w:rPr>
          <w:rFonts w:ascii="Times New Roman" w:hAnsi="Times New Roman" w:cs="Times New Roman"/>
          <w:sz w:val="24"/>
          <w:szCs w:val="24"/>
        </w:rPr>
        <w:t>Security</w:t>
      </w:r>
      <w:r w:rsidR="00951CB9">
        <w:rPr>
          <w:rFonts w:ascii="Times New Roman" w:hAnsi="Times New Roman" w:cs="Times New Roman"/>
          <w:sz w:val="24"/>
          <w:szCs w:val="24"/>
        </w:rPr>
        <w:t>,</w:t>
      </w:r>
      <w:r w:rsidRPr="00B131ED">
        <w:rPr>
          <w:rFonts w:ascii="Times New Roman" w:hAnsi="Times New Roman" w:cs="Times New Roman"/>
          <w:sz w:val="24"/>
          <w:szCs w:val="24"/>
        </w:rPr>
        <w:t xml:space="preserve"> Risk</w:t>
      </w:r>
      <w:r w:rsidR="000E1877" w:rsidRPr="00B131ED">
        <w:rPr>
          <w:rFonts w:ascii="Times New Roman" w:hAnsi="Times New Roman" w:cs="Times New Roman"/>
          <w:sz w:val="24"/>
          <w:szCs w:val="24"/>
        </w:rPr>
        <w:t xml:space="preserve"> Management</w:t>
      </w:r>
      <w:r w:rsidR="00951CB9">
        <w:rPr>
          <w:rFonts w:ascii="Times New Roman" w:hAnsi="Times New Roman" w:cs="Times New Roman"/>
          <w:sz w:val="24"/>
          <w:szCs w:val="24"/>
        </w:rPr>
        <w:t xml:space="preserve"> and Safeguarding </w:t>
      </w:r>
      <w:r w:rsidR="000E1877" w:rsidRPr="00B131ED">
        <w:rPr>
          <w:rFonts w:ascii="Times New Roman" w:hAnsi="Times New Roman" w:cs="Times New Roman"/>
          <w:sz w:val="24"/>
          <w:szCs w:val="24"/>
        </w:rPr>
        <w:t xml:space="preserve"> Policy</w:t>
      </w:r>
    </w:p>
    <w:p w:rsidR="0003544B" w:rsidRPr="00B131ED" w:rsidRDefault="00951CB9" w:rsidP="00192B8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Whistle Blowing Policy</w:t>
      </w:r>
    </w:p>
    <w:p w:rsidR="00CE43C4" w:rsidRPr="00B131ED" w:rsidRDefault="00B27D04" w:rsidP="00B27D04">
      <w:pPr>
        <w:jc w:val="both"/>
        <w:rPr>
          <w:rFonts w:ascii="Times New Roman" w:hAnsi="Times New Roman" w:cs="Times New Roman"/>
          <w:sz w:val="24"/>
          <w:szCs w:val="24"/>
        </w:rPr>
      </w:pPr>
      <w:r w:rsidRPr="00B131ED">
        <w:rPr>
          <w:rFonts w:ascii="Times New Roman" w:hAnsi="Times New Roman" w:cs="Times New Roman"/>
          <w:sz w:val="24"/>
          <w:szCs w:val="24"/>
        </w:rPr>
        <w:t>Dabane Trust will make every effort to ensure that all employees, partners, consultants</w:t>
      </w:r>
      <w:r w:rsidR="0003221B" w:rsidRPr="00B131ED">
        <w:rPr>
          <w:rFonts w:ascii="Times New Roman" w:hAnsi="Times New Roman" w:cs="Times New Roman"/>
          <w:sz w:val="24"/>
          <w:szCs w:val="24"/>
        </w:rPr>
        <w:t>, contractors and all relevant stakeholders adhere to and comply with the statutes of the policy.</w:t>
      </w:r>
    </w:p>
    <w:p w:rsidR="00CE43C4" w:rsidRPr="00452577" w:rsidRDefault="00CE43C4" w:rsidP="00CE43C4">
      <w:pPr>
        <w:jc w:val="both"/>
        <w:rPr>
          <w:rFonts w:ascii="Times New Roman" w:hAnsi="Times New Roman" w:cs="Times New Roman"/>
          <w:b/>
          <w:sz w:val="24"/>
          <w:szCs w:val="24"/>
        </w:rPr>
      </w:pPr>
      <w:r w:rsidRPr="00452577">
        <w:rPr>
          <w:rFonts w:ascii="Times New Roman" w:hAnsi="Times New Roman" w:cs="Times New Roman"/>
          <w:b/>
          <w:sz w:val="24"/>
          <w:szCs w:val="24"/>
        </w:rPr>
        <w:t>What information to provide</w:t>
      </w:r>
    </w:p>
    <w:p w:rsidR="00AE03B2" w:rsidRPr="00B131ED" w:rsidRDefault="00FE71C0" w:rsidP="00CE43C4">
      <w:pPr>
        <w:jc w:val="both"/>
        <w:rPr>
          <w:rFonts w:ascii="Times New Roman" w:hAnsi="Times New Roman" w:cs="Times New Roman"/>
          <w:sz w:val="24"/>
          <w:szCs w:val="24"/>
        </w:rPr>
      </w:pPr>
      <w:r>
        <w:rPr>
          <w:rFonts w:ascii="Times New Roman" w:hAnsi="Times New Roman" w:cs="Times New Roman"/>
          <w:noProof/>
          <w:sz w:val="24"/>
          <w:szCs w:val="24"/>
          <w:lang w:val="en-ZW" w:eastAsia="en-ZW"/>
        </w:rPr>
        <mc:AlternateContent>
          <mc:Choice Requires="wps">
            <w:drawing>
              <wp:anchor distT="0" distB="0" distL="114300" distR="114300" simplePos="0" relativeHeight="251668480" behindDoc="0" locked="0" layoutInCell="1" allowOverlap="1" wp14:anchorId="5EDB2610" wp14:editId="7E47D754">
                <wp:simplePos x="0" y="0"/>
                <wp:positionH relativeFrom="column">
                  <wp:posOffset>-133350</wp:posOffset>
                </wp:positionH>
                <wp:positionV relativeFrom="paragraph">
                  <wp:posOffset>589915</wp:posOffset>
                </wp:positionV>
                <wp:extent cx="5810250" cy="1533525"/>
                <wp:effectExtent l="0" t="0" r="19050" b="2857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0" cy="1533525"/>
                        </a:xfrm>
                        <a:prstGeom prst="roundRect">
                          <a:avLst>
                            <a:gd name="adj" fmla="val 16667"/>
                          </a:avLst>
                        </a:prstGeom>
                        <a:solidFill>
                          <a:srgbClr val="FFFFFF"/>
                        </a:solidFill>
                        <a:ln w="9525">
                          <a:solidFill>
                            <a:srgbClr val="000000"/>
                          </a:solidFill>
                          <a:round/>
                          <a:headEnd/>
                          <a:tailEnd/>
                        </a:ln>
                      </wps:spPr>
                      <wps:txbx>
                        <w:txbxContent>
                          <w:p w:rsidR="00CE43C4" w:rsidRPr="00CE43C4" w:rsidRDefault="00CE43C4" w:rsidP="00CE43C4">
                            <w:pPr>
                              <w:pStyle w:val="ListParagraph"/>
                              <w:numPr>
                                <w:ilvl w:val="1"/>
                                <w:numId w:val="24"/>
                              </w:numPr>
                              <w:spacing w:after="0" w:line="240" w:lineRule="auto"/>
                              <w:textAlignment w:val="baseline"/>
                              <w:rPr>
                                <w:rFonts w:eastAsia="Times New Roman"/>
                              </w:rPr>
                            </w:pPr>
                            <w:r w:rsidRPr="00CE43C4">
                              <w:rPr>
                                <w:rFonts w:ascii="Arial" w:hAnsi="Arial" w:cs="Arial"/>
                                <w:color w:val="000000" w:themeColor="text1"/>
                                <w:kern w:val="24"/>
                              </w:rPr>
                              <w:t>organizational background and mandate</w:t>
                            </w:r>
                          </w:p>
                          <w:p w:rsidR="00CE43C4" w:rsidRPr="00CE43C4" w:rsidRDefault="00CE43C4" w:rsidP="00CE43C4">
                            <w:pPr>
                              <w:pStyle w:val="ListParagraph"/>
                              <w:numPr>
                                <w:ilvl w:val="1"/>
                                <w:numId w:val="24"/>
                              </w:numPr>
                              <w:spacing w:after="0" w:line="240" w:lineRule="auto"/>
                              <w:textAlignment w:val="baseline"/>
                              <w:rPr>
                                <w:rFonts w:eastAsia="Times New Roman"/>
                              </w:rPr>
                            </w:pPr>
                            <w:r w:rsidRPr="00CE43C4">
                              <w:rPr>
                                <w:rFonts w:ascii="Arial" w:hAnsi="Arial" w:cs="Arial"/>
                                <w:color w:val="000000" w:themeColor="text1"/>
                                <w:kern w:val="24"/>
                              </w:rPr>
                              <w:t>the objectives and timeframes of the projects we support/implement</w:t>
                            </w:r>
                          </w:p>
                          <w:p w:rsidR="00CE43C4" w:rsidRPr="00CE43C4" w:rsidRDefault="00CE43C4" w:rsidP="00CE43C4">
                            <w:pPr>
                              <w:pStyle w:val="ListParagraph"/>
                              <w:numPr>
                                <w:ilvl w:val="1"/>
                                <w:numId w:val="24"/>
                              </w:numPr>
                              <w:spacing w:after="0" w:line="240" w:lineRule="auto"/>
                              <w:textAlignment w:val="baseline"/>
                              <w:rPr>
                                <w:rFonts w:eastAsia="Times New Roman"/>
                              </w:rPr>
                            </w:pPr>
                            <w:r w:rsidRPr="00CE43C4">
                              <w:rPr>
                                <w:rFonts w:ascii="Arial" w:hAnsi="Arial" w:cs="Arial"/>
                                <w:color w:val="000000" w:themeColor="text1"/>
                                <w:kern w:val="24"/>
                              </w:rPr>
                              <w:t>beneficiary selection criteria and deliverables</w:t>
                            </w:r>
                          </w:p>
                          <w:p w:rsidR="00CE43C4" w:rsidRPr="00CE43C4" w:rsidRDefault="00CE43C4" w:rsidP="00CE43C4">
                            <w:pPr>
                              <w:pStyle w:val="ListParagraph"/>
                              <w:numPr>
                                <w:ilvl w:val="1"/>
                                <w:numId w:val="24"/>
                              </w:numPr>
                              <w:spacing w:after="0" w:line="240" w:lineRule="auto"/>
                              <w:textAlignment w:val="baseline"/>
                              <w:rPr>
                                <w:rFonts w:eastAsia="Times New Roman"/>
                              </w:rPr>
                            </w:pPr>
                            <w:r w:rsidRPr="00CE43C4">
                              <w:rPr>
                                <w:rFonts w:ascii="Arial" w:hAnsi="Arial" w:cs="Arial"/>
                                <w:color w:val="000000" w:themeColor="text1"/>
                                <w:kern w:val="24"/>
                              </w:rPr>
                              <w:t>contact details for each project</w:t>
                            </w:r>
                          </w:p>
                          <w:p w:rsidR="00CE43C4" w:rsidRPr="00CE43C4" w:rsidRDefault="00CE43C4" w:rsidP="00CE43C4">
                            <w:pPr>
                              <w:pStyle w:val="ListParagraph"/>
                              <w:numPr>
                                <w:ilvl w:val="1"/>
                                <w:numId w:val="24"/>
                              </w:numPr>
                              <w:spacing w:after="0" w:line="240" w:lineRule="auto"/>
                              <w:textAlignment w:val="baseline"/>
                              <w:rPr>
                                <w:rFonts w:eastAsia="Times New Roman"/>
                              </w:rPr>
                            </w:pPr>
                            <w:r w:rsidRPr="00CE43C4">
                              <w:rPr>
                                <w:rFonts w:ascii="Arial" w:hAnsi="Arial" w:cs="Arial"/>
                                <w:color w:val="000000" w:themeColor="text1"/>
                                <w:kern w:val="24"/>
                              </w:rPr>
                              <w:t>regular reports on project progress</w:t>
                            </w:r>
                          </w:p>
                          <w:p w:rsidR="00CE43C4" w:rsidRPr="00936A49" w:rsidRDefault="00CE43C4" w:rsidP="00CE43C4">
                            <w:pPr>
                              <w:pStyle w:val="ListParagraph"/>
                              <w:numPr>
                                <w:ilvl w:val="1"/>
                                <w:numId w:val="24"/>
                              </w:numPr>
                              <w:spacing w:after="0" w:line="240" w:lineRule="auto"/>
                              <w:textAlignment w:val="baseline"/>
                              <w:rPr>
                                <w:rFonts w:eastAsia="Times New Roman"/>
                              </w:rPr>
                            </w:pPr>
                            <w:r w:rsidRPr="00CE43C4">
                              <w:rPr>
                                <w:rFonts w:ascii="Arial" w:hAnsi="Arial" w:cs="Arial"/>
                                <w:color w:val="000000" w:themeColor="text1"/>
                                <w:kern w:val="24"/>
                              </w:rPr>
                              <w:t>basic financial information and regular</w:t>
                            </w:r>
                            <w:r w:rsidR="00A54B64">
                              <w:rPr>
                                <w:rFonts w:ascii="Arial" w:hAnsi="Arial" w:cs="Arial"/>
                                <w:color w:val="000000" w:themeColor="text1"/>
                                <w:kern w:val="24"/>
                              </w:rPr>
                              <w:t xml:space="preserve"> </w:t>
                            </w:r>
                            <w:r w:rsidRPr="00936A49">
                              <w:rPr>
                                <w:rFonts w:ascii="Arial" w:hAnsi="Arial" w:cs="Arial"/>
                                <w:color w:val="000000" w:themeColor="text1"/>
                                <w:kern w:val="24"/>
                              </w:rPr>
                              <w:t>financial reports</w:t>
                            </w:r>
                          </w:p>
                          <w:p w:rsidR="00CE43C4" w:rsidRPr="00936A49" w:rsidRDefault="00CE43C4" w:rsidP="00CE43C4">
                            <w:pPr>
                              <w:pStyle w:val="ListParagraph"/>
                              <w:numPr>
                                <w:ilvl w:val="1"/>
                                <w:numId w:val="24"/>
                              </w:numPr>
                              <w:spacing w:after="0" w:line="240" w:lineRule="auto"/>
                              <w:textAlignment w:val="baseline"/>
                              <w:rPr>
                                <w:rFonts w:eastAsia="Times New Roman"/>
                              </w:rPr>
                            </w:pPr>
                            <w:r w:rsidRPr="00936A49">
                              <w:rPr>
                                <w:rFonts w:ascii="Arial" w:hAnsi="Arial" w:cs="Arial"/>
                                <w:color w:val="000000" w:themeColor="text1"/>
                                <w:kern w:val="24"/>
                              </w:rPr>
                              <w:t xml:space="preserve">dates and locations of key events open to community participation </w:t>
                            </w:r>
                          </w:p>
                          <w:p w:rsidR="00CE43C4" w:rsidRPr="00936A49" w:rsidRDefault="00CE43C4" w:rsidP="00CE43C4">
                            <w:pPr>
                              <w:pStyle w:val="ListParagraph"/>
                              <w:numPr>
                                <w:ilvl w:val="1"/>
                                <w:numId w:val="24"/>
                              </w:numPr>
                              <w:spacing w:after="0" w:line="240" w:lineRule="auto"/>
                              <w:textAlignment w:val="baseline"/>
                              <w:rPr>
                                <w:rFonts w:eastAsia="Times New Roman"/>
                              </w:rPr>
                            </w:pPr>
                            <w:r w:rsidRPr="00936A49">
                              <w:rPr>
                                <w:rFonts w:ascii="Arial" w:hAnsi="Arial" w:cs="Arial"/>
                                <w:color w:val="000000" w:themeColor="text1"/>
                                <w:kern w:val="24"/>
                              </w:rPr>
                              <w:t xml:space="preserve">complaints-handling procedures </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DB2610" id="AutoShape 2" o:spid="_x0000_s1027" style="position:absolute;left:0;text-align:left;margin-left:-10.5pt;margin-top:46.45pt;width:457.5pt;height:12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">
                <v:textbox>
                  <w:txbxContent>
                    <w:p w:rsidR="00CE43C4" w:rsidRPr="00CE43C4" w:rsidRDefault="00CE43C4" w:rsidP="00CE43C4">
                      <w:pPr>
                        <w:pStyle w:val="ListParagraph"/>
                        <w:numPr>
                          <w:ilvl w:val="1"/>
                          <w:numId w:val="24"/>
                        </w:numPr>
                        <w:spacing w:after="0" w:line="240" w:lineRule="auto"/>
                        <w:textAlignment w:val="baseline"/>
                        <w:rPr>
                          <w:rFonts w:eastAsia="Times New Roman"/>
                        </w:rPr>
                      </w:pPr>
                      <w:r w:rsidRPr="00CE43C4">
                        <w:rPr>
                          <w:rFonts w:ascii="Arial" w:hAnsi="Arial" w:cs="Arial"/>
                          <w:color w:val="000000" w:themeColor="text1"/>
                          <w:kern w:val="24"/>
                        </w:rPr>
                        <w:t>organizational background and mandate</w:t>
                      </w:r>
                    </w:p>
                    <w:p w:rsidR="00CE43C4" w:rsidRPr="00CE43C4" w:rsidRDefault="00CE43C4" w:rsidP="00CE43C4">
                      <w:pPr>
                        <w:pStyle w:val="ListParagraph"/>
                        <w:numPr>
                          <w:ilvl w:val="1"/>
                          <w:numId w:val="24"/>
                        </w:numPr>
                        <w:spacing w:after="0" w:line="240" w:lineRule="auto"/>
                        <w:textAlignment w:val="baseline"/>
                        <w:rPr>
                          <w:rFonts w:eastAsia="Times New Roman"/>
                        </w:rPr>
                      </w:pPr>
                      <w:r w:rsidRPr="00CE43C4">
                        <w:rPr>
                          <w:rFonts w:ascii="Arial" w:hAnsi="Arial" w:cs="Arial"/>
                          <w:color w:val="000000" w:themeColor="text1"/>
                          <w:kern w:val="24"/>
                        </w:rPr>
                        <w:t>the objectives and timeframes of the projects we support/implement</w:t>
                      </w:r>
                    </w:p>
                    <w:p w:rsidR="00CE43C4" w:rsidRPr="00CE43C4" w:rsidRDefault="00CE43C4" w:rsidP="00CE43C4">
                      <w:pPr>
                        <w:pStyle w:val="ListParagraph"/>
                        <w:numPr>
                          <w:ilvl w:val="1"/>
                          <w:numId w:val="24"/>
                        </w:numPr>
                        <w:spacing w:after="0" w:line="240" w:lineRule="auto"/>
                        <w:textAlignment w:val="baseline"/>
                        <w:rPr>
                          <w:rFonts w:eastAsia="Times New Roman"/>
                        </w:rPr>
                      </w:pPr>
                      <w:r w:rsidRPr="00CE43C4">
                        <w:rPr>
                          <w:rFonts w:ascii="Arial" w:hAnsi="Arial" w:cs="Arial"/>
                          <w:color w:val="000000" w:themeColor="text1"/>
                          <w:kern w:val="24"/>
                        </w:rPr>
                        <w:t>beneficiary selection criteria and deliverables</w:t>
                      </w:r>
                    </w:p>
                    <w:p w:rsidR="00CE43C4" w:rsidRPr="00CE43C4" w:rsidRDefault="00CE43C4" w:rsidP="00CE43C4">
                      <w:pPr>
                        <w:pStyle w:val="ListParagraph"/>
                        <w:numPr>
                          <w:ilvl w:val="1"/>
                          <w:numId w:val="24"/>
                        </w:numPr>
                        <w:spacing w:after="0" w:line="240" w:lineRule="auto"/>
                        <w:textAlignment w:val="baseline"/>
                        <w:rPr>
                          <w:rFonts w:eastAsia="Times New Roman"/>
                        </w:rPr>
                      </w:pPr>
                      <w:r w:rsidRPr="00CE43C4">
                        <w:rPr>
                          <w:rFonts w:ascii="Arial" w:hAnsi="Arial" w:cs="Arial"/>
                          <w:color w:val="000000" w:themeColor="text1"/>
                          <w:kern w:val="24"/>
                        </w:rPr>
                        <w:t>contact details for each project</w:t>
                      </w:r>
                    </w:p>
                    <w:p w:rsidR="00CE43C4" w:rsidRPr="00CE43C4" w:rsidRDefault="00CE43C4" w:rsidP="00CE43C4">
                      <w:pPr>
                        <w:pStyle w:val="ListParagraph"/>
                        <w:numPr>
                          <w:ilvl w:val="1"/>
                          <w:numId w:val="24"/>
                        </w:numPr>
                        <w:spacing w:after="0" w:line="240" w:lineRule="auto"/>
                        <w:textAlignment w:val="baseline"/>
                        <w:rPr>
                          <w:rFonts w:eastAsia="Times New Roman"/>
                        </w:rPr>
                      </w:pPr>
                      <w:r w:rsidRPr="00CE43C4">
                        <w:rPr>
                          <w:rFonts w:ascii="Arial" w:hAnsi="Arial" w:cs="Arial"/>
                          <w:color w:val="000000" w:themeColor="text1"/>
                          <w:kern w:val="24"/>
                        </w:rPr>
                        <w:t>regular reports on project progress</w:t>
                      </w:r>
                    </w:p>
                    <w:p w:rsidR="00CE43C4" w:rsidRPr="00936A49" w:rsidRDefault="00CE43C4" w:rsidP="00CE43C4">
                      <w:pPr>
                        <w:pStyle w:val="ListParagraph"/>
                        <w:numPr>
                          <w:ilvl w:val="1"/>
                          <w:numId w:val="24"/>
                        </w:numPr>
                        <w:spacing w:after="0" w:line="240" w:lineRule="auto"/>
                        <w:textAlignment w:val="baseline"/>
                        <w:rPr>
                          <w:rFonts w:eastAsia="Times New Roman"/>
                        </w:rPr>
                      </w:pPr>
                      <w:r w:rsidRPr="00CE43C4">
                        <w:rPr>
                          <w:rFonts w:ascii="Arial" w:hAnsi="Arial" w:cs="Arial"/>
                          <w:color w:val="000000" w:themeColor="text1"/>
                          <w:kern w:val="24"/>
                        </w:rPr>
                        <w:t>basic financial information and regular</w:t>
                      </w:r>
                      <w:r w:rsidR="00A54B64">
                        <w:rPr>
                          <w:rFonts w:ascii="Arial" w:hAnsi="Arial" w:cs="Arial"/>
                          <w:color w:val="000000" w:themeColor="text1"/>
                          <w:kern w:val="24"/>
                        </w:rPr>
                        <w:t xml:space="preserve"> </w:t>
                      </w:r>
                      <w:r w:rsidRPr="00936A49">
                        <w:rPr>
                          <w:rFonts w:ascii="Arial" w:hAnsi="Arial" w:cs="Arial"/>
                          <w:color w:val="000000" w:themeColor="text1"/>
                          <w:kern w:val="24"/>
                        </w:rPr>
                        <w:t>financial reports</w:t>
                      </w:r>
                    </w:p>
                    <w:p w:rsidR="00CE43C4" w:rsidRPr="00936A49" w:rsidRDefault="00CE43C4" w:rsidP="00CE43C4">
                      <w:pPr>
                        <w:pStyle w:val="ListParagraph"/>
                        <w:numPr>
                          <w:ilvl w:val="1"/>
                          <w:numId w:val="24"/>
                        </w:numPr>
                        <w:spacing w:after="0" w:line="240" w:lineRule="auto"/>
                        <w:textAlignment w:val="baseline"/>
                        <w:rPr>
                          <w:rFonts w:eastAsia="Times New Roman"/>
                        </w:rPr>
                      </w:pPr>
                      <w:r w:rsidRPr="00936A49">
                        <w:rPr>
                          <w:rFonts w:ascii="Arial" w:hAnsi="Arial" w:cs="Arial"/>
                          <w:color w:val="000000" w:themeColor="text1"/>
                          <w:kern w:val="24"/>
                        </w:rPr>
                        <w:t xml:space="preserve">dates and locations of key events open to community participation </w:t>
                      </w:r>
                    </w:p>
                    <w:p w:rsidR="00CE43C4" w:rsidRPr="00936A49" w:rsidRDefault="00CE43C4" w:rsidP="00CE43C4">
                      <w:pPr>
                        <w:pStyle w:val="ListParagraph"/>
                        <w:numPr>
                          <w:ilvl w:val="1"/>
                          <w:numId w:val="24"/>
                        </w:numPr>
                        <w:spacing w:after="0" w:line="240" w:lineRule="auto"/>
                        <w:textAlignment w:val="baseline"/>
                        <w:rPr>
                          <w:rFonts w:eastAsia="Times New Roman"/>
                        </w:rPr>
                      </w:pPr>
                      <w:r w:rsidRPr="00936A49">
                        <w:rPr>
                          <w:rFonts w:ascii="Arial" w:hAnsi="Arial" w:cs="Arial"/>
                          <w:color w:val="000000" w:themeColor="text1"/>
                          <w:kern w:val="24"/>
                        </w:rPr>
                        <w:t xml:space="preserve">complaints-handling procedures </w:t>
                      </w:r>
                    </w:p>
                  </w:txbxContent>
                </v:textbox>
              </v:roundrect>
            </w:pict>
          </mc:Fallback>
        </mc:AlternateContent>
      </w:r>
      <w:r w:rsidR="00CE43C4" w:rsidRPr="00B131ED">
        <w:rPr>
          <w:rFonts w:ascii="Times New Roman" w:hAnsi="Times New Roman" w:cs="Times New Roman"/>
          <w:sz w:val="24"/>
          <w:szCs w:val="24"/>
        </w:rPr>
        <w:t>Dabane Water Workshops expects its employees and partners to make the following information publicly available to intended beneficiaries, agency staff and other stakeholders:</w:t>
      </w:r>
    </w:p>
    <w:p w:rsidR="00CE43C4" w:rsidRPr="00B131ED" w:rsidRDefault="00CE43C4" w:rsidP="00CE43C4">
      <w:pPr>
        <w:jc w:val="both"/>
        <w:rPr>
          <w:rFonts w:ascii="Times New Roman" w:hAnsi="Times New Roman" w:cs="Times New Roman"/>
          <w:bCs/>
          <w:sz w:val="24"/>
          <w:szCs w:val="24"/>
        </w:rPr>
      </w:pPr>
    </w:p>
    <w:p w:rsidR="00CE43C4" w:rsidRPr="00B131ED" w:rsidRDefault="00CE43C4" w:rsidP="00CE43C4">
      <w:pPr>
        <w:jc w:val="both"/>
        <w:rPr>
          <w:rFonts w:ascii="Times New Roman" w:hAnsi="Times New Roman" w:cs="Times New Roman"/>
          <w:bCs/>
          <w:sz w:val="24"/>
          <w:szCs w:val="24"/>
        </w:rPr>
      </w:pPr>
    </w:p>
    <w:p w:rsidR="00CE43C4" w:rsidRPr="00B131ED" w:rsidRDefault="00CE43C4" w:rsidP="00CE43C4">
      <w:pPr>
        <w:jc w:val="both"/>
        <w:rPr>
          <w:rFonts w:ascii="Times New Roman" w:hAnsi="Times New Roman" w:cs="Times New Roman"/>
          <w:bCs/>
          <w:sz w:val="24"/>
          <w:szCs w:val="24"/>
        </w:rPr>
      </w:pPr>
    </w:p>
    <w:p w:rsidR="00CE43C4" w:rsidRPr="00B131ED" w:rsidRDefault="00CE43C4" w:rsidP="00CE43C4">
      <w:pPr>
        <w:jc w:val="both"/>
        <w:rPr>
          <w:rFonts w:ascii="Times New Roman" w:hAnsi="Times New Roman" w:cs="Times New Roman"/>
          <w:bCs/>
          <w:sz w:val="24"/>
          <w:szCs w:val="24"/>
        </w:rPr>
      </w:pPr>
    </w:p>
    <w:p w:rsidR="00CE43C4" w:rsidRPr="00B131ED" w:rsidRDefault="00CE43C4" w:rsidP="00CE43C4">
      <w:pPr>
        <w:jc w:val="both"/>
        <w:rPr>
          <w:rFonts w:ascii="Times New Roman" w:hAnsi="Times New Roman" w:cs="Times New Roman"/>
          <w:bCs/>
          <w:sz w:val="24"/>
          <w:szCs w:val="24"/>
        </w:rPr>
      </w:pPr>
    </w:p>
    <w:p w:rsidR="003B1345" w:rsidRPr="00B131ED" w:rsidRDefault="003B1345" w:rsidP="003B1345">
      <w:pPr>
        <w:jc w:val="both"/>
        <w:rPr>
          <w:rFonts w:ascii="Times New Roman" w:hAnsi="Times New Roman" w:cs="Times New Roman"/>
          <w:b/>
          <w:bCs/>
          <w:sz w:val="24"/>
          <w:szCs w:val="24"/>
        </w:rPr>
      </w:pPr>
      <w:r w:rsidRPr="00B131ED">
        <w:rPr>
          <w:rFonts w:ascii="Times New Roman" w:hAnsi="Times New Roman" w:cs="Times New Roman"/>
          <w:b/>
          <w:bCs/>
          <w:sz w:val="24"/>
          <w:szCs w:val="24"/>
        </w:rPr>
        <w:t>What information not to provide</w:t>
      </w:r>
    </w:p>
    <w:p w:rsidR="00CE43C4" w:rsidRPr="00B131ED" w:rsidRDefault="003B1345" w:rsidP="003B1345">
      <w:pPr>
        <w:jc w:val="both"/>
        <w:rPr>
          <w:rFonts w:ascii="Times New Roman" w:hAnsi="Times New Roman" w:cs="Times New Roman"/>
          <w:bCs/>
          <w:sz w:val="24"/>
          <w:szCs w:val="24"/>
        </w:rPr>
      </w:pPr>
      <w:r w:rsidRPr="00B131ED">
        <w:rPr>
          <w:rFonts w:ascii="Times New Roman" w:hAnsi="Times New Roman" w:cs="Times New Roman"/>
          <w:bCs/>
          <w:sz w:val="24"/>
          <w:szCs w:val="24"/>
        </w:rPr>
        <w:t>Information that is determined to be too sensitive or harmful to Dabane Trust, the partner, or its stakeholders, or information likely to be misused, should not be shared.</w:t>
      </w:r>
    </w:p>
    <w:p w:rsidR="00E20360" w:rsidRPr="00B131ED" w:rsidRDefault="00E20360" w:rsidP="00E20360">
      <w:pPr>
        <w:jc w:val="both"/>
        <w:rPr>
          <w:rFonts w:ascii="Times New Roman" w:hAnsi="Times New Roman" w:cs="Times New Roman"/>
          <w:b/>
          <w:bCs/>
          <w:sz w:val="24"/>
          <w:szCs w:val="24"/>
        </w:rPr>
      </w:pPr>
      <w:r w:rsidRPr="00B131ED">
        <w:rPr>
          <w:rFonts w:ascii="Times New Roman" w:hAnsi="Times New Roman" w:cs="Times New Roman"/>
          <w:b/>
          <w:bCs/>
          <w:sz w:val="24"/>
          <w:szCs w:val="24"/>
        </w:rPr>
        <w:t>How to provide the information</w:t>
      </w:r>
    </w:p>
    <w:p w:rsidR="00E20360" w:rsidRPr="00B131ED" w:rsidRDefault="00E20360" w:rsidP="00E20360">
      <w:pPr>
        <w:jc w:val="both"/>
        <w:rPr>
          <w:rFonts w:ascii="Times New Roman" w:hAnsi="Times New Roman" w:cs="Times New Roman"/>
          <w:bCs/>
          <w:sz w:val="24"/>
          <w:szCs w:val="24"/>
        </w:rPr>
      </w:pPr>
      <w:r w:rsidRPr="00B131ED">
        <w:rPr>
          <w:rFonts w:ascii="Times New Roman" w:hAnsi="Times New Roman" w:cs="Times New Roman"/>
          <w:b/>
          <w:bCs/>
          <w:sz w:val="24"/>
          <w:szCs w:val="24"/>
        </w:rPr>
        <w:t>Accessible, understandable and appropriate:</w:t>
      </w:r>
      <w:r w:rsidRPr="00B131ED">
        <w:rPr>
          <w:rFonts w:ascii="Times New Roman" w:hAnsi="Times New Roman" w:cs="Times New Roman"/>
          <w:bCs/>
          <w:sz w:val="24"/>
          <w:szCs w:val="24"/>
        </w:rPr>
        <w:t xml:space="preserve">  Information is accessible to everyone who needs it, including vulnerable and </w:t>
      </w:r>
      <w:r w:rsidR="006B743C" w:rsidRPr="00B131ED">
        <w:rPr>
          <w:rFonts w:ascii="Times New Roman" w:hAnsi="Times New Roman" w:cs="Times New Roman"/>
          <w:bCs/>
          <w:sz w:val="24"/>
          <w:szCs w:val="24"/>
        </w:rPr>
        <w:t>marginalized</w:t>
      </w:r>
      <w:r w:rsidRPr="00B131ED">
        <w:rPr>
          <w:rFonts w:ascii="Times New Roman" w:hAnsi="Times New Roman" w:cs="Times New Roman"/>
          <w:bCs/>
          <w:sz w:val="24"/>
          <w:szCs w:val="24"/>
        </w:rPr>
        <w:t xml:space="preserve"> groups.  It will be presented in languages and means that are appropriate for the audience.  It will not include ‘relief jargon’ or acronyms.  Where possible, an effort will be made to make the information provision methods engaging.</w:t>
      </w:r>
    </w:p>
    <w:p w:rsidR="00E20360" w:rsidRPr="00B131ED" w:rsidRDefault="00E20360" w:rsidP="00E20360">
      <w:pPr>
        <w:jc w:val="both"/>
        <w:rPr>
          <w:rFonts w:ascii="Times New Roman" w:hAnsi="Times New Roman" w:cs="Times New Roman"/>
          <w:bCs/>
          <w:sz w:val="24"/>
          <w:szCs w:val="24"/>
        </w:rPr>
      </w:pPr>
      <w:r w:rsidRPr="00B131ED">
        <w:rPr>
          <w:rFonts w:ascii="Times New Roman" w:hAnsi="Times New Roman" w:cs="Times New Roman"/>
          <w:b/>
          <w:bCs/>
          <w:sz w:val="24"/>
          <w:szCs w:val="24"/>
        </w:rPr>
        <w:t>Timely:</w:t>
      </w:r>
      <w:r w:rsidRPr="00B131ED">
        <w:rPr>
          <w:rFonts w:ascii="Times New Roman" w:hAnsi="Times New Roman" w:cs="Times New Roman"/>
          <w:bCs/>
          <w:sz w:val="24"/>
          <w:szCs w:val="24"/>
        </w:rPr>
        <w:t xml:space="preserve">  The information should be current and updated regularly.</w:t>
      </w:r>
    </w:p>
    <w:p w:rsidR="00E20360" w:rsidRPr="00B131ED" w:rsidRDefault="00E20360" w:rsidP="00E20360">
      <w:pPr>
        <w:jc w:val="both"/>
        <w:rPr>
          <w:rFonts w:ascii="Times New Roman" w:hAnsi="Times New Roman" w:cs="Times New Roman"/>
          <w:bCs/>
          <w:sz w:val="24"/>
          <w:szCs w:val="24"/>
        </w:rPr>
      </w:pPr>
      <w:r w:rsidRPr="00B131ED">
        <w:rPr>
          <w:rFonts w:ascii="Times New Roman" w:hAnsi="Times New Roman" w:cs="Times New Roman"/>
          <w:b/>
          <w:bCs/>
          <w:sz w:val="24"/>
          <w:szCs w:val="24"/>
        </w:rPr>
        <w:t>Safe</w:t>
      </w:r>
      <w:r w:rsidRPr="00B131ED">
        <w:rPr>
          <w:rFonts w:ascii="Times New Roman" w:hAnsi="Times New Roman" w:cs="Times New Roman"/>
          <w:bCs/>
          <w:sz w:val="24"/>
          <w:szCs w:val="24"/>
        </w:rPr>
        <w:t>: Information shall be double checked to endure that it does not mislead or can bring harm to the agency or the targeted community, and that it respects the dignity of all.</w:t>
      </w:r>
    </w:p>
    <w:p w:rsidR="00E20360" w:rsidRPr="00B131ED" w:rsidRDefault="00E20360" w:rsidP="00E20360">
      <w:pPr>
        <w:jc w:val="both"/>
        <w:rPr>
          <w:rFonts w:ascii="Times New Roman" w:hAnsi="Times New Roman" w:cs="Times New Roman"/>
          <w:bCs/>
          <w:sz w:val="24"/>
          <w:szCs w:val="24"/>
        </w:rPr>
      </w:pPr>
      <w:r w:rsidRPr="00B131ED">
        <w:rPr>
          <w:rFonts w:ascii="Times New Roman" w:hAnsi="Times New Roman" w:cs="Times New Roman"/>
          <w:b/>
          <w:bCs/>
          <w:sz w:val="24"/>
          <w:szCs w:val="24"/>
        </w:rPr>
        <w:t>Verifiable:</w:t>
      </w:r>
      <w:r w:rsidRPr="00B131ED">
        <w:rPr>
          <w:rFonts w:ascii="Times New Roman" w:hAnsi="Times New Roman" w:cs="Times New Roman"/>
          <w:bCs/>
          <w:sz w:val="24"/>
          <w:szCs w:val="24"/>
        </w:rPr>
        <w:t xml:space="preserve"> Information should be accurate, consistent, and validated.</w:t>
      </w:r>
      <w:r w:rsidR="004035C3">
        <w:rPr>
          <w:rFonts w:ascii="Times New Roman" w:hAnsi="Times New Roman" w:cs="Times New Roman"/>
          <w:bCs/>
          <w:sz w:val="24"/>
          <w:szCs w:val="24"/>
        </w:rPr>
        <w:t xml:space="preserve"> The information to be shared should </w:t>
      </w:r>
      <w:r w:rsidR="00CD409C">
        <w:rPr>
          <w:rFonts w:ascii="Times New Roman" w:hAnsi="Times New Roman" w:cs="Times New Roman"/>
          <w:bCs/>
          <w:sz w:val="24"/>
          <w:szCs w:val="24"/>
        </w:rPr>
        <w:t>first verified</w:t>
      </w:r>
      <w:r w:rsidR="004035C3">
        <w:rPr>
          <w:rFonts w:ascii="Times New Roman" w:hAnsi="Times New Roman" w:cs="Times New Roman"/>
          <w:bCs/>
          <w:sz w:val="24"/>
          <w:szCs w:val="24"/>
        </w:rPr>
        <w:t xml:space="preserve"> though the internal information sharing structure and M &amp; E unit</w:t>
      </w:r>
    </w:p>
    <w:p w:rsidR="00CE43C4" w:rsidRPr="00B131ED" w:rsidRDefault="00951CB9" w:rsidP="00E20360">
      <w:pPr>
        <w:jc w:val="both"/>
        <w:rPr>
          <w:rFonts w:ascii="Times New Roman" w:hAnsi="Times New Roman" w:cs="Times New Roman"/>
          <w:bCs/>
          <w:sz w:val="24"/>
          <w:szCs w:val="24"/>
        </w:rPr>
      </w:pPr>
      <w:r w:rsidRPr="00B131ED">
        <w:rPr>
          <w:rFonts w:ascii="Times New Roman" w:hAnsi="Times New Roman" w:cs="Times New Roman"/>
          <w:b/>
          <w:bCs/>
          <w:sz w:val="24"/>
          <w:szCs w:val="24"/>
        </w:rPr>
        <w:t>Accountable:</w:t>
      </w:r>
      <w:r w:rsidRPr="00B131ED">
        <w:rPr>
          <w:rFonts w:ascii="Times New Roman" w:hAnsi="Times New Roman" w:cs="Times New Roman"/>
          <w:bCs/>
          <w:sz w:val="24"/>
          <w:szCs w:val="24"/>
        </w:rPr>
        <w:t xml:space="preserve"> Dabane</w:t>
      </w:r>
      <w:r w:rsidR="00594010" w:rsidRPr="00B131ED">
        <w:rPr>
          <w:rFonts w:ascii="Times New Roman" w:hAnsi="Times New Roman" w:cs="Times New Roman"/>
          <w:bCs/>
          <w:sz w:val="24"/>
          <w:szCs w:val="24"/>
        </w:rPr>
        <w:t xml:space="preserve"> Trust shall strive to g</w:t>
      </w:r>
      <w:r w:rsidR="00E20360" w:rsidRPr="00B131ED">
        <w:rPr>
          <w:rFonts w:ascii="Times New Roman" w:hAnsi="Times New Roman" w:cs="Times New Roman"/>
          <w:bCs/>
          <w:sz w:val="24"/>
          <w:szCs w:val="24"/>
        </w:rPr>
        <w:t>ive information users an opportunity to feedback on what kind of information they want and how they want it as well as evaluate whether the information provided met both their needs and the above criteria.</w:t>
      </w:r>
      <w:r w:rsidR="004035C3">
        <w:rPr>
          <w:rFonts w:ascii="Times New Roman" w:hAnsi="Times New Roman" w:cs="Times New Roman"/>
          <w:bCs/>
          <w:sz w:val="24"/>
          <w:szCs w:val="24"/>
        </w:rPr>
        <w:t xml:space="preserve"> This will be done through stakeholder and community review meetings.</w:t>
      </w:r>
    </w:p>
    <w:p w:rsidR="00D26D3F" w:rsidRPr="00B131ED" w:rsidRDefault="00200921" w:rsidP="00D26D3F">
      <w:pPr>
        <w:jc w:val="both"/>
        <w:rPr>
          <w:rFonts w:ascii="Times New Roman" w:hAnsi="Times New Roman" w:cs="Times New Roman"/>
          <w:b/>
          <w:bCs/>
          <w:sz w:val="24"/>
          <w:szCs w:val="24"/>
        </w:rPr>
      </w:pPr>
      <w:r w:rsidRPr="00B131ED">
        <w:rPr>
          <w:rFonts w:ascii="Times New Roman" w:hAnsi="Times New Roman" w:cs="Times New Roman"/>
          <w:b/>
          <w:bCs/>
          <w:sz w:val="24"/>
          <w:szCs w:val="24"/>
        </w:rPr>
        <w:t>Strategies for d</w:t>
      </w:r>
      <w:r w:rsidR="00D26D3F" w:rsidRPr="00B131ED">
        <w:rPr>
          <w:rFonts w:ascii="Times New Roman" w:hAnsi="Times New Roman" w:cs="Times New Roman"/>
          <w:b/>
          <w:bCs/>
          <w:sz w:val="24"/>
          <w:szCs w:val="24"/>
        </w:rPr>
        <w:t>esigning appropriate information provision mechanisms for projects</w:t>
      </w:r>
    </w:p>
    <w:p w:rsidR="00D26D3F" w:rsidRPr="00B131ED" w:rsidRDefault="00D26D3F" w:rsidP="00D26D3F">
      <w:pPr>
        <w:jc w:val="both"/>
        <w:rPr>
          <w:rFonts w:ascii="Times New Roman" w:hAnsi="Times New Roman" w:cs="Times New Roman"/>
          <w:bCs/>
          <w:sz w:val="24"/>
          <w:szCs w:val="24"/>
        </w:rPr>
      </w:pPr>
      <w:r w:rsidRPr="00B131ED">
        <w:rPr>
          <w:rFonts w:ascii="Times New Roman" w:hAnsi="Times New Roman" w:cs="Times New Roman"/>
          <w:bCs/>
          <w:sz w:val="24"/>
          <w:szCs w:val="24"/>
        </w:rPr>
        <w:t>Dabane Trust shall undertake the following with the community, ideally at the assessment or project design stage:</w:t>
      </w:r>
    </w:p>
    <w:p w:rsidR="0082078B" w:rsidRPr="00B131ED" w:rsidRDefault="00D26D3F" w:rsidP="00D26D3F">
      <w:pPr>
        <w:pStyle w:val="ListParagraph"/>
        <w:numPr>
          <w:ilvl w:val="0"/>
          <w:numId w:val="25"/>
        </w:numPr>
        <w:jc w:val="both"/>
        <w:rPr>
          <w:rFonts w:ascii="Times New Roman" w:hAnsi="Times New Roman" w:cs="Times New Roman"/>
          <w:bCs/>
          <w:sz w:val="24"/>
          <w:szCs w:val="24"/>
        </w:rPr>
      </w:pPr>
      <w:r w:rsidRPr="00B131ED">
        <w:rPr>
          <w:rFonts w:ascii="Times New Roman" w:hAnsi="Times New Roman" w:cs="Times New Roman"/>
          <w:bCs/>
          <w:sz w:val="24"/>
          <w:szCs w:val="24"/>
        </w:rPr>
        <w:t>Identify stakeholders and then plan an information provision strategy</w:t>
      </w:r>
    </w:p>
    <w:p w:rsidR="0082078B" w:rsidRPr="00B131ED" w:rsidRDefault="00D26D3F" w:rsidP="00D26D3F">
      <w:pPr>
        <w:pStyle w:val="ListParagraph"/>
        <w:numPr>
          <w:ilvl w:val="0"/>
          <w:numId w:val="25"/>
        </w:numPr>
        <w:jc w:val="both"/>
        <w:rPr>
          <w:rFonts w:ascii="Times New Roman" w:hAnsi="Times New Roman" w:cs="Times New Roman"/>
          <w:bCs/>
          <w:sz w:val="24"/>
          <w:szCs w:val="24"/>
        </w:rPr>
      </w:pPr>
      <w:r w:rsidRPr="00B131ED">
        <w:rPr>
          <w:rFonts w:ascii="Times New Roman" w:hAnsi="Times New Roman" w:cs="Times New Roman"/>
          <w:bCs/>
          <w:sz w:val="24"/>
          <w:szCs w:val="24"/>
        </w:rPr>
        <w:t xml:space="preserve">For each stakeholder group, </w:t>
      </w:r>
      <w:r w:rsidR="0082078B" w:rsidRPr="00B131ED">
        <w:rPr>
          <w:rFonts w:ascii="Times New Roman" w:hAnsi="Times New Roman" w:cs="Times New Roman"/>
          <w:bCs/>
          <w:sz w:val="24"/>
          <w:szCs w:val="24"/>
        </w:rPr>
        <w:t xml:space="preserve">Dabane Trust staff and partners shall </w:t>
      </w:r>
      <w:r w:rsidRPr="00B131ED">
        <w:rPr>
          <w:rFonts w:ascii="Times New Roman" w:hAnsi="Times New Roman" w:cs="Times New Roman"/>
          <w:bCs/>
          <w:sz w:val="24"/>
          <w:szCs w:val="24"/>
        </w:rPr>
        <w:t>identify</w:t>
      </w:r>
      <w:r w:rsidR="0082078B" w:rsidRPr="00B131ED">
        <w:rPr>
          <w:rFonts w:ascii="Times New Roman" w:hAnsi="Times New Roman" w:cs="Times New Roman"/>
          <w:bCs/>
          <w:sz w:val="24"/>
          <w:szCs w:val="24"/>
        </w:rPr>
        <w:t xml:space="preserve"> stakeholder and participants’ information needs; what </w:t>
      </w:r>
      <w:r w:rsidRPr="00B131ED">
        <w:rPr>
          <w:rFonts w:ascii="Times New Roman" w:hAnsi="Times New Roman" w:cs="Times New Roman"/>
          <w:bCs/>
          <w:sz w:val="24"/>
          <w:szCs w:val="24"/>
        </w:rPr>
        <w:t>they need to know about the projects</w:t>
      </w:r>
      <w:r w:rsidR="0082078B" w:rsidRPr="00B131ED">
        <w:rPr>
          <w:rFonts w:ascii="Times New Roman" w:hAnsi="Times New Roman" w:cs="Times New Roman"/>
          <w:bCs/>
          <w:sz w:val="24"/>
          <w:szCs w:val="24"/>
        </w:rPr>
        <w:t>.</w:t>
      </w:r>
    </w:p>
    <w:p w:rsidR="0082078B" w:rsidRPr="00B131ED" w:rsidRDefault="00D26D3F" w:rsidP="00D26D3F">
      <w:pPr>
        <w:pStyle w:val="ListParagraph"/>
        <w:numPr>
          <w:ilvl w:val="0"/>
          <w:numId w:val="25"/>
        </w:numPr>
        <w:jc w:val="both"/>
        <w:rPr>
          <w:rFonts w:ascii="Times New Roman" w:hAnsi="Times New Roman" w:cs="Times New Roman"/>
          <w:bCs/>
          <w:sz w:val="24"/>
          <w:szCs w:val="24"/>
        </w:rPr>
      </w:pPr>
      <w:r w:rsidRPr="00B131ED">
        <w:rPr>
          <w:rFonts w:ascii="Times New Roman" w:hAnsi="Times New Roman" w:cs="Times New Roman"/>
          <w:bCs/>
          <w:sz w:val="24"/>
          <w:szCs w:val="24"/>
        </w:rPr>
        <w:t xml:space="preserve">Identify appropriate formats for communicating each of the messages to each stakeholder group.  </w:t>
      </w:r>
    </w:p>
    <w:p w:rsidR="0082078B" w:rsidRPr="00B131ED" w:rsidRDefault="00D26D3F" w:rsidP="00D26D3F">
      <w:pPr>
        <w:pStyle w:val="ListParagraph"/>
        <w:numPr>
          <w:ilvl w:val="0"/>
          <w:numId w:val="25"/>
        </w:numPr>
        <w:jc w:val="both"/>
        <w:rPr>
          <w:rFonts w:ascii="Times New Roman" w:hAnsi="Times New Roman" w:cs="Times New Roman"/>
          <w:bCs/>
          <w:sz w:val="24"/>
          <w:szCs w:val="24"/>
        </w:rPr>
      </w:pPr>
      <w:r w:rsidRPr="00B131ED">
        <w:rPr>
          <w:rFonts w:ascii="Times New Roman" w:hAnsi="Times New Roman" w:cs="Times New Roman"/>
          <w:bCs/>
          <w:sz w:val="24"/>
          <w:szCs w:val="24"/>
        </w:rPr>
        <w:t xml:space="preserve">Stakeholder groups should be asked how they prefer to receive information.  This could include community meetings, community notice boards, loudspeaker, drama, brochures, posters, personal meetings, phone calls or other methods. </w:t>
      </w:r>
    </w:p>
    <w:p w:rsidR="00CE43C4" w:rsidRPr="00B131ED" w:rsidRDefault="00D26D3F" w:rsidP="00D26D3F">
      <w:pPr>
        <w:pStyle w:val="ListParagraph"/>
        <w:numPr>
          <w:ilvl w:val="0"/>
          <w:numId w:val="25"/>
        </w:numPr>
        <w:jc w:val="both"/>
        <w:rPr>
          <w:rFonts w:ascii="Times New Roman" w:hAnsi="Times New Roman" w:cs="Times New Roman"/>
          <w:bCs/>
          <w:sz w:val="24"/>
          <w:szCs w:val="24"/>
        </w:rPr>
      </w:pPr>
      <w:r w:rsidRPr="00B131ED">
        <w:rPr>
          <w:rFonts w:ascii="Times New Roman" w:hAnsi="Times New Roman" w:cs="Times New Roman"/>
          <w:bCs/>
          <w:sz w:val="24"/>
          <w:szCs w:val="24"/>
        </w:rPr>
        <w:t>Ensure that the particular information requirements of vulnerable and marginalized groups are met</w:t>
      </w:r>
    </w:p>
    <w:p w:rsidR="00A507DC" w:rsidRPr="00B131ED" w:rsidRDefault="00A507DC" w:rsidP="00A507DC">
      <w:pPr>
        <w:pStyle w:val="ListParagraph"/>
        <w:numPr>
          <w:ilvl w:val="0"/>
          <w:numId w:val="25"/>
        </w:numPr>
        <w:jc w:val="both"/>
        <w:rPr>
          <w:rFonts w:ascii="Times New Roman" w:hAnsi="Times New Roman" w:cs="Times New Roman"/>
          <w:bCs/>
          <w:sz w:val="24"/>
          <w:szCs w:val="24"/>
        </w:rPr>
      </w:pPr>
      <w:r w:rsidRPr="00B131ED">
        <w:rPr>
          <w:rFonts w:ascii="Times New Roman" w:hAnsi="Times New Roman" w:cs="Times New Roman"/>
          <w:bCs/>
          <w:sz w:val="24"/>
          <w:szCs w:val="24"/>
        </w:rPr>
        <w:t>Design an information sharing action plan for each activity or project as required</w:t>
      </w:r>
    </w:p>
    <w:p w:rsidR="00A507DC" w:rsidRPr="00B131ED" w:rsidRDefault="00A507DC" w:rsidP="00A507DC">
      <w:pPr>
        <w:pStyle w:val="ListParagraph"/>
        <w:numPr>
          <w:ilvl w:val="0"/>
          <w:numId w:val="25"/>
        </w:numPr>
        <w:jc w:val="both"/>
        <w:rPr>
          <w:rFonts w:ascii="Times New Roman" w:hAnsi="Times New Roman" w:cs="Times New Roman"/>
          <w:bCs/>
          <w:sz w:val="24"/>
          <w:szCs w:val="24"/>
        </w:rPr>
      </w:pPr>
      <w:r w:rsidRPr="00B131ED">
        <w:rPr>
          <w:rFonts w:ascii="Times New Roman" w:hAnsi="Times New Roman" w:cs="Times New Roman"/>
          <w:bCs/>
          <w:sz w:val="24"/>
          <w:szCs w:val="24"/>
        </w:rPr>
        <w:t>Develop materials, and check them first with the community through focus groups or informal interviews to make sure the intended message is clearly understood and the formats are appropriate.</w:t>
      </w:r>
    </w:p>
    <w:p w:rsidR="00A507DC" w:rsidRPr="00B131ED" w:rsidRDefault="00A507DC" w:rsidP="00A507DC">
      <w:pPr>
        <w:pStyle w:val="ListParagraph"/>
        <w:numPr>
          <w:ilvl w:val="0"/>
          <w:numId w:val="25"/>
        </w:numPr>
        <w:jc w:val="both"/>
        <w:rPr>
          <w:rFonts w:ascii="Times New Roman" w:hAnsi="Times New Roman" w:cs="Times New Roman"/>
          <w:bCs/>
          <w:sz w:val="24"/>
          <w:szCs w:val="24"/>
        </w:rPr>
      </w:pPr>
      <w:r w:rsidRPr="00B131ED">
        <w:rPr>
          <w:rFonts w:ascii="Times New Roman" w:hAnsi="Times New Roman" w:cs="Times New Roman"/>
          <w:bCs/>
          <w:sz w:val="24"/>
          <w:szCs w:val="24"/>
        </w:rPr>
        <w:t>Ensure information provision plans are implemented.</w:t>
      </w:r>
    </w:p>
    <w:p w:rsidR="00A507DC" w:rsidRPr="00B131ED" w:rsidRDefault="00A507DC" w:rsidP="00A507DC">
      <w:pPr>
        <w:pStyle w:val="ListParagraph"/>
        <w:numPr>
          <w:ilvl w:val="0"/>
          <w:numId w:val="25"/>
        </w:numPr>
        <w:jc w:val="both"/>
        <w:rPr>
          <w:rFonts w:ascii="Times New Roman" w:hAnsi="Times New Roman" w:cs="Times New Roman"/>
          <w:bCs/>
          <w:sz w:val="24"/>
          <w:szCs w:val="24"/>
        </w:rPr>
      </w:pPr>
      <w:r w:rsidRPr="00B131ED">
        <w:rPr>
          <w:rFonts w:ascii="Times New Roman" w:hAnsi="Times New Roman" w:cs="Times New Roman"/>
          <w:bCs/>
          <w:sz w:val="24"/>
          <w:szCs w:val="24"/>
        </w:rPr>
        <w:t>Ensure that appropriate information sharing tools are used and these may include: community meetings, local radio, notice boards or posters, house to house visits, information on ration cards, leaflets, information desks, loud speakers/megaphones and theatre groups.</w:t>
      </w:r>
    </w:p>
    <w:p w:rsidR="005D312E" w:rsidRPr="00B131ED" w:rsidRDefault="00DE6500" w:rsidP="005D312E">
      <w:pPr>
        <w:spacing w:line="240" w:lineRule="auto"/>
        <w:jc w:val="both"/>
        <w:rPr>
          <w:rFonts w:ascii="Times New Roman" w:hAnsi="Times New Roman" w:cs="Times New Roman"/>
          <w:b/>
          <w:bCs/>
          <w:sz w:val="24"/>
          <w:szCs w:val="24"/>
        </w:rPr>
      </w:pPr>
      <w:r w:rsidRPr="00B131ED">
        <w:rPr>
          <w:rFonts w:ascii="Times New Roman" w:hAnsi="Times New Roman" w:cs="Times New Roman"/>
          <w:b/>
          <w:bCs/>
          <w:sz w:val="24"/>
          <w:szCs w:val="24"/>
        </w:rPr>
        <w:t xml:space="preserve">Strategies to </w:t>
      </w:r>
      <w:r w:rsidR="000539DD" w:rsidRPr="00B131ED">
        <w:rPr>
          <w:rFonts w:ascii="Times New Roman" w:hAnsi="Times New Roman" w:cs="Times New Roman"/>
          <w:b/>
          <w:bCs/>
          <w:sz w:val="24"/>
          <w:szCs w:val="24"/>
        </w:rPr>
        <w:t>monitor the effectiveness of</w:t>
      </w:r>
      <w:r w:rsidR="005D312E" w:rsidRPr="00B131ED">
        <w:rPr>
          <w:rFonts w:ascii="Times New Roman" w:hAnsi="Times New Roman" w:cs="Times New Roman"/>
          <w:b/>
          <w:bCs/>
          <w:sz w:val="24"/>
          <w:szCs w:val="24"/>
        </w:rPr>
        <w:t xml:space="preserve"> information provision</w:t>
      </w:r>
      <w:r w:rsidR="00116718" w:rsidRPr="00B131ED">
        <w:rPr>
          <w:rFonts w:ascii="Times New Roman" w:hAnsi="Times New Roman" w:cs="Times New Roman"/>
          <w:b/>
          <w:bCs/>
          <w:sz w:val="24"/>
          <w:szCs w:val="24"/>
        </w:rPr>
        <w:t>s</w:t>
      </w:r>
    </w:p>
    <w:p w:rsidR="008B6E01" w:rsidRPr="00B131ED" w:rsidRDefault="005D312E" w:rsidP="005D312E">
      <w:pPr>
        <w:pStyle w:val="ListParagraph"/>
        <w:numPr>
          <w:ilvl w:val="0"/>
          <w:numId w:val="26"/>
        </w:numPr>
        <w:spacing w:line="240" w:lineRule="auto"/>
        <w:jc w:val="both"/>
        <w:rPr>
          <w:rFonts w:ascii="Times New Roman" w:hAnsi="Times New Roman" w:cs="Times New Roman"/>
          <w:bCs/>
          <w:sz w:val="24"/>
          <w:szCs w:val="24"/>
        </w:rPr>
      </w:pPr>
      <w:r w:rsidRPr="00B131ED">
        <w:rPr>
          <w:rFonts w:ascii="Times New Roman" w:hAnsi="Times New Roman" w:cs="Times New Roman"/>
          <w:bCs/>
          <w:sz w:val="24"/>
          <w:szCs w:val="24"/>
        </w:rPr>
        <w:t>Talk to project staff and have a look at the project site.  What mechanisms have been put in place?  Is the information up to date, does it cover the key information requirements and does it appear to be accessible to all community members?</w:t>
      </w:r>
    </w:p>
    <w:p w:rsidR="008B6E01" w:rsidRPr="00B131ED" w:rsidRDefault="005D312E" w:rsidP="005D312E">
      <w:pPr>
        <w:pStyle w:val="ListParagraph"/>
        <w:numPr>
          <w:ilvl w:val="0"/>
          <w:numId w:val="26"/>
        </w:numPr>
        <w:spacing w:line="240" w:lineRule="auto"/>
        <w:jc w:val="both"/>
        <w:rPr>
          <w:rFonts w:ascii="Times New Roman" w:hAnsi="Times New Roman" w:cs="Times New Roman"/>
          <w:bCs/>
          <w:sz w:val="24"/>
          <w:szCs w:val="24"/>
        </w:rPr>
      </w:pPr>
      <w:r w:rsidRPr="00B131ED">
        <w:rPr>
          <w:rFonts w:ascii="Times New Roman" w:hAnsi="Times New Roman" w:cs="Times New Roman"/>
          <w:bCs/>
          <w:sz w:val="24"/>
          <w:szCs w:val="24"/>
        </w:rPr>
        <w:t>Talk to members of the community – can they tell you key bits of information about the project as identified in the key information requirements, indicating that these have been effectively communicated to them?</w:t>
      </w:r>
    </w:p>
    <w:p w:rsidR="00DE6500" w:rsidRPr="00B131ED" w:rsidRDefault="005D312E" w:rsidP="005D312E">
      <w:pPr>
        <w:pStyle w:val="ListParagraph"/>
        <w:numPr>
          <w:ilvl w:val="0"/>
          <w:numId w:val="26"/>
        </w:numPr>
        <w:spacing w:line="240" w:lineRule="auto"/>
        <w:jc w:val="both"/>
        <w:rPr>
          <w:rFonts w:ascii="Times New Roman" w:hAnsi="Times New Roman" w:cs="Times New Roman"/>
          <w:bCs/>
          <w:sz w:val="24"/>
          <w:szCs w:val="24"/>
        </w:rPr>
      </w:pPr>
      <w:r w:rsidRPr="00B131ED">
        <w:rPr>
          <w:rFonts w:ascii="Times New Roman" w:hAnsi="Times New Roman" w:cs="Times New Roman"/>
          <w:bCs/>
          <w:sz w:val="24"/>
          <w:szCs w:val="24"/>
        </w:rPr>
        <w:t>Talk to members of the community – do they feel they have the information necessary to actively participate in the project?</w:t>
      </w:r>
    </w:p>
    <w:p w:rsidR="00B963CB" w:rsidRPr="00B131ED" w:rsidRDefault="008B6E01" w:rsidP="00F56431">
      <w:pPr>
        <w:spacing w:line="240" w:lineRule="auto"/>
        <w:jc w:val="both"/>
        <w:rPr>
          <w:rFonts w:ascii="Times New Roman" w:hAnsi="Times New Roman" w:cs="Times New Roman"/>
          <w:sz w:val="24"/>
          <w:szCs w:val="24"/>
        </w:rPr>
      </w:pPr>
      <w:r w:rsidRPr="00B131ED">
        <w:rPr>
          <w:rFonts w:ascii="Times New Roman" w:hAnsi="Times New Roman" w:cs="Times New Roman"/>
          <w:sz w:val="24"/>
          <w:szCs w:val="24"/>
        </w:rPr>
        <w:t>Through this policy Dabane Trust shall strive for:</w:t>
      </w:r>
    </w:p>
    <w:p w:rsidR="001E56BE" w:rsidRPr="00B131ED" w:rsidRDefault="008B6E01" w:rsidP="008B6E01">
      <w:pPr>
        <w:pStyle w:val="ListParagraph"/>
        <w:numPr>
          <w:ilvl w:val="0"/>
          <w:numId w:val="27"/>
        </w:numPr>
        <w:spacing w:line="240" w:lineRule="auto"/>
        <w:jc w:val="both"/>
        <w:rPr>
          <w:rFonts w:ascii="Times New Roman" w:hAnsi="Times New Roman" w:cs="Times New Roman"/>
          <w:sz w:val="24"/>
          <w:szCs w:val="24"/>
        </w:rPr>
      </w:pPr>
      <w:r w:rsidRPr="00B131ED">
        <w:rPr>
          <w:rFonts w:ascii="Times New Roman" w:hAnsi="Times New Roman" w:cs="Times New Roman"/>
          <w:sz w:val="24"/>
          <w:szCs w:val="24"/>
        </w:rPr>
        <w:t>Full programme and financial information is published which is fully accessible to everyone throughout the life of the project</w:t>
      </w:r>
    </w:p>
    <w:p w:rsidR="008B6E01" w:rsidRPr="00B131ED" w:rsidRDefault="005820D4" w:rsidP="008B6E01">
      <w:pPr>
        <w:pStyle w:val="ListParagraph"/>
        <w:numPr>
          <w:ilvl w:val="0"/>
          <w:numId w:val="27"/>
        </w:numPr>
        <w:spacing w:line="240" w:lineRule="auto"/>
        <w:jc w:val="both"/>
        <w:rPr>
          <w:rFonts w:ascii="Times New Roman" w:hAnsi="Times New Roman" w:cs="Times New Roman"/>
          <w:sz w:val="24"/>
          <w:szCs w:val="24"/>
        </w:rPr>
      </w:pPr>
      <w:r w:rsidRPr="00B131ED">
        <w:rPr>
          <w:rFonts w:ascii="Times New Roman" w:hAnsi="Times New Roman" w:cs="Times New Roman"/>
          <w:sz w:val="24"/>
          <w:szCs w:val="24"/>
        </w:rPr>
        <w:t>Projects and programmes are d</w:t>
      </w:r>
      <w:r w:rsidR="008B6E01" w:rsidRPr="00B131ED">
        <w:rPr>
          <w:rFonts w:ascii="Times New Roman" w:hAnsi="Times New Roman" w:cs="Times New Roman"/>
          <w:sz w:val="24"/>
          <w:szCs w:val="24"/>
        </w:rPr>
        <w:t>efined by the community</w:t>
      </w:r>
    </w:p>
    <w:p w:rsidR="008B6E01" w:rsidRPr="00B131ED" w:rsidRDefault="005820D4" w:rsidP="008B6E01">
      <w:pPr>
        <w:pStyle w:val="ListParagraph"/>
        <w:numPr>
          <w:ilvl w:val="0"/>
          <w:numId w:val="27"/>
        </w:numPr>
        <w:spacing w:line="240" w:lineRule="auto"/>
        <w:jc w:val="both"/>
        <w:rPr>
          <w:rFonts w:ascii="Times New Roman" w:hAnsi="Times New Roman" w:cs="Times New Roman"/>
          <w:sz w:val="24"/>
          <w:szCs w:val="24"/>
        </w:rPr>
      </w:pPr>
      <w:r w:rsidRPr="00B131ED">
        <w:rPr>
          <w:rFonts w:ascii="Times New Roman" w:hAnsi="Times New Roman" w:cs="Times New Roman"/>
          <w:sz w:val="24"/>
          <w:szCs w:val="24"/>
        </w:rPr>
        <w:t>Information is a</w:t>
      </w:r>
      <w:r w:rsidR="008B6E01" w:rsidRPr="00B131ED">
        <w:rPr>
          <w:rFonts w:ascii="Times New Roman" w:hAnsi="Times New Roman" w:cs="Times New Roman"/>
          <w:sz w:val="24"/>
          <w:szCs w:val="24"/>
        </w:rPr>
        <w:t>ccessible to all members of the community</w:t>
      </w:r>
    </w:p>
    <w:p w:rsidR="008B6E01" w:rsidRPr="00B131ED" w:rsidRDefault="007905B9" w:rsidP="008B6E01">
      <w:pPr>
        <w:pStyle w:val="ListParagraph"/>
        <w:numPr>
          <w:ilvl w:val="0"/>
          <w:numId w:val="27"/>
        </w:numPr>
        <w:spacing w:line="240" w:lineRule="auto"/>
        <w:jc w:val="both"/>
        <w:rPr>
          <w:rFonts w:ascii="Times New Roman" w:hAnsi="Times New Roman" w:cs="Times New Roman"/>
          <w:sz w:val="24"/>
          <w:szCs w:val="24"/>
        </w:rPr>
      </w:pPr>
      <w:r w:rsidRPr="00B131ED">
        <w:rPr>
          <w:rFonts w:ascii="Times New Roman" w:hAnsi="Times New Roman" w:cs="Times New Roman"/>
          <w:sz w:val="24"/>
          <w:szCs w:val="24"/>
        </w:rPr>
        <w:t>Information is r</w:t>
      </w:r>
      <w:r w:rsidR="008B6E01" w:rsidRPr="00B131ED">
        <w:rPr>
          <w:rFonts w:ascii="Times New Roman" w:hAnsi="Times New Roman" w:cs="Times New Roman"/>
          <w:sz w:val="24"/>
          <w:szCs w:val="24"/>
        </w:rPr>
        <w:t>egularly monitored and revised throughout the life of the project</w:t>
      </w:r>
    </w:p>
    <w:p w:rsidR="008B6E01" w:rsidRPr="00B131ED" w:rsidRDefault="007905B9" w:rsidP="008B6E01">
      <w:pPr>
        <w:pStyle w:val="ListParagraph"/>
        <w:numPr>
          <w:ilvl w:val="0"/>
          <w:numId w:val="27"/>
        </w:numPr>
        <w:spacing w:line="240" w:lineRule="auto"/>
        <w:jc w:val="both"/>
        <w:rPr>
          <w:rFonts w:ascii="Times New Roman" w:hAnsi="Times New Roman" w:cs="Times New Roman"/>
          <w:sz w:val="24"/>
          <w:szCs w:val="24"/>
        </w:rPr>
      </w:pPr>
      <w:r w:rsidRPr="00B131ED">
        <w:rPr>
          <w:rFonts w:ascii="Times New Roman" w:hAnsi="Times New Roman" w:cs="Times New Roman"/>
          <w:sz w:val="24"/>
          <w:szCs w:val="24"/>
        </w:rPr>
        <w:t>A v</w:t>
      </w:r>
      <w:r w:rsidR="008B6E01" w:rsidRPr="00B131ED">
        <w:rPr>
          <w:rFonts w:ascii="Times New Roman" w:hAnsi="Times New Roman" w:cs="Times New Roman"/>
          <w:sz w:val="24"/>
          <w:szCs w:val="24"/>
        </w:rPr>
        <w:t xml:space="preserve">ariety of information tools </w:t>
      </w:r>
      <w:r w:rsidRPr="00B131ED">
        <w:rPr>
          <w:rFonts w:ascii="Times New Roman" w:hAnsi="Times New Roman" w:cs="Times New Roman"/>
          <w:sz w:val="24"/>
          <w:szCs w:val="24"/>
        </w:rPr>
        <w:t xml:space="preserve">are </w:t>
      </w:r>
      <w:r w:rsidR="008B6E01" w:rsidRPr="00B131ED">
        <w:rPr>
          <w:rFonts w:ascii="Times New Roman" w:hAnsi="Times New Roman" w:cs="Times New Roman"/>
          <w:sz w:val="24"/>
          <w:szCs w:val="24"/>
        </w:rPr>
        <w:t>devised as a result of community consultation</w:t>
      </w:r>
    </w:p>
    <w:p w:rsidR="008B6E01" w:rsidRPr="00B131ED" w:rsidRDefault="007637CA" w:rsidP="008B6E01">
      <w:pPr>
        <w:pStyle w:val="ListParagraph"/>
        <w:numPr>
          <w:ilvl w:val="0"/>
          <w:numId w:val="27"/>
        </w:numPr>
        <w:spacing w:line="240" w:lineRule="auto"/>
        <w:jc w:val="both"/>
        <w:rPr>
          <w:rFonts w:ascii="Times New Roman" w:hAnsi="Times New Roman" w:cs="Times New Roman"/>
          <w:sz w:val="24"/>
          <w:szCs w:val="24"/>
        </w:rPr>
      </w:pPr>
      <w:r w:rsidRPr="00B131ED">
        <w:rPr>
          <w:rFonts w:ascii="Times New Roman" w:hAnsi="Times New Roman" w:cs="Times New Roman"/>
          <w:sz w:val="24"/>
          <w:szCs w:val="24"/>
        </w:rPr>
        <w:t>The majority</w:t>
      </w:r>
      <w:r w:rsidR="008B6E01" w:rsidRPr="00B131ED">
        <w:rPr>
          <w:rFonts w:ascii="Times New Roman" w:hAnsi="Times New Roman" w:cs="Times New Roman"/>
          <w:sz w:val="24"/>
          <w:szCs w:val="24"/>
        </w:rPr>
        <w:t xml:space="preserve"> of the community are aware</w:t>
      </w:r>
      <w:r w:rsidR="007905B9" w:rsidRPr="00B131ED">
        <w:rPr>
          <w:rFonts w:ascii="Times New Roman" w:hAnsi="Times New Roman" w:cs="Times New Roman"/>
          <w:sz w:val="24"/>
          <w:szCs w:val="24"/>
        </w:rPr>
        <w:t xml:space="preserve"> of basic information as per Dabane Trust</w:t>
      </w:r>
      <w:r w:rsidR="008B6E01" w:rsidRPr="00B131ED">
        <w:rPr>
          <w:rFonts w:ascii="Times New Roman" w:hAnsi="Times New Roman" w:cs="Times New Roman"/>
          <w:sz w:val="24"/>
          <w:szCs w:val="24"/>
        </w:rPr>
        <w:t xml:space="preserve"> guidelines</w:t>
      </w:r>
    </w:p>
    <w:p w:rsidR="008B6E01" w:rsidRPr="00B131ED" w:rsidRDefault="008B6E01" w:rsidP="008B6E01">
      <w:pPr>
        <w:pStyle w:val="ListParagraph"/>
        <w:numPr>
          <w:ilvl w:val="0"/>
          <w:numId w:val="27"/>
        </w:numPr>
        <w:spacing w:line="240" w:lineRule="auto"/>
        <w:jc w:val="both"/>
        <w:rPr>
          <w:rFonts w:ascii="Times New Roman" w:hAnsi="Times New Roman" w:cs="Times New Roman"/>
          <w:sz w:val="24"/>
          <w:szCs w:val="24"/>
        </w:rPr>
      </w:pPr>
      <w:r w:rsidRPr="00B131ED">
        <w:rPr>
          <w:rFonts w:ascii="Times New Roman" w:hAnsi="Times New Roman" w:cs="Times New Roman"/>
          <w:sz w:val="24"/>
          <w:szCs w:val="24"/>
        </w:rPr>
        <w:t xml:space="preserve">Full and on-going dialogue between </w:t>
      </w:r>
      <w:r w:rsidR="00A54B64">
        <w:rPr>
          <w:rFonts w:ascii="Times New Roman" w:hAnsi="Times New Roman" w:cs="Times New Roman"/>
          <w:sz w:val="24"/>
          <w:szCs w:val="24"/>
        </w:rPr>
        <w:t xml:space="preserve"> Dabane</w:t>
      </w:r>
      <w:r w:rsidRPr="00B131ED">
        <w:rPr>
          <w:rFonts w:ascii="Times New Roman" w:hAnsi="Times New Roman" w:cs="Times New Roman"/>
          <w:sz w:val="24"/>
          <w:szCs w:val="24"/>
        </w:rPr>
        <w:t xml:space="preserve"> and the community</w:t>
      </w:r>
    </w:p>
    <w:p w:rsidR="008B6E01" w:rsidRPr="00B131ED" w:rsidRDefault="008B6E01" w:rsidP="008B6E01">
      <w:pPr>
        <w:pStyle w:val="ListParagraph"/>
        <w:numPr>
          <w:ilvl w:val="0"/>
          <w:numId w:val="27"/>
        </w:numPr>
        <w:spacing w:line="240" w:lineRule="auto"/>
        <w:jc w:val="both"/>
        <w:rPr>
          <w:rFonts w:ascii="Times New Roman" w:hAnsi="Times New Roman" w:cs="Times New Roman"/>
          <w:sz w:val="24"/>
          <w:szCs w:val="24"/>
        </w:rPr>
      </w:pPr>
      <w:r w:rsidRPr="00B131ED">
        <w:rPr>
          <w:rFonts w:ascii="Times New Roman" w:hAnsi="Times New Roman" w:cs="Times New Roman"/>
          <w:sz w:val="24"/>
          <w:szCs w:val="24"/>
        </w:rPr>
        <w:t xml:space="preserve">Strong trusting relationship between the </w:t>
      </w:r>
      <w:r w:rsidR="007905B9" w:rsidRPr="00B131ED">
        <w:rPr>
          <w:rFonts w:ascii="Times New Roman" w:hAnsi="Times New Roman" w:cs="Times New Roman"/>
          <w:sz w:val="24"/>
          <w:szCs w:val="24"/>
        </w:rPr>
        <w:t>organization</w:t>
      </w:r>
      <w:r w:rsidRPr="00B131ED">
        <w:rPr>
          <w:rFonts w:ascii="Times New Roman" w:hAnsi="Times New Roman" w:cs="Times New Roman"/>
          <w:sz w:val="24"/>
          <w:szCs w:val="24"/>
        </w:rPr>
        <w:t xml:space="preserve"> and the community</w:t>
      </w:r>
    </w:p>
    <w:p w:rsidR="00447CF2" w:rsidRPr="00B131ED" w:rsidRDefault="00CE129F" w:rsidP="00800C9D">
      <w:pPr>
        <w:pStyle w:val="Heading2"/>
        <w:numPr>
          <w:ilvl w:val="0"/>
          <w:numId w:val="14"/>
        </w:numPr>
        <w:rPr>
          <w:rFonts w:ascii="Times New Roman" w:hAnsi="Times New Roman" w:cs="Times New Roman"/>
          <w:color w:val="000000" w:themeColor="text1"/>
          <w:sz w:val="24"/>
          <w:szCs w:val="24"/>
        </w:rPr>
      </w:pPr>
      <w:r w:rsidRPr="00B131ED">
        <w:rPr>
          <w:rFonts w:ascii="Times New Roman" w:hAnsi="Times New Roman" w:cs="Times New Roman"/>
          <w:color w:val="000000" w:themeColor="text1"/>
          <w:sz w:val="24"/>
          <w:szCs w:val="24"/>
        </w:rPr>
        <w:t xml:space="preserve">Dabane </w:t>
      </w:r>
      <w:r w:rsidR="00780F02" w:rsidRPr="00B131ED">
        <w:rPr>
          <w:rFonts w:ascii="Times New Roman" w:hAnsi="Times New Roman" w:cs="Times New Roman"/>
          <w:color w:val="000000" w:themeColor="text1"/>
          <w:sz w:val="24"/>
          <w:szCs w:val="24"/>
        </w:rPr>
        <w:t>Trust</w:t>
      </w:r>
      <w:r w:rsidRPr="00B131ED">
        <w:rPr>
          <w:rFonts w:ascii="Times New Roman" w:hAnsi="Times New Roman" w:cs="Times New Roman"/>
          <w:color w:val="000000" w:themeColor="text1"/>
          <w:sz w:val="24"/>
          <w:szCs w:val="24"/>
        </w:rPr>
        <w:t xml:space="preserve"> Information sharing stages</w:t>
      </w:r>
    </w:p>
    <w:p w:rsidR="00CE129F" w:rsidRPr="00B131ED" w:rsidRDefault="00CE129F" w:rsidP="00CE129F">
      <w:pPr>
        <w:rPr>
          <w:rFonts w:ascii="Times New Roman" w:hAnsi="Times New Roman" w:cs="Times New Roman"/>
          <w:sz w:val="24"/>
          <w:szCs w:val="24"/>
        </w:rPr>
      </w:pPr>
    </w:p>
    <w:tbl>
      <w:tblPr>
        <w:tblW w:w="5000" w:type="pct"/>
        <w:tblCellMar>
          <w:left w:w="0" w:type="dxa"/>
          <w:right w:w="0" w:type="dxa"/>
        </w:tblCellMar>
        <w:tblLook w:val="0420" w:firstRow="1" w:lastRow="0" w:firstColumn="0" w:lastColumn="0" w:noHBand="0" w:noVBand="1"/>
      </w:tblPr>
      <w:tblGrid>
        <w:gridCol w:w="1608"/>
        <w:gridCol w:w="1611"/>
        <w:gridCol w:w="1435"/>
        <w:gridCol w:w="1312"/>
        <w:gridCol w:w="1487"/>
        <w:gridCol w:w="1887"/>
      </w:tblGrid>
      <w:tr w:rsidR="00CE129F" w:rsidRPr="00B131ED" w:rsidTr="00CE129F">
        <w:trPr>
          <w:trHeight w:val="565"/>
        </w:trPr>
        <w:tc>
          <w:tcPr>
            <w:tcW w:w="75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E129F" w:rsidRPr="00CE129F" w:rsidRDefault="00CE129F" w:rsidP="00CE129F">
            <w:pPr>
              <w:spacing w:after="0" w:line="240" w:lineRule="auto"/>
              <w:rPr>
                <w:rFonts w:ascii="Times New Roman" w:eastAsia="Times New Roman" w:hAnsi="Times New Roman" w:cs="Times New Roman"/>
                <w:sz w:val="24"/>
                <w:szCs w:val="24"/>
              </w:rPr>
            </w:pPr>
            <w:r w:rsidRPr="00CE129F">
              <w:rPr>
                <w:rFonts w:ascii="Times New Roman" w:eastAsia="Times New Roman" w:hAnsi="Times New Roman" w:cs="Times New Roman"/>
                <w:b/>
                <w:bCs/>
                <w:color w:val="FFFFFF" w:themeColor="light1"/>
                <w:kern w:val="24"/>
                <w:sz w:val="24"/>
                <w:szCs w:val="24"/>
              </w:rPr>
              <w:t>Stakeholder: Donor</w:t>
            </w:r>
          </w:p>
        </w:tc>
        <w:tc>
          <w:tcPr>
            <w:tcW w:w="90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E129F" w:rsidRPr="00CE129F" w:rsidRDefault="00CE129F" w:rsidP="00CE129F">
            <w:pPr>
              <w:spacing w:after="0" w:line="240" w:lineRule="auto"/>
              <w:rPr>
                <w:rFonts w:ascii="Times New Roman" w:eastAsia="Times New Roman" w:hAnsi="Times New Roman" w:cs="Times New Roman"/>
                <w:sz w:val="24"/>
                <w:szCs w:val="24"/>
              </w:rPr>
            </w:pPr>
            <w:r w:rsidRPr="00CE129F">
              <w:rPr>
                <w:rFonts w:ascii="Times New Roman" w:eastAsia="Times New Roman" w:hAnsi="Times New Roman" w:cs="Times New Roman"/>
                <w:b/>
                <w:bCs/>
                <w:color w:val="FFFFFF" w:themeColor="light1"/>
                <w:kern w:val="24"/>
                <w:sz w:val="24"/>
                <w:szCs w:val="24"/>
              </w:rPr>
              <w:t>Frequency</w:t>
            </w:r>
          </w:p>
        </w:tc>
        <w:tc>
          <w:tcPr>
            <w:tcW w:w="70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E129F" w:rsidRPr="00CE129F" w:rsidRDefault="00CE129F" w:rsidP="00CE129F">
            <w:pPr>
              <w:spacing w:after="0" w:line="240" w:lineRule="auto"/>
              <w:rPr>
                <w:rFonts w:ascii="Times New Roman" w:eastAsia="Times New Roman" w:hAnsi="Times New Roman" w:cs="Times New Roman"/>
                <w:sz w:val="24"/>
                <w:szCs w:val="24"/>
              </w:rPr>
            </w:pPr>
            <w:r w:rsidRPr="00CE129F">
              <w:rPr>
                <w:rFonts w:ascii="Times New Roman" w:eastAsia="Times New Roman" w:hAnsi="Times New Roman" w:cs="Times New Roman"/>
                <w:b/>
                <w:bCs/>
                <w:color w:val="FFFFFF" w:themeColor="light1"/>
                <w:kern w:val="24"/>
                <w:sz w:val="24"/>
                <w:szCs w:val="24"/>
              </w:rPr>
              <w:t>How to provide</w:t>
            </w:r>
          </w:p>
        </w:tc>
        <w:tc>
          <w:tcPr>
            <w:tcW w:w="74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E129F" w:rsidRPr="00CE129F" w:rsidRDefault="00CE129F" w:rsidP="00CE129F">
            <w:pPr>
              <w:spacing w:after="0" w:line="240" w:lineRule="auto"/>
              <w:rPr>
                <w:rFonts w:ascii="Times New Roman" w:eastAsia="Times New Roman" w:hAnsi="Times New Roman" w:cs="Times New Roman"/>
                <w:sz w:val="24"/>
                <w:szCs w:val="24"/>
              </w:rPr>
            </w:pPr>
            <w:r w:rsidRPr="00CE129F">
              <w:rPr>
                <w:rFonts w:ascii="Times New Roman" w:eastAsia="Times New Roman" w:hAnsi="Times New Roman" w:cs="Times New Roman"/>
                <w:b/>
                <w:bCs/>
                <w:color w:val="FFFFFF" w:themeColor="light1"/>
                <w:kern w:val="24"/>
                <w:sz w:val="24"/>
                <w:szCs w:val="24"/>
              </w:rPr>
              <w:t xml:space="preserve">Feedback </w:t>
            </w:r>
          </w:p>
        </w:tc>
        <w:tc>
          <w:tcPr>
            <w:tcW w:w="84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E129F" w:rsidRPr="00CE129F" w:rsidRDefault="00CE129F" w:rsidP="00CE129F">
            <w:pPr>
              <w:spacing w:after="0" w:line="240" w:lineRule="auto"/>
              <w:rPr>
                <w:rFonts w:ascii="Times New Roman" w:eastAsia="Times New Roman" w:hAnsi="Times New Roman" w:cs="Times New Roman"/>
                <w:sz w:val="24"/>
                <w:szCs w:val="24"/>
              </w:rPr>
            </w:pPr>
            <w:r w:rsidRPr="00CE129F">
              <w:rPr>
                <w:rFonts w:ascii="Times New Roman" w:eastAsia="Times New Roman" w:hAnsi="Times New Roman" w:cs="Times New Roman"/>
                <w:b/>
                <w:bCs/>
                <w:color w:val="FFFFFF" w:themeColor="light1"/>
                <w:kern w:val="24"/>
                <w:sz w:val="24"/>
                <w:szCs w:val="24"/>
              </w:rPr>
              <w:t>Monitoring</w:t>
            </w:r>
          </w:p>
        </w:tc>
        <w:tc>
          <w:tcPr>
            <w:tcW w:w="105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E129F" w:rsidRPr="00CE129F" w:rsidRDefault="00CE129F" w:rsidP="00CE129F">
            <w:pPr>
              <w:spacing w:after="0" w:line="240" w:lineRule="auto"/>
              <w:rPr>
                <w:rFonts w:ascii="Times New Roman" w:eastAsia="Times New Roman" w:hAnsi="Times New Roman" w:cs="Times New Roman"/>
                <w:sz w:val="24"/>
                <w:szCs w:val="24"/>
              </w:rPr>
            </w:pPr>
            <w:r w:rsidRPr="00CE129F">
              <w:rPr>
                <w:rFonts w:ascii="Times New Roman" w:eastAsia="Times New Roman" w:hAnsi="Times New Roman" w:cs="Times New Roman"/>
                <w:b/>
                <w:bCs/>
                <w:color w:val="FFFFFF" w:themeColor="light1"/>
                <w:kern w:val="24"/>
                <w:sz w:val="24"/>
                <w:szCs w:val="24"/>
              </w:rPr>
              <w:t>At what stage</w:t>
            </w:r>
          </w:p>
        </w:tc>
      </w:tr>
      <w:tr w:rsidR="00CE129F" w:rsidRPr="00B131ED" w:rsidTr="00CE129F">
        <w:trPr>
          <w:trHeight w:val="1776"/>
        </w:trPr>
        <w:tc>
          <w:tcPr>
            <w:tcW w:w="75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E129F" w:rsidRPr="00CE129F" w:rsidRDefault="00CE129F" w:rsidP="00CE129F">
            <w:pPr>
              <w:spacing w:after="0" w:line="240" w:lineRule="auto"/>
              <w:rPr>
                <w:rFonts w:ascii="Times New Roman" w:eastAsia="Times New Roman" w:hAnsi="Times New Roman" w:cs="Times New Roman"/>
                <w:b/>
                <w:sz w:val="24"/>
                <w:szCs w:val="24"/>
              </w:rPr>
            </w:pPr>
            <w:r w:rsidRPr="00CE129F">
              <w:rPr>
                <w:rFonts w:ascii="Times New Roman" w:eastAsia="Times New Roman" w:hAnsi="Times New Roman" w:cs="Times New Roman"/>
                <w:b/>
                <w:color w:val="000000" w:themeColor="dark1"/>
                <w:kern w:val="24"/>
                <w:sz w:val="24"/>
                <w:szCs w:val="24"/>
              </w:rPr>
              <w:t>Project activities, outputs and outcomes</w:t>
            </w:r>
          </w:p>
        </w:tc>
        <w:tc>
          <w:tcPr>
            <w:tcW w:w="90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E129F" w:rsidRPr="00CE129F" w:rsidRDefault="00CE129F" w:rsidP="00CE129F">
            <w:pPr>
              <w:spacing w:after="0" w:line="240" w:lineRule="auto"/>
              <w:rPr>
                <w:rFonts w:ascii="Times New Roman" w:eastAsia="Times New Roman" w:hAnsi="Times New Roman" w:cs="Times New Roman"/>
                <w:sz w:val="24"/>
                <w:szCs w:val="24"/>
              </w:rPr>
            </w:pPr>
            <w:r w:rsidRPr="00CE129F">
              <w:rPr>
                <w:rFonts w:ascii="Times New Roman" w:eastAsia="Times New Roman" w:hAnsi="Times New Roman" w:cs="Times New Roman"/>
                <w:color w:val="000000" w:themeColor="dark1"/>
                <w:kern w:val="24"/>
                <w:sz w:val="24"/>
                <w:szCs w:val="24"/>
              </w:rPr>
              <w:t>As per donor requirement</w:t>
            </w:r>
          </w:p>
          <w:p w:rsidR="00CE129F" w:rsidRPr="00CE129F" w:rsidRDefault="00CE129F" w:rsidP="00CE129F">
            <w:pPr>
              <w:spacing w:after="0" w:line="240" w:lineRule="auto"/>
              <w:rPr>
                <w:rFonts w:ascii="Times New Roman" w:eastAsia="Times New Roman" w:hAnsi="Times New Roman" w:cs="Times New Roman"/>
                <w:sz w:val="24"/>
                <w:szCs w:val="24"/>
              </w:rPr>
            </w:pPr>
            <w:r w:rsidRPr="00CE129F">
              <w:rPr>
                <w:rFonts w:ascii="Times New Roman" w:eastAsia="Times New Roman" w:hAnsi="Times New Roman" w:cs="Times New Roman"/>
                <w:color w:val="000000" w:themeColor="dark1"/>
                <w:kern w:val="24"/>
                <w:sz w:val="24"/>
                <w:szCs w:val="24"/>
              </w:rPr>
              <w:t>(Monthly, quarterly, midterm and annually, end of project )</w:t>
            </w:r>
          </w:p>
        </w:tc>
        <w:tc>
          <w:tcPr>
            <w:tcW w:w="70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E129F" w:rsidRPr="00CE129F" w:rsidRDefault="00CE129F" w:rsidP="00CE129F">
            <w:pPr>
              <w:spacing w:after="0" w:line="240" w:lineRule="auto"/>
              <w:rPr>
                <w:rFonts w:ascii="Times New Roman" w:eastAsia="Times New Roman" w:hAnsi="Times New Roman" w:cs="Times New Roman"/>
                <w:sz w:val="24"/>
                <w:szCs w:val="24"/>
              </w:rPr>
            </w:pPr>
            <w:r w:rsidRPr="00CE129F">
              <w:rPr>
                <w:rFonts w:ascii="Times New Roman" w:eastAsia="Times New Roman" w:hAnsi="Times New Roman" w:cs="Times New Roman"/>
                <w:color w:val="000000" w:themeColor="dark1"/>
                <w:kern w:val="24"/>
                <w:sz w:val="24"/>
                <w:szCs w:val="24"/>
              </w:rPr>
              <w:t>Compile narrative and financial reports</w:t>
            </w:r>
          </w:p>
        </w:tc>
        <w:tc>
          <w:tcPr>
            <w:tcW w:w="74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E129F" w:rsidRPr="00CE129F" w:rsidRDefault="00CE129F" w:rsidP="00CE129F">
            <w:pPr>
              <w:spacing w:after="0" w:line="240" w:lineRule="auto"/>
              <w:rPr>
                <w:rFonts w:ascii="Times New Roman" w:eastAsia="Times New Roman" w:hAnsi="Times New Roman" w:cs="Times New Roman"/>
                <w:sz w:val="24"/>
                <w:szCs w:val="24"/>
              </w:rPr>
            </w:pPr>
            <w:r w:rsidRPr="00CE129F">
              <w:rPr>
                <w:rFonts w:ascii="Times New Roman" w:eastAsia="Times New Roman" w:hAnsi="Times New Roman" w:cs="Times New Roman"/>
                <w:color w:val="000000" w:themeColor="dark1"/>
                <w:kern w:val="24"/>
                <w:sz w:val="24"/>
                <w:szCs w:val="24"/>
              </w:rPr>
              <w:t>Reviews, lessons learnt, activities</w:t>
            </w:r>
          </w:p>
        </w:tc>
        <w:tc>
          <w:tcPr>
            <w:tcW w:w="84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E129F" w:rsidRPr="00CE129F" w:rsidRDefault="00CE129F" w:rsidP="00CE129F">
            <w:pPr>
              <w:spacing w:after="0" w:line="240" w:lineRule="auto"/>
              <w:rPr>
                <w:rFonts w:ascii="Times New Roman" w:eastAsia="Times New Roman" w:hAnsi="Times New Roman" w:cs="Times New Roman"/>
                <w:sz w:val="24"/>
                <w:szCs w:val="24"/>
              </w:rPr>
            </w:pPr>
            <w:r w:rsidRPr="00B131ED">
              <w:rPr>
                <w:rFonts w:ascii="Times New Roman" w:eastAsia="Times New Roman" w:hAnsi="Times New Roman" w:cs="Times New Roman"/>
                <w:color w:val="000000" w:themeColor="dark1"/>
                <w:kern w:val="24"/>
                <w:sz w:val="24"/>
                <w:szCs w:val="24"/>
              </w:rPr>
              <w:t>Log frame</w:t>
            </w:r>
            <w:r w:rsidRPr="00CE129F">
              <w:rPr>
                <w:rFonts w:ascii="Times New Roman" w:eastAsia="Times New Roman" w:hAnsi="Times New Roman" w:cs="Times New Roman"/>
                <w:color w:val="000000" w:themeColor="dark1"/>
                <w:kern w:val="24"/>
                <w:sz w:val="24"/>
                <w:szCs w:val="24"/>
              </w:rPr>
              <w:t xml:space="preserve">, budget, output tracker, </w:t>
            </w:r>
            <w:r w:rsidRPr="00B131ED">
              <w:rPr>
                <w:rFonts w:ascii="Times New Roman" w:eastAsia="Times New Roman" w:hAnsi="Times New Roman" w:cs="Times New Roman"/>
                <w:color w:val="000000" w:themeColor="dark1"/>
                <w:kern w:val="24"/>
                <w:sz w:val="24"/>
                <w:szCs w:val="24"/>
              </w:rPr>
              <w:t>paper trail</w:t>
            </w:r>
            <w:r w:rsidRPr="00CE129F">
              <w:rPr>
                <w:rFonts w:ascii="Times New Roman" w:eastAsia="Times New Roman" w:hAnsi="Times New Roman" w:cs="Times New Roman"/>
                <w:color w:val="000000" w:themeColor="dark1"/>
                <w:kern w:val="24"/>
                <w:sz w:val="24"/>
                <w:szCs w:val="24"/>
              </w:rPr>
              <w:t xml:space="preserve"> (audit)</w:t>
            </w:r>
          </w:p>
        </w:tc>
        <w:tc>
          <w:tcPr>
            <w:tcW w:w="105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E129F" w:rsidRPr="00CE129F" w:rsidRDefault="00CE129F" w:rsidP="00CE129F">
            <w:pPr>
              <w:spacing w:after="0" w:line="240" w:lineRule="auto"/>
              <w:rPr>
                <w:rFonts w:ascii="Times New Roman" w:eastAsia="Times New Roman" w:hAnsi="Times New Roman" w:cs="Times New Roman"/>
                <w:sz w:val="24"/>
                <w:szCs w:val="24"/>
              </w:rPr>
            </w:pPr>
            <w:r w:rsidRPr="00CE129F">
              <w:rPr>
                <w:rFonts w:ascii="Times New Roman" w:eastAsia="Times New Roman" w:hAnsi="Times New Roman" w:cs="Times New Roman"/>
                <w:color w:val="000000" w:themeColor="dark1"/>
                <w:kern w:val="24"/>
                <w:sz w:val="24"/>
                <w:szCs w:val="24"/>
              </w:rPr>
              <w:t xml:space="preserve">Monthly, quarterly, semi-annually, annually, </w:t>
            </w:r>
            <w:r w:rsidRPr="00B131ED">
              <w:rPr>
                <w:rFonts w:ascii="Times New Roman" w:eastAsia="Times New Roman" w:hAnsi="Times New Roman" w:cs="Times New Roman"/>
                <w:color w:val="000000" w:themeColor="dark1"/>
                <w:kern w:val="24"/>
                <w:sz w:val="24"/>
                <w:szCs w:val="24"/>
              </w:rPr>
              <w:t>mid-term</w:t>
            </w:r>
            <w:r w:rsidRPr="00CE129F">
              <w:rPr>
                <w:rFonts w:ascii="Times New Roman" w:eastAsia="Times New Roman" w:hAnsi="Times New Roman" w:cs="Times New Roman"/>
                <w:color w:val="000000" w:themeColor="dark1"/>
                <w:kern w:val="24"/>
                <w:sz w:val="24"/>
                <w:szCs w:val="24"/>
              </w:rPr>
              <w:t xml:space="preserve"> and end of project</w:t>
            </w:r>
          </w:p>
        </w:tc>
      </w:tr>
      <w:tr w:rsidR="00CE129F" w:rsidRPr="00B131ED" w:rsidTr="00CE129F">
        <w:trPr>
          <w:trHeight w:val="667"/>
        </w:trPr>
        <w:tc>
          <w:tcPr>
            <w:tcW w:w="7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E129F" w:rsidRPr="00CE129F" w:rsidRDefault="00CE129F" w:rsidP="00CE129F">
            <w:pPr>
              <w:spacing w:after="0" w:line="240" w:lineRule="auto"/>
              <w:rPr>
                <w:rFonts w:ascii="Times New Roman" w:eastAsia="Times New Roman" w:hAnsi="Times New Roman" w:cs="Times New Roman"/>
                <w:b/>
                <w:sz w:val="24"/>
                <w:szCs w:val="24"/>
              </w:rPr>
            </w:pPr>
            <w:r w:rsidRPr="00CE129F">
              <w:rPr>
                <w:rFonts w:ascii="Times New Roman" w:eastAsia="Times New Roman" w:hAnsi="Times New Roman" w:cs="Times New Roman"/>
                <w:b/>
                <w:color w:val="000000" w:themeColor="dark1"/>
                <w:kern w:val="24"/>
                <w:sz w:val="24"/>
                <w:szCs w:val="24"/>
              </w:rPr>
              <w:t>Impact</w:t>
            </w:r>
          </w:p>
        </w:tc>
        <w:tc>
          <w:tcPr>
            <w:tcW w:w="90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E129F" w:rsidRPr="00CE129F" w:rsidRDefault="00CE129F" w:rsidP="00CE129F">
            <w:pPr>
              <w:spacing w:after="0" w:line="240" w:lineRule="auto"/>
              <w:rPr>
                <w:rFonts w:ascii="Times New Roman" w:eastAsia="Times New Roman" w:hAnsi="Times New Roman" w:cs="Times New Roman"/>
                <w:sz w:val="24"/>
                <w:szCs w:val="24"/>
              </w:rPr>
            </w:pPr>
            <w:r w:rsidRPr="00CE129F">
              <w:rPr>
                <w:rFonts w:ascii="Times New Roman" w:eastAsia="Times New Roman" w:hAnsi="Times New Roman" w:cs="Times New Roman"/>
                <w:color w:val="000000" w:themeColor="dark1"/>
                <w:kern w:val="24"/>
                <w:sz w:val="24"/>
                <w:szCs w:val="24"/>
              </w:rPr>
              <w:t>Once at the end of the project</w:t>
            </w:r>
          </w:p>
        </w:tc>
        <w:tc>
          <w:tcPr>
            <w:tcW w:w="70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E129F" w:rsidRPr="00CE129F" w:rsidRDefault="00CE129F" w:rsidP="00CE129F">
            <w:pPr>
              <w:spacing w:after="0" w:line="240" w:lineRule="auto"/>
              <w:rPr>
                <w:rFonts w:ascii="Times New Roman" w:eastAsia="Times New Roman" w:hAnsi="Times New Roman" w:cs="Times New Roman"/>
                <w:sz w:val="24"/>
                <w:szCs w:val="24"/>
              </w:rPr>
            </w:pPr>
            <w:r w:rsidRPr="00CE129F">
              <w:rPr>
                <w:rFonts w:ascii="Times New Roman" w:eastAsia="Times New Roman" w:hAnsi="Times New Roman" w:cs="Times New Roman"/>
                <w:color w:val="000000" w:themeColor="dark1"/>
                <w:kern w:val="24"/>
                <w:sz w:val="24"/>
                <w:szCs w:val="24"/>
              </w:rPr>
              <w:t>End-line study report</w:t>
            </w:r>
          </w:p>
        </w:tc>
        <w:tc>
          <w:tcPr>
            <w:tcW w:w="74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E129F" w:rsidRPr="00CE129F" w:rsidRDefault="00CE129F" w:rsidP="00CE129F">
            <w:pPr>
              <w:spacing w:after="0" w:line="240" w:lineRule="auto"/>
              <w:rPr>
                <w:rFonts w:ascii="Times New Roman" w:eastAsia="Times New Roman" w:hAnsi="Times New Roman" w:cs="Times New Roman"/>
                <w:sz w:val="24"/>
                <w:szCs w:val="24"/>
              </w:rPr>
            </w:pPr>
            <w:r w:rsidRPr="00CE129F">
              <w:rPr>
                <w:rFonts w:ascii="Times New Roman" w:eastAsia="Times New Roman" w:hAnsi="Times New Roman" w:cs="Times New Roman"/>
                <w:color w:val="000000" w:themeColor="dark1"/>
                <w:kern w:val="24"/>
                <w:sz w:val="24"/>
                <w:szCs w:val="24"/>
              </w:rPr>
              <w:t>Reviews</w:t>
            </w:r>
          </w:p>
        </w:tc>
        <w:tc>
          <w:tcPr>
            <w:tcW w:w="84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E129F" w:rsidRPr="00CE129F" w:rsidRDefault="00CE129F" w:rsidP="00CE129F">
            <w:pPr>
              <w:spacing w:after="0" w:line="240" w:lineRule="auto"/>
              <w:rPr>
                <w:rFonts w:ascii="Times New Roman" w:eastAsia="Times New Roman" w:hAnsi="Times New Roman" w:cs="Times New Roman"/>
                <w:sz w:val="24"/>
                <w:szCs w:val="24"/>
              </w:rPr>
            </w:pPr>
            <w:r w:rsidRPr="00CE129F">
              <w:rPr>
                <w:rFonts w:ascii="Times New Roman" w:eastAsia="Times New Roman" w:hAnsi="Times New Roman" w:cs="Times New Roman"/>
                <w:color w:val="000000" w:themeColor="dark1"/>
                <w:kern w:val="24"/>
                <w:sz w:val="24"/>
                <w:szCs w:val="24"/>
              </w:rPr>
              <w:t>Impact monitoring and MSC stories</w:t>
            </w:r>
          </w:p>
        </w:tc>
        <w:tc>
          <w:tcPr>
            <w:tcW w:w="10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E129F" w:rsidRPr="00CE129F" w:rsidRDefault="00CE129F" w:rsidP="00CE129F">
            <w:pPr>
              <w:spacing w:after="0" w:line="240" w:lineRule="auto"/>
              <w:rPr>
                <w:rFonts w:ascii="Times New Roman" w:eastAsia="Times New Roman" w:hAnsi="Times New Roman" w:cs="Times New Roman"/>
                <w:sz w:val="24"/>
                <w:szCs w:val="24"/>
              </w:rPr>
            </w:pPr>
            <w:r w:rsidRPr="00CE129F">
              <w:rPr>
                <w:rFonts w:ascii="Times New Roman" w:eastAsia="Times New Roman" w:hAnsi="Times New Roman" w:cs="Times New Roman"/>
                <w:color w:val="000000" w:themeColor="dark1"/>
                <w:kern w:val="24"/>
                <w:sz w:val="24"/>
                <w:szCs w:val="24"/>
              </w:rPr>
              <w:t>End of the project</w:t>
            </w:r>
          </w:p>
        </w:tc>
      </w:tr>
      <w:tr w:rsidR="00CE129F" w:rsidRPr="00B131ED" w:rsidTr="00CE129F">
        <w:trPr>
          <w:trHeight w:val="925"/>
        </w:trPr>
        <w:tc>
          <w:tcPr>
            <w:tcW w:w="75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E71C0" w:rsidRDefault="00FE71C0" w:rsidP="00CE129F">
            <w:pPr>
              <w:spacing w:after="0" w:line="240" w:lineRule="auto"/>
              <w:rPr>
                <w:rFonts w:ascii="Times New Roman" w:eastAsia="Times New Roman" w:hAnsi="Times New Roman" w:cs="Times New Roman"/>
                <w:b/>
                <w:color w:val="000000" w:themeColor="dark1"/>
                <w:kern w:val="24"/>
                <w:sz w:val="24"/>
                <w:szCs w:val="24"/>
              </w:rPr>
            </w:pPr>
            <w:r>
              <w:rPr>
                <w:rFonts w:ascii="Times New Roman" w:eastAsia="Times New Roman" w:hAnsi="Times New Roman" w:cs="Times New Roman"/>
                <w:b/>
                <w:color w:val="000000" w:themeColor="dark1"/>
                <w:kern w:val="24"/>
                <w:sz w:val="24"/>
                <w:szCs w:val="24"/>
              </w:rPr>
              <w:t>Project progress and donor support</w:t>
            </w:r>
          </w:p>
          <w:p w:rsidR="00FE71C0" w:rsidRDefault="00FE71C0" w:rsidP="00CE129F">
            <w:pPr>
              <w:spacing w:after="0" w:line="240" w:lineRule="auto"/>
              <w:rPr>
                <w:rFonts w:ascii="Times New Roman" w:eastAsia="Times New Roman" w:hAnsi="Times New Roman" w:cs="Times New Roman"/>
                <w:b/>
                <w:color w:val="000000" w:themeColor="dark1"/>
                <w:kern w:val="24"/>
                <w:sz w:val="24"/>
                <w:szCs w:val="24"/>
              </w:rPr>
            </w:pPr>
          </w:p>
          <w:p w:rsidR="00CE129F" w:rsidRPr="00CE129F" w:rsidRDefault="00CE129F" w:rsidP="00CE129F">
            <w:pPr>
              <w:spacing w:after="0" w:line="240" w:lineRule="auto"/>
              <w:rPr>
                <w:rFonts w:ascii="Times New Roman" w:eastAsia="Times New Roman" w:hAnsi="Times New Roman" w:cs="Times New Roman"/>
                <w:b/>
                <w:sz w:val="24"/>
                <w:szCs w:val="24"/>
              </w:rPr>
            </w:pPr>
            <w:r w:rsidRPr="00CE129F">
              <w:rPr>
                <w:rFonts w:ascii="Times New Roman" w:eastAsia="Times New Roman" w:hAnsi="Times New Roman" w:cs="Times New Roman"/>
                <w:b/>
                <w:color w:val="000000" w:themeColor="dark1"/>
                <w:kern w:val="24"/>
                <w:sz w:val="24"/>
                <w:szCs w:val="24"/>
              </w:rPr>
              <w:t xml:space="preserve">Community needs  </w:t>
            </w:r>
          </w:p>
        </w:tc>
        <w:tc>
          <w:tcPr>
            <w:tcW w:w="90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E71C0" w:rsidRDefault="004035C3" w:rsidP="00CE129F">
            <w:pPr>
              <w:spacing w:after="0" w:line="240" w:lineRule="auto"/>
              <w:rPr>
                <w:rFonts w:ascii="Times New Roman" w:eastAsia="Times New Roman" w:hAnsi="Times New Roman" w:cs="Times New Roman"/>
                <w:color w:val="000000" w:themeColor="dark1"/>
                <w:kern w:val="24"/>
                <w:sz w:val="24"/>
                <w:szCs w:val="24"/>
              </w:rPr>
            </w:pPr>
            <w:r>
              <w:rPr>
                <w:rFonts w:ascii="Times New Roman" w:eastAsia="Times New Roman" w:hAnsi="Times New Roman" w:cs="Times New Roman"/>
                <w:color w:val="000000" w:themeColor="dark1"/>
                <w:kern w:val="24"/>
                <w:sz w:val="24"/>
                <w:szCs w:val="24"/>
              </w:rPr>
              <w:t xml:space="preserve"> At  every meeting convened  by Dabane </w:t>
            </w:r>
          </w:p>
          <w:p w:rsidR="00FE71C0" w:rsidRDefault="00FE71C0" w:rsidP="00CE129F">
            <w:pPr>
              <w:spacing w:after="0" w:line="240" w:lineRule="auto"/>
              <w:rPr>
                <w:rFonts w:ascii="Times New Roman" w:eastAsia="Times New Roman" w:hAnsi="Times New Roman" w:cs="Times New Roman"/>
                <w:color w:val="000000" w:themeColor="dark1"/>
                <w:kern w:val="24"/>
                <w:sz w:val="24"/>
                <w:szCs w:val="24"/>
              </w:rPr>
            </w:pPr>
          </w:p>
          <w:p w:rsidR="00CE129F" w:rsidRPr="00CE129F" w:rsidRDefault="00CE129F" w:rsidP="00CE129F">
            <w:pPr>
              <w:spacing w:after="0" w:line="240" w:lineRule="auto"/>
              <w:rPr>
                <w:rFonts w:ascii="Times New Roman" w:eastAsia="Times New Roman" w:hAnsi="Times New Roman" w:cs="Times New Roman"/>
                <w:sz w:val="24"/>
                <w:szCs w:val="24"/>
              </w:rPr>
            </w:pPr>
            <w:r w:rsidRPr="00CE129F">
              <w:rPr>
                <w:rFonts w:ascii="Times New Roman" w:eastAsia="Times New Roman" w:hAnsi="Times New Roman" w:cs="Times New Roman"/>
                <w:color w:val="000000" w:themeColor="dark1"/>
                <w:kern w:val="24"/>
                <w:sz w:val="24"/>
                <w:szCs w:val="24"/>
              </w:rPr>
              <w:t>Whenever soliciting  funding</w:t>
            </w:r>
          </w:p>
        </w:tc>
        <w:tc>
          <w:tcPr>
            <w:tcW w:w="70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E71C0" w:rsidRDefault="00FE71C0" w:rsidP="00CE129F">
            <w:pPr>
              <w:spacing w:after="0" w:line="240" w:lineRule="auto"/>
              <w:rPr>
                <w:rFonts w:ascii="Times New Roman" w:eastAsia="Times New Roman" w:hAnsi="Times New Roman" w:cs="Times New Roman"/>
                <w:color w:val="000000" w:themeColor="dark1"/>
                <w:kern w:val="24"/>
                <w:sz w:val="24"/>
                <w:szCs w:val="24"/>
              </w:rPr>
            </w:pPr>
            <w:r>
              <w:rPr>
                <w:rFonts w:ascii="Times New Roman" w:eastAsia="Times New Roman" w:hAnsi="Times New Roman" w:cs="Times New Roman"/>
                <w:color w:val="000000" w:themeColor="dark1"/>
                <w:kern w:val="24"/>
                <w:sz w:val="24"/>
                <w:szCs w:val="24"/>
              </w:rPr>
              <w:t>Community meeting</w:t>
            </w:r>
          </w:p>
          <w:p w:rsidR="00FE71C0" w:rsidRDefault="00FE71C0" w:rsidP="00CE129F">
            <w:pPr>
              <w:spacing w:after="0" w:line="240" w:lineRule="auto"/>
              <w:rPr>
                <w:rFonts w:ascii="Times New Roman" w:eastAsia="Times New Roman" w:hAnsi="Times New Roman" w:cs="Times New Roman"/>
                <w:color w:val="000000" w:themeColor="dark1"/>
                <w:kern w:val="24"/>
                <w:sz w:val="24"/>
                <w:szCs w:val="24"/>
              </w:rPr>
            </w:pPr>
          </w:p>
          <w:p w:rsidR="00FE71C0" w:rsidRDefault="00FE71C0" w:rsidP="00CE129F">
            <w:pPr>
              <w:spacing w:after="0" w:line="240" w:lineRule="auto"/>
              <w:rPr>
                <w:rFonts w:ascii="Times New Roman" w:eastAsia="Times New Roman" w:hAnsi="Times New Roman" w:cs="Times New Roman"/>
                <w:color w:val="000000" w:themeColor="dark1"/>
                <w:kern w:val="24"/>
                <w:sz w:val="24"/>
                <w:szCs w:val="24"/>
              </w:rPr>
            </w:pPr>
          </w:p>
          <w:p w:rsidR="00FE71C0" w:rsidRDefault="00FE71C0" w:rsidP="00CE129F">
            <w:pPr>
              <w:spacing w:after="0" w:line="240" w:lineRule="auto"/>
              <w:rPr>
                <w:rFonts w:ascii="Times New Roman" w:eastAsia="Times New Roman" w:hAnsi="Times New Roman" w:cs="Times New Roman"/>
                <w:color w:val="000000" w:themeColor="dark1"/>
                <w:kern w:val="24"/>
                <w:sz w:val="24"/>
                <w:szCs w:val="24"/>
              </w:rPr>
            </w:pPr>
          </w:p>
          <w:p w:rsidR="00FE71C0" w:rsidRDefault="00FE71C0" w:rsidP="00CE129F">
            <w:pPr>
              <w:spacing w:after="0" w:line="240" w:lineRule="auto"/>
              <w:rPr>
                <w:rFonts w:ascii="Times New Roman" w:eastAsia="Times New Roman" w:hAnsi="Times New Roman" w:cs="Times New Roman"/>
                <w:color w:val="000000" w:themeColor="dark1"/>
                <w:kern w:val="24"/>
                <w:sz w:val="24"/>
                <w:szCs w:val="24"/>
              </w:rPr>
            </w:pPr>
          </w:p>
          <w:p w:rsidR="00CE129F" w:rsidRPr="00CE129F" w:rsidRDefault="00CE129F" w:rsidP="00CE129F">
            <w:pPr>
              <w:spacing w:after="0" w:line="240" w:lineRule="auto"/>
              <w:rPr>
                <w:rFonts w:ascii="Times New Roman" w:eastAsia="Times New Roman" w:hAnsi="Times New Roman" w:cs="Times New Roman"/>
                <w:sz w:val="24"/>
                <w:szCs w:val="24"/>
              </w:rPr>
            </w:pPr>
            <w:r w:rsidRPr="00CE129F">
              <w:rPr>
                <w:rFonts w:ascii="Times New Roman" w:eastAsia="Times New Roman" w:hAnsi="Times New Roman" w:cs="Times New Roman"/>
                <w:color w:val="000000" w:themeColor="dark1"/>
                <w:kern w:val="24"/>
                <w:sz w:val="24"/>
                <w:szCs w:val="24"/>
              </w:rPr>
              <w:t>Needs assessment reports</w:t>
            </w:r>
          </w:p>
        </w:tc>
        <w:tc>
          <w:tcPr>
            <w:tcW w:w="74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E71C0" w:rsidRDefault="00FE71C0" w:rsidP="00CE129F">
            <w:pPr>
              <w:spacing w:after="0" w:line="240" w:lineRule="auto"/>
              <w:jc w:val="center"/>
              <w:rPr>
                <w:rFonts w:ascii="Times New Roman" w:eastAsia="Times New Roman" w:hAnsi="Times New Roman" w:cs="Times New Roman"/>
                <w:color w:val="000000" w:themeColor="dark1"/>
                <w:kern w:val="24"/>
                <w:sz w:val="24"/>
                <w:szCs w:val="24"/>
              </w:rPr>
            </w:pPr>
            <w:r>
              <w:rPr>
                <w:rFonts w:ascii="Times New Roman" w:eastAsia="Times New Roman" w:hAnsi="Times New Roman" w:cs="Times New Roman"/>
                <w:color w:val="000000" w:themeColor="dark1"/>
                <w:kern w:val="24"/>
                <w:sz w:val="24"/>
                <w:szCs w:val="24"/>
              </w:rPr>
              <w:t>reviews</w:t>
            </w:r>
          </w:p>
          <w:p w:rsidR="00FE71C0" w:rsidRDefault="00FE71C0" w:rsidP="00CE129F">
            <w:pPr>
              <w:spacing w:after="0" w:line="240" w:lineRule="auto"/>
              <w:jc w:val="center"/>
              <w:rPr>
                <w:rFonts w:ascii="Times New Roman" w:eastAsia="Times New Roman" w:hAnsi="Times New Roman" w:cs="Times New Roman"/>
                <w:color w:val="000000" w:themeColor="dark1"/>
                <w:kern w:val="24"/>
                <w:sz w:val="24"/>
                <w:szCs w:val="24"/>
              </w:rPr>
            </w:pPr>
          </w:p>
          <w:p w:rsidR="00FE71C0" w:rsidRDefault="00FE71C0" w:rsidP="00CE129F">
            <w:pPr>
              <w:spacing w:after="0" w:line="240" w:lineRule="auto"/>
              <w:jc w:val="center"/>
              <w:rPr>
                <w:rFonts w:ascii="Times New Roman" w:eastAsia="Times New Roman" w:hAnsi="Times New Roman" w:cs="Times New Roman"/>
                <w:color w:val="000000" w:themeColor="dark1"/>
                <w:kern w:val="24"/>
                <w:sz w:val="24"/>
                <w:szCs w:val="24"/>
              </w:rPr>
            </w:pPr>
          </w:p>
          <w:p w:rsidR="00FE71C0" w:rsidRDefault="00FE71C0" w:rsidP="00CE129F">
            <w:pPr>
              <w:spacing w:after="0" w:line="240" w:lineRule="auto"/>
              <w:jc w:val="center"/>
              <w:rPr>
                <w:rFonts w:ascii="Times New Roman" w:eastAsia="Times New Roman" w:hAnsi="Times New Roman" w:cs="Times New Roman"/>
                <w:color w:val="000000" w:themeColor="dark1"/>
                <w:kern w:val="24"/>
                <w:sz w:val="24"/>
                <w:szCs w:val="24"/>
              </w:rPr>
            </w:pPr>
          </w:p>
          <w:p w:rsidR="00FE71C0" w:rsidRDefault="00FE71C0" w:rsidP="00CE129F">
            <w:pPr>
              <w:spacing w:after="0" w:line="240" w:lineRule="auto"/>
              <w:jc w:val="center"/>
              <w:rPr>
                <w:rFonts w:ascii="Times New Roman" w:eastAsia="Times New Roman" w:hAnsi="Times New Roman" w:cs="Times New Roman"/>
                <w:color w:val="000000" w:themeColor="dark1"/>
                <w:kern w:val="24"/>
                <w:sz w:val="24"/>
                <w:szCs w:val="24"/>
              </w:rPr>
            </w:pPr>
          </w:p>
          <w:p w:rsidR="00CE129F" w:rsidRPr="00CE129F" w:rsidRDefault="004035C3" w:rsidP="00CE12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dark1"/>
                <w:kern w:val="24"/>
                <w:sz w:val="24"/>
                <w:szCs w:val="24"/>
              </w:rPr>
              <w:t xml:space="preserve">Feedback sessions </w:t>
            </w:r>
            <w:r w:rsidR="00CE129F" w:rsidRPr="00CE129F">
              <w:rPr>
                <w:rFonts w:ascii="Times New Roman" w:eastAsia="Times New Roman" w:hAnsi="Times New Roman" w:cs="Times New Roman"/>
                <w:color w:val="000000" w:themeColor="dark1"/>
                <w:kern w:val="24"/>
                <w:sz w:val="24"/>
                <w:szCs w:val="24"/>
              </w:rPr>
              <w:t>-</w:t>
            </w:r>
          </w:p>
        </w:tc>
        <w:tc>
          <w:tcPr>
            <w:tcW w:w="84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E71C0" w:rsidRDefault="00FE71C0" w:rsidP="00CE129F">
            <w:pPr>
              <w:spacing w:after="0" w:line="240" w:lineRule="auto"/>
              <w:jc w:val="center"/>
              <w:rPr>
                <w:rFonts w:ascii="Times New Roman" w:eastAsia="Times New Roman" w:hAnsi="Times New Roman" w:cs="Times New Roman"/>
                <w:color w:val="000000" w:themeColor="dark1"/>
                <w:kern w:val="24"/>
                <w:sz w:val="24"/>
                <w:szCs w:val="24"/>
              </w:rPr>
            </w:pPr>
            <w:r>
              <w:rPr>
                <w:rFonts w:ascii="Times New Roman" w:eastAsia="Times New Roman" w:hAnsi="Times New Roman" w:cs="Times New Roman"/>
                <w:color w:val="000000" w:themeColor="dark1"/>
                <w:kern w:val="24"/>
                <w:sz w:val="24"/>
                <w:szCs w:val="24"/>
              </w:rPr>
              <w:t>Evaluation</w:t>
            </w:r>
          </w:p>
          <w:p w:rsidR="00FE71C0" w:rsidRDefault="00FE71C0" w:rsidP="00CE129F">
            <w:pPr>
              <w:spacing w:after="0" w:line="240" w:lineRule="auto"/>
              <w:jc w:val="center"/>
              <w:rPr>
                <w:rFonts w:ascii="Times New Roman" w:eastAsia="Times New Roman" w:hAnsi="Times New Roman" w:cs="Times New Roman"/>
                <w:color w:val="000000" w:themeColor="dark1"/>
                <w:kern w:val="24"/>
                <w:sz w:val="24"/>
                <w:szCs w:val="24"/>
              </w:rPr>
            </w:pPr>
          </w:p>
          <w:p w:rsidR="00FE71C0" w:rsidRDefault="00FE71C0" w:rsidP="00CE129F">
            <w:pPr>
              <w:spacing w:after="0" w:line="240" w:lineRule="auto"/>
              <w:jc w:val="center"/>
              <w:rPr>
                <w:rFonts w:ascii="Times New Roman" w:eastAsia="Times New Roman" w:hAnsi="Times New Roman" w:cs="Times New Roman"/>
                <w:color w:val="000000" w:themeColor="dark1"/>
                <w:kern w:val="24"/>
                <w:sz w:val="24"/>
                <w:szCs w:val="24"/>
              </w:rPr>
            </w:pPr>
          </w:p>
          <w:p w:rsidR="00FE71C0" w:rsidRDefault="00FE71C0" w:rsidP="00CE129F">
            <w:pPr>
              <w:spacing w:after="0" w:line="240" w:lineRule="auto"/>
              <w:jc w:val="center"/>
              <w:rPr>
                <w:rFonts w:ascii="Times New Roman" w:eastAsia="Times New Roman" w:hAnsi="Times New Roman" w:cs="Times New Roman"/>
                <w:color w:val="000000" w:themeColor="dark1"/>
                <w:kern w:val="24"/>
                <w:sz w:val="24"/>
                <w:szCs w:val="24"/>
              </w:rPr>
            </w:pPr>
          </w:p>
          <w:p w:rsidR="00FE71C0" w:rsidRDefault="00FE71C0" w:rsidP="00CE129F">
            <w:pPr>
              <w:spacing w:after="0" w:line="240" w:lineRule="auto"/>
              <w:jc w:val="center"/>
              <w:rPr>
                <w:rFonts w:ascii="Times New Roman" w:eastAsia="Times New Roman" w:hAnsi="Times New Roman" w:cs="Times New Roman"/>
                <w:color w:val="000000" w:themeColor="dark1"/>
                <w:kern w:val="24"/>
                <w:sz w:val="24"/>
                <w:szCs w:val="24"/>
              </w:rPr>
            </w:pPr>
          </w:p>
          <w:p w:rsidR="00CE129F" w:rsidRPr="00CE129F" w:rsidRDefault="00FE71C0" w:rsidP="00CE12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dark1"/>
                <w:kern w:val="24"/>
                <w:sz w:val="24"/>
                <w:szCs w:val="24"/>
              </w:rPr>
              <w:t xml:space="preserve">Community articulation of their needs in line with the assessments </w:t>
            </w:r>
            <w:r w:rsidR="00CE129F" w:rsidRPr="00CE129F">
              <w:rPr>
                <w:rFonts w:ascii="Times New Roman" w:eastAsia="Times New Roman" w:hAnsi="Times New Roman" w:cs="Times New Roman"/>
                <w:color w:val="000000" w:themeColor="dark1"/>
                <w:kern w:val="24"/>
                <w:sz w:val="24"/>
                <w:szCs w:val="24"/>
              </w:rPr>
              <w:t>-</w:t>
            </w:r>
          </w:p>
        </w:tc>
        <w:tc>
          <w:tcPr>
            <w:tcW w:w="10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E71C0" w:rsidRDefault="00FE71C0" w:rsidP="00CE129F">
            <w:pPr>
              <w:spacing w:after="0" w:line="240" w:lineRule="auto"/>
              <w:rPr>
                <w:rFonts w:ascii="Times New Roman" w:eastAsia="Times New Roman" w:hAnsi="Times New Roman" w:cs="Times New Roman"/>
                <w:color w:val="000000" w:themeColor="dark1"/>
                <w:kern w:val="24"/>
                <w:sz w:val="24"/>
                <w:szCs w:val="24"/>
              </w:rPr>
            </w:pPr>
            <w:r>
              <w:rPr>
                <w:rFonts w:ascii="Times New Roman" w:eastAsia="Times New Roman" w:hAnsi="Times New Roman" w:cs="Times New Roman"/>
                <w:color w:val="000000" w:themeColor="dark1"/>
                <w:kern w:val="24"/>
                <w:sz w:val="24"/>
                <w:szCs w:val="24"/>
              </w:rPr>
              <w:t xml:space="preserve">Quarterly review meetings </w:t>
            </w:r>
          </w:p>
          <w:p w:rsidR="00FE71C0" w:rsidRDefault="00FE71C0" w:rsidP="00CE129F">
            <w:pPr>
              <w:spacing w:after="0" w:line="240" w:lineRule="auto"/>
              <w:rPr>
                <w:rFonts w:ascii="Times New Roman" w:eastAsia="Times New Roman" w:hAnsi="Times New Roman" w:cs="Times New Roman"/>
                <w:color w:val="000000" w:themeColor="dark1"/>
                <w:kern w:val="24"/>
                <w:sz w:val="24"/>
                <w:szCs w:val="24"/>
              </w:rPr>
            </w:pPr>
          </w:p>
          <w:p w:rsidR="00FE71C0" w:rsidRDefault="00FE71C0" w:rsidP="00CE129F">
            <w:pPr>
              <w:spacing w:after="0" w:line="240" w:lineRule="auto"/>
              <w:rPr>
                <w:rFonts w:ascii="Times New Roman" w:eastAsia="Times New Roman" w:hAnsi="Times New Roman" w:cs="Times New Roman"/>
                <w:color w:val="000000" w:themeColor="dark1"/>
                <w:kern w:val="24"/>
                <w:sz w:val="24"/>
                <w:szCs w:val="24"/>
              </w:rPr>
            </w:pPr>
          </w:p>
          <w:p w:rsidR="00FE71C0" w:rsidRDefault="00FE71C0" w:rsidP="00CE129F">
            <w:pPr>
              <w:spacing w:after="0" w:line="240" w:lineRule="auto"/>
              <w:rPr>
                <w:rFonts w:ascii="Times New Roman" w:eastAsia="Times New Roman" w:hAnsi="Times New Roman" w:cs="Times New Roman"/>
                <w:color w:val="000000" w:themeColor="dark1"/>
                <w:kern w:val="24"/>
                <w:sz w:val="24"/>
                <w:szCs w:val="24"/>
              </w:rPr>
            </w:pPr>
          </w:p>
          <w:p w:rsidR="00FE71C0" w:rsidRDefault="00FE71C0" w:rsidP="00CE129F">
            <w:pPr>
              <w:spacing w:after="0" w:line="240" w:lineRule="auto"/>
              <w:rPr>
                <w:rFonts w:ascii="Times New Roman" w:eastAsia="Times New Roman" w:hAnsi="Times New Roman" w:cs="Times New Roman"/>
                <w:color w:val="000000" w:themeColor="dark1"/>
                <w:kern w:val="24"/>
                <w:sz w:val="24"/>
                <w:szCs w:val="24"/>
              </w:rPr>
            </w:pPr>
          </w:p>
          <w:p w:rsidR="00CE129F" w:rsidRPr="00CE129F" w:rsidRDefault="00CE129F" w:rsidP="00CE129F">
            <w:pPr>
              <w:spacing w:after="0" w:line="240" w:lineRule="auto"/>
              <w:rPr>
                <w:rFonts w:ascii="Times New Roman" w:eastAsia="Times New Roman" w:hAnsi="Times New Roman" w:cs="Times New Roman"/>
                <w:sz w:val="24"/>
                <w:szCs w:val="24"/>
              </w:rPr>
            </w:pPr>
            <w:r w:rsidRPr="00CE129F">
              <w:rPr>
                <w:rFonts w:ascii="Times New Roman" w:eastAsia="Times New Roman" w:hAnsi="Times New Roman" w:cs="Times New Roman"/>
                <w:color w:val="000000" w:themeColor="dark1"/>
                <w:kern w:val="24"/>
                <w:sz w:val="24"/>
                <w:szCs w:val="24"/>
              </w:rPr>
              <w:t>proposal</w:t>
            </w:r>
          </w:p>
        </w:tc>
      </w:tr>
    </w:tbl>
    <w:p w:rsidR="00CE129F" w:rsidRPr="00B131ED" w:rsidRDefault="00CE129F" w:rsidP="00CE129F">
      <w:pPr>
        <w:rPr>
          <w:rFonts w:ascii="Times New Roman" w:hAnsi="Times New Roman" w:cs="Times New Roman"/>
          <w:sz w:val="24"/>
          <w:szCs w:val="24"/>
        </w:rPr>
      </w:pPr>
    </w:p>
    <w:p w:rsidR="00447CF2" w:rsidRPr="00B131ED" w:rsidRDefault="00447CF2" w:rsidP="00800C9D">
      <w:pPr>
        <w:pStyle w:val="Heading2"/>
        <w:numPr>
          <w:ilvl w:val="0"/>
          <w:numId w:val="14"/>
        </w:numPr>
        <w:rPr>
          <w:rFonts w:ascii="Times New Roman" w:hAnsi="Times New Roman" w:cs="Times New Roman"/>
          <w:color w:val="000000" w:themeColor="text1"/>
          <w:sz w:val="24"/>
          <w:szCs w:val="24"/>
        </w:rPr>
      </w:pPr>
      <w:bookmarkStart w:id="6" w:name="_Toc418068006"/>
      <w:bookmarkStart w:id="7" w:name="_Toc418149197"/>
      <w:r w:rsidRPr="00B131ED">
        <w:rPr>
          <w:rFonts w:ascii="Times New Roman" w:hAnsi="Times New Roman" w:cs="Times New Roman"/>
          <w:color w:val="000000" w:themeColor="text1"/>
          <w:sz w:val="24"/>
          <w:szCs w:val="24"/>
        </w:rPr>
        <w:t>Policy Monitoring and revisions</w:t>
      </w:r>
      <w:bookmarkEnd w:id="6"/>
      <w:bookmarkEnd w:id="7"/>
    </w:p>
    <w:p w:rsidR="00215CB5" w:rsidRDefault="00215CB5" w:rsidP="00E87A49">
      <w:pPr>
        <w:jc w:val="both"/>
        <w:rPr>
          <w:rFonts w:ascii="Times New Roman" w:hAnsi="Times New Roman" w:cs="Times New Roman"/>
          <w:sz w:val="24"/>
          <w:szCs w:val="24"/>
          <w:lang w:val="en-GB"/>
        </w:rPr>
      </w:pPr>
      <w:r w:rsidRPr="00B131ED">
        <w:rPr>
          <w:rFonts w:ascii="Times New Roman" w:hAnsi="Times New Roman" w:cs="Times New Roman"/>
          <w:sz w:val="24"/>
          <w:szCs w:val="24"/>
          <w:lang w:val="en-GB"/>
        </w:rPr>
        <w:t>The Policy will be reviewed annually during the Dabane Operational Planning Meeting</w:t>
      </w:r>
      <w:r w:rsidR="00951CB9">
        <w:rPr>
          <w:rFonts w:ascii="Times New Roman" w:hAnsi="Times New Roman" w:cs="Times New Roman"/>
          <w:sz w:val="24"/>
          <w:szCs w:val="24"/>
          <w:lang w:val="en-GB"/>
        </w:rPr>
        <w:t xml:space="preserve"> </w:t>
      </w:r>
      <w:r w:rsidR="0088633B" w:rsidRPr="00B131ED">
        <w:rPr>
          <w:rFonts w:ascii="Times New Roman" w:hAnsi="Times New Roman" w:cs="Times New Roman"/>
          <w:sz w:val="24"/>
          <w:szCs w:val="24"/>
          <w:lang w:val="en-GB"/>
        </w:rPr>
        <w:t>and at any other designated time</w:t>
      </w:r>
      <w:r w:rsidRPr="00B131ED">
        <w:rPr>
          <w:rFonts w:ascii="Times New Roman" w:hAnsi="Times New Roman" w:cs="Times New Roman"/>
          <w:sz w:val="24"/>
          <w:szCs w:val="24"/>
          <w:lang w:val="en-GB"/>
        </w:rPr>
        <w:t>. At this time training and refresher sessions on the policy will be conducted for staff.</w:t>
      </w:r>
    </w:p>
    <w:p w:rsidR="00BC4F43" w:rsidRPr="00B131ED" w:rsidRDefault="00BC4F43" w:rsidP="00E87A49">
      <w:pPr>
        <w:jc w:val="both"/>
        <w:rPr>
          <w:rFonts w:ascii="Times New Roman" w:hAnsi="Times New Roman" w:cs="Times New Roman"/>
          <w:sz w:val="24"/>
          <w:szCs w:val="24"/>
          <w:lang w:val="en-GB"/>
        </w:rPr>
      </w:pPr>
    </w:p>
    <w:p w:rsidR="007E4CD4" w:rsidRPr="00B131ED" w:rsidRDefault="00911691" w:rsidP="00800C9D">
      <w:pPr>
        <w:pStyle w:val="Heading2"/>
        <w:numPr>
          <w:ilvl w:val="0"/>
          <w:numId w:val="14"/>
        </w:numPr>
        <w:rPr>
          <w:rFonts w:ascii="Times New Roman" w:hAnsi="Times New Roman" w:cs="Times New Roman"/>
          <w:color w:val="000000" w:themeColor="text1"/>
          <w:sz w:val="24"/>
          <w:szCs w:val="24"/>
        </w:rPr>
      </w:pPr>
      <w:bookmarkStart w:id="8" w:name="_Toc418149198"/>
      <w:r w:rsidRPr="00B131ED">
        <w:rPr>
          <w:rFonts w:ascii="Times New Roman" w:hAnsi="Times New Roman" w:cs="Times New Roman"/>
          <w:color w:val="000000" w:themeColor="text1"/>
          <w:sz w:val="24"/>
          <w:szCs w:val="24"/>
        </w:rPr>
        <w:t>Policy Declaration</w:t>
      </w:r>
      <w:bookmarkEnd w:id="8"/>
    </w:p>
    <w:p w:rsidR="00911691" w:rsidRPr="00B131ED" w:rsidRDefault="00911691" w:rsidP="00911691">
      <w:pPr>
        <w:jc w:val="both"/>
        <w:rPr>
          <w:rFonts w:ascii="Times New Roman" w:hAnsi="Times New Roman" w:cs="Times New Roman"/>
          <w:sz w:val="24"/>
          <w:szCs w:val="24"/>
        </w:rPr>
      </w:pPr>
    </w:p>
    <w:p w:rsidR="00BA03D2" w:rsidRPr="00B131ED" w:rsidRDefault="00DD1ED6" w:rsidP="00911691">
      <w:pPr>
        <w:jc w:val="both"/>
        <w:rPr>
          <w:rFonts w:ascii="Times New Roman" w:hAnsi="Times New Roman" w:cs="Times New Roman"/>
          <w:b/>
          <w:sz w:val="24"/>
          <w:szCs w:val="24"/>
        </w:rPr>
      </w:pPr>
      <w:r w:rsidRPr="00B131ED">
        <w:rPr>
          <w:rFonts w:ascii="Times New Roman" w:hAnsi="Times New Roman" w:cs="Times New Roman"/>
          <w:b/>
          <w:sz w:val="24"/>
          <w:szCs w:val="24"/>
        </w:rPr>
        <w:t>Policy Declaration</w:t>
      </w:r>
    </w:p>
    <w:p w:rsidR="00DD1ED6" w:rsidRPr="00B131ED" w:rsidRDefault="00DD1ED6" w:rsidP="00911691">
      <w:pPr>
        <w:jc w:val="both"/>
        <w:rPr>
          <w:rFonts w:ascii="Times New Roman" w:hAnsi="Times New Roman" w:cs="Times New Roman"/>
          <w:sz w:val="24"/>
          <w:szCs w:val="24"/>
        </w:rPr>
      </w:pPr>
      <w:r w:rsidRPr="00B131ED">
        <w:rPr>
          <w:rFonts w:ascii="Times New Roman" w:hAnsi="Times New Roman" w:cs="Times New Roman"/>
          <w:sz w:val="24"/>
          <w:szCs w:val="24"/>
        </w:rPr>
        <w:t>I have read care</w:t>
      </w:r>
      <w:r w:rsidR="00B73DB6" w:rsidRPr="00B131ED">
        <w:rPr>
          <w:rFonts w:ascii="Times New Roman" w:hAnsi="Times New Roman" w:cs="Times New Roman"/>
          <w:sz w:val="24"/>
          <w:szCs w:val="24"/>
        </w:rPr>
        <w:t>fully and understand the Dabane</w:t>
      </w:r>
      <w:r w:rsidR="00951CB9">
        <w:rPr>
          <w:rFonts w:ascii="Times New Roman" w:hAnsi="Times New Roman" w:cs="Times New Roman"/>
          <w:sz w:val="24"/>
          <w:szCs w:val="24"/>
        </w:rPr>
        <w:t xml:space="preserve"> </w:t>
      </w:r>
      <w:r w:rsidR="00F80B0D" w:rsidRPr="00B131ED">
        <w:rPr>
          <w:rFonts w:ascii="Times New Roman" w:hAnsi="Times New Roman" w:cs="Times New Roman"/>
          <w:sz w:val="24"/>
          <w:szCs w:val="24"/>
        </w:rPr>
        <w:t>Information Sharing</w:t>
      </w:r>
      <w:r w:rsidRPr="00B131ED">
        <w:rPr>
          <w:rFonts w:ascii="Times New Roman" w:hAnsi="Times New Roman" w:cs="Times New Roman"/>
          <w:sz w:val="24"/>
          <w:szCs w:val="24"/>
        </w:rPr>
        <w:t xml:space="preserve"> Policy and hereby agree to abide by its requirements and commit to upholding the standards of con</w:t>
      </w:r>
      <w:r w:rsidR="00B73DB6" w:rsidRPr="00B131ED">
        <w:rPr>
          <w:rFonts w:ascii="Times New Roman" w:hAnsi="Times New Roman" w:cs="Times New Roman"/>
          <w:sz w:val="24"/>
          <w:szCs w:val="24"/>
        </w:rPr>
        <w:t>duct required to support Dabane</w:t>
      </w:r>
      <w:r w:rsidRPr="00B131ED">
        <w:rPr>
          <w:rFonts w:ascii="Times New Roman" w:hAnsi="Times New Roman" w:cs="Times New Roman"/>
          <w:sz w:val="24"/>
          <w:szCs w:val="24"/>
        </w:rPr>
        <w:t xml:space="preserve">’s core values and mission. </w:t>
      </w:r>
    </w:p>
    <w:p w:rsidR="00A95614" w:rsidRPr="00B131ED" w:rsidRDefault="00DD1ED6" w:rsidP="00911691">
      <w:pPr>
        <w:jc w:val="both"/>
        <w:rPr>
          <w:rFonts w:ascii="Times New Roman" w:hAnsi="Times New Roman" w:cs="Times New Roman"/>
          <w:sz w:val="24"/>
          <w:szCs w:val="24"/>
        </w:rPr>
      </w:pPr>
      <w:r w:rsidRPr="00B131ED">
        <w:rPr>
          <w:rFonts w:ascii="Times New Roman" w:hAnsi="Times New Roman" w:cs="Times New Roman"/>
          <w:sz w:val="24"/>
          <w:szCs w:val="24"/>
        </w:rPr>
        <w:t>I understand that failure to comply wi</w:t>
      </w:r>
      <w:r w:rsidR="00B73DB6" w:rsidRPr="00B131ED">
        <w:rPr>
          <w:rFonts w:ascii="Times New Roman" w:hAnsi="Times New Roman" w:cs="Times New Roman"/>
          <w:sz w:val="24"/>
          <w:szCs w:val="24"/>
        </w:rPr>
        <w:t xml:space="preserve">th any principles of </w:t>
      </w:r>
      <w:r w:rsidR="00951CB9">
        <w:rPr>
          <w:rFonts w:ascii="Times New Roman" w:hAnsi="Times New Roman" w:cs="Times New Roman"/>
          <w:sz w:val="24"/>
          <w:szCs w:val="24"/>
        </w:rPr>
        <w:t>this policy</w:t>
      </w:r>
      <w:r w:rsidRPr="00B131ED">
        <w:rPr>
          <w:rFonts w:ascii="Times New Roman" w:hAnsi="Times New Roman" w:cs="Times New Roman"/>
          <w:sz w:val="24"/>
          <w:szCs w:val="24"/>
        </w:rPr>
        <w:t xml:space="preserve"> may result in disciplinary action</w:t>
      </w:r>
      <w:r w:rsidR="00FA71C3" w:rsidRPr="00B131ED">
        <w:rPr>
          <w:rFonts w:ascii="Times New Roman" w:hAnsi="Times New Roman" w:cs="Times New Roman"/>
          <w:sz w:val="24"/>
          <w:szCs w:val="24"/>
        </w:rPr>
        <w:t>.</w:t>
      </w:r>
    </w:p>
    <w:p w:rsidR="00B73DB6" w:rsidRPr="00B131ED" w:rsidRDefault="00207E3C" w:rsidP="00DD1ED6">
      <w:pPr>
        <w:rPr>
          <w:rFonts w:ascii="Times New Roman" w:hAnsi="Times New Roman" w:cs="Times New Roman"/>
          <w:sz w:val="24"/>
          <w:szCs w:val="24"/>
        </w:rPr>
      </w:pPr>
      <w:r w:rsidRPr="00B131ED">
        <w:rPr>
          <w:rFonts w:ascii="Times New Roman" w:hAnsi="Times New Roman" w:cs="Times New Roman"/>
          <w:sz w:val="24"/>
          <w:szCs w:val="24"/>
        </w:rPr>
        <w:t>Name……………………………………………………………………</w:t>
      </w:r>
      <w:r w:rsidR="00E131BB" w:rsidRPr="00B131ED">
        <w:rPr>
          <w:rFonts w:ascii="Times New Roman" w:hAnsi="Times New Roman" w:cs="Times New Roman"/>
          <w:sz w:val="24"/>
          <w:szCs w:val="24"/>
        </w:rPr>
        <w:t>…………………………..</w:t>
      </w:r>
    </w:p>
    <w:p w:rsidR="003E5A02" w:rsidRPr="00B131ED" w:rsidRDefault="003E5A02" w:rsidP="00DD1ED6">
      <w:pPr>
        <w:rPr>
          <w:rFonts w:ascii="Times New Roman" w:hAnsi="Times New Roman" w:cs="Times New Roman"/>
          <w:sz w:val="24"/>
          <w:szCs w:val="24"/>
        </w:rPr>
      </w:pPr>
      <w:r w:rsidRPr="00B131ED">
        <w:rPr>
          <w:rFonts w:ascii="Times New Roman" w:hAnsi="Times New Roman" w:cs="Times New Roman"/>
          <w:sz w:val="24"/>
          <w:szCs w:val="24"/>
        </w:rPr>
        <w:t>Position………………</w:t>
      </w:r>
      <w:r w:rsidR="00780F02">
        <w:rPr>
          <w:rFonts w:ascii="Times New Roman" w:hAnsi="Times New Roman" w:cs="Times New Roman"/>
          <w:sz w:val="24"/>
          <w:szCs w:val="24"/>
        </w:rPr>
        <w:t>…………………………………………………………………………</w:t>
      </w:r>
    </w:p>
    <w:p w:rsidR="00207E3C" w:rsidRPr="00B131ED" w:rsidRDefault="00207E3C" w:rsidP="00DD1ED6">
      <w:pPr>
        <w:rPr>
          <w:rFonts w:ascii="Times New Roman" w:hAnsi="Times New Roman" w:cs="Times New Roman"/>
          <w:sz w:val="24"/>
          <w:szCs w:val="24"/>
        </w:rPr>
      </w:pPr>
      <w:r w:rsidRPr="00B131ED">
        <w:rPr>
          <w:rFonts w:ascii="Times New Roman" w:hAnsi="Times New Roman" w:cs="Times New Roman"/>
          <w:sz w:val="24"/>
          <w:szCs w:val="24"/>
        </w:rPr>
        <w:t>Date…………………………………………………………………………</w:t>
      </w:r>
      <w:r w:rsidR="00780F02">
        <w:rPr>
          <w:rFonts w:ascii="Times New Roman" w:hAnsi="Times New Roman" w:cs="Times New Roman"/>
          <w:sz w:val="24"/>
          <w:szCs w:val="24"/>
        </w:rPr>
        <w:t>………………………</w:t>
      </w:r>
    </w:p>
    <w:p w:rsidR="00207E3C" w:rsidRPr="00B131ED" w:rsidRDefault="00207E3C" w:rsidP="00DD1ED6">
      <w:pPr>
        <w:rPr>
          <w:rFonts w:ascii="Times New Roman" w:hAnsi="Times New Roman" w:cs="Times New Roman"/>
          <w:sz w:val="24"/>
          <w:szCs w:val="24"/>
        </w:rPr>
      </w:pPr>
      <w:r w:rsidRPr="00B131ED">
        <w:rPr>
          <w:rFonts w:ascii="Times New Roman" w:hAnsi="Times New Roman" w:cs="Times New Roman"/>
          <w:sz w:val="24"/>
          <w:szCs w:val="24"/>
        </w:rPr>
        <w:t>Signed…………………………………………………………………………</w:t>
      </w:r>
      <w:r w:rsidR="00E131BB" w:rsidRPr="00B131ED">
        <w:rPr>
          <w:rFonts w:ascii="Times New Roman" w:hAnsi="Times New Roman" w:cs="Times New Roman"/>
          <w:sz w:val="24"/>
          <w:szCs w:val="24"/>
        </w:rPr>
        <w:t>……………………</w:t>
      </w:r>
      <w:r w:rsidR="00911691" w:rsidRPr="00B131ED">
        <w:rPr>
          <w:rFonts w:ascii="Times New Roman" w:hAnsi="Times New Roman" w:cs="Times New Roman"/>
          <w:sz w:val="24"/>
          <w:szCs w:val="24"/>
        </w:rPr>
        <w:t>.</w:t>
      </w:r>
    </w:p>
    <w:p w:rsidR="00207E3C" w:rsidRPr="00B131ED" w:rsidRDefault="00207E3C" w:rsidP="00DD1ED6">
      <w:pPr>
        <w:rPr>
          <w:rFonts w:ascii="Times New Roman" w:hAnsi="Times New Roman" w:cs="Times New Roman"/>
          <w:sz w:val="24"/>
          <w:szCs w:val="24"/>
        </w:rPr>
      </w:pPr>
      <w:r w:rsidRPr="00B131ED">
        <w:rPr>
          <w:rFonts w:ascii="Times New Roman" w:hAnsi="Times New Roman" w:cs="Times New Roman"/>
          <w:sz w:val="24"/>
          <w:szCs w:val="24"/>
        </w:rPr>
        <w:t>Signed on Behalf of Dabane Trust…………………………………………………</w:t>
      </w:r>
      <w:r w:rsidR="00E131BB" w:rsidRPr="00B131ED">
        <w:rPr>
          <w:rFonts w:ascii="Times New Roman" w:hAnsi="Times New Roman" w:cs="Times New Roman"/>
          <w:sz w:val="24"/>
          <w:szCs w:val="24"/>
        </w:rPr>
        <w:t>…….……..</w:t>
      </w:r>
    </w:p>
    <w:p w:rsidR="00911691" w:rsidRPr="00B131ED" w:rsidRDefault="00911691" w:rsidP="00DD1ED6">
      <w:pPr>
        <w:rPr>
          <w:rFonts w:ascii="Times New Roman" w:hAnsi="Times New Roman" w:cs="Times New Roman"/>
          <w:sz w:val="24"/>
          <w:szCs w:val="24"/>
        </w:rPr>
      </w:pPr>
      <w:r w:rsidRPr="00B131ED">
        <w:rPr>
          <w:rFonts w:ascii="Times New Roman" w:hAnsi="Times New Roman" w:cs="Times New Roman"/>
          <w:sz w:val="24"/>
          <w:szCs w:val="24"/>
        </w:rPr>
        <w:t>Position……………………</w:t>
      </w:r>
      <w:r w:rsidR="003961B7">
        <w:rPr>
          <w:rFonts w:ascii="Times New Roman" w:hAnsi="Times New Roman" w:cs="Times New Roman"/>
          <w:sz w:val="24"/>
          <w:szCs w:val="24"/>
        </w:rPr>
        <w:t>………………………………………………………………</w:t>
      </w:r>
    </w:p>
    <w:p w:rsidR="00E131BB" w:rsidRPr="00B131ED" w:rsidRDefault="00E131BB" w:rsidP="00DD1ED6">
      <w:pPr>
        <w:rPr>
          <w:rFonts w:ascii="Times New Roman" w:hAnsi="Times New Roman" w:cs="Times New Roman"/>
          <w:sz w:val="24"/>
          <w:szCs w:val="24"/>
        </w:rPr>
      </w:pPr>
      <w:r w:rsidRPr="00B131ED">
        <w:rPr>
          <w:rFonts w:ascii="Times New Roman" w:hAnsi="Times New Roman" w:cs="Times New Roman"/>
          <w:sz w:val="24"/>
          <w:szCs w:val="24"/>
        </w:rPr>
        <w:t>Date…………………………</w:t>
      </w:r>
      <w:r w:rsidR="003961B7">
        <w:rPr>
          <w:rFonts w:ascii="Times New Roman" w:hAnsi="Times New Roman" w:cs="Times New Roman"/>
          <w:sz w:val="24"/>
          <w:szCs w:val="24"/>
        </w:rPr>
        <w:t>………………………………………………………………………</w:t>
      </w:r>
    </w:p>
    <w:sectPr w:rsidR="00E131BB" w:rsidRPr="00B131ED" w:rsidSect="00B529F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D48" w:rsidRDefault="00C10D48" w:rsidP="002060B7">
      <w:pPr>
        <w:spacing w:after="0" w:line="240" w:lineRule="auto"/>
      </w:pPr>
      <w:r>
        <w:separator/>
      </w:r>
    </w:p>
  </w:endnote>
  <w:endnote w:type="continuationSeparator" w:id="0">
    <w:p w:rsidR="00C10D48" w:rsidRDefault="00C10D48" w:rsidP="0020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242397"/>
      <w:docPartObj>
        <w:docPartGallery w:val="Page Numbers (Bottom of Page)"/>
        <w:docPartUnique/>
      </w:docPartObj>
    </w:sdtPr>
    <w:sdtEndPr>
      <w:rPr>
        <w:noProof/>
      </w:rPr>
    </w:sdtEndPr>
    <w:sdtContent>
      <w:p w:rsidR="00CD409C" w:rsidRDefault="00CD409C">
        <w:pPr>
          <w:pStyle w:val="Footer"/>
          <w:jc w:val="right"/>
        </w:pPr>
        <w:r>
          <w:fldChar w:fldCharType="begin"/>
        </w:r>
        <w:r>
          <w:instrText xml:space="preserve"> PAGE   \* MERGEFORMAT </w:instrText>
        </w:r>
        <w:r>
          <w:fldChar w:fldCharType="separate"/>
        </w:r>
        <w:r w:rsidR="00234412">
          <w:rPr>
            <w:noProof/>
          </w:rPr>
          <w:t>6</w:t>
        </w:r>
        <w:r>
          <w:rPr>
            <w:noProof/>
          </w:rPr>
          <w:fldChar w:fldCharType="end"/>
        </w:r>
      </w:p>
    </w:sdtContent>
  </w:sdt>
  <w:p w:rsidR="00270A15" w:rsidRDefault="00CD409C">
    <w:pPr>
      <w:pStyle w:val="Footer"/>
    </w:pPr>
    <w:r>
      <w:t>Reviewed in March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D48" w:rsidRDefault="00C10D48" w:rsidP="002060B7">
      <w:pPr>
        <w:spacing w:after="0" w:line="240" w:lineRule="auto"/>
      </w:pPr>
      <w:r>
        <w:separator/>
      </w:r>
    </w:p>
  </w:footnote>
  <w:footnote w:type="continuationSeparator" w:id="0">
    <w:p w:rsidR="00C10D48" w:rsidRDefault="00C10D48" w:rsidP="00206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33DF"/>
    <w:multiLevelType w:val="hybridMultilevel"/>
    <w:tmpl w:val="7B54E5EC"/>
    <w:lvl w:ilvl="0" w:tplc="2A0448AC">
      <w:start w:val="1"/>
      <w:numFmt w:val="bullet"/>
      <w:lvlText w:val="•"/>
      <w:lvlJc w:val="left"/>
      <w:pPr>
        <w:tabs>
          <w:tab w:val="num" w:pos="720"/>
        </w:tabs>
        <w:ind w:left="720" w:hanging="360"/>
      </w:pPr>
      <w:rPr>
        <w:rFonts w:ascii="Arial" w:hAnsi="Arial" w:hint="default"/>
      </w:rPr>
    </w:lvl>
    <w:lvl w:ilvl="1" w:tplc="55286BCC">
      <w:start w:val="1"/>
      <w:numFmt w:val="bullet"/>
      <w:lvlText w:val="•"/>
      <w:lvlJc w:val="left"/>
      <w:pPr>
        <w:tabs>
          <w:tab w:val="num" w:pos="1440"/>
        </w:tabs>
        <w:ind w:left="1440" w:hanging="360"/>
      </w:pPr>
      <w:rPr>
        <w:rFonts w:ascii="Arial" w:hAnsi="Arial" w:hint="default"/>
      </w:rPr>
    </w:lvl>
    <w:lvl w:ilvl="2" w:tplc="09EABD36" w:tentative="1">
      <w:start w:val="1"/>
      <w:numFmt w:val="bullet"/>
      <w:lvlText w:val="•"/>
      <w:lvlJc w:val="left"/>
      <w:pPr>
        <w:tabs>
          <w:tab w:val="num" w:pos="2160"/>
        </w:tabs>
        <w:ind w:left="2160" w:hanging="360"/>
      </w:pPr>
      <w:rPr>
        <w:rFonts w:ascii="Arial" w:hAnsi="Arial" w:hint="default"/>
      </w:rPr>
    </w:lvl>
    <w:lvl w:ilvl="3" w:tplc="4F969BD6" w:tentative="1">
      <w:start w:val="1"/>
      <w:numFmt w:val="bullet"/>
      <w:lvlText w:val="•"/>
      <w:lvlJc w:val="left"/>
      <w:pPr>
        <w:tabs>
          <w:tab w:val="num" w:pos="2880"/>
        </w:tabs>
        <w:ind w:left="2880" w:hanging="360"/>
      </w:pPr>
      <w:rPr>
        <w:rFonts w:ascii="Arial" w:hAnsi="Arial" w:hint="default"/>
      </w:rPr>
    </w:lvl>
    <w:lvl w:ilvl="4" w:tplc="D25CC302" w:tentative="1">
      <w:start w:val="1"/>
      <w:numFmt w:val="bullet"/>
      <w:lvlText w:val="•"/>
      <w:lvlJc w:val="left"/>
      <w:pPr>
        <w:tabs>
          <w:tab w:val="num" w:pos="3600"/>
        </w:tabs>
        <w:ind w:left="3600" w:hanging="360"/>
      </w:pPr>
      <w:rPr>
        <w:rFonts w:ascii="Arial" w:hAnsi="Arial" w:hint="default"/>
      </w:rPr>
    </w:lvl>
    <w:lvl w:ilvl="5" w:tplc="D64EF7B4" w:tentative="1">
      <w:start w:val="1"/>
      <w:numFmt w:val="bullet"/>
      <w:lvlText w:val="•"/>
      <w:lvlJc w:val="left"/>
      <w:pPr>
        <w:tabs>
          <w:tab w:val="num" w:pos="4320"/>
        </w:tabs>
        <w:ind w:left="4320" w:hanging="360"/>
      </w:pPr>
      <w:rPr>
        <w:rFonts w:ascii="Arial" w:hAnsi="Arial" w:hint="default"/>
      </w:rPr>
    </w:lvl>
    <w:lvl w:ilvl="6" w:tplc="63CE3076" w:tentative="1">
      <w:start w:val="1"/>
      <w:numFmt w:val="bullet"/>
      <w:lvlText w:val="•"/>
      <w:lvlJc w:val="left"/>
      <w:pPr>
        <w:tabs>
          <w:tab w:val="num" w:pos="5040"/>
        </w:tabs>
        <w:ind w:left="5040" w:hanging="360"/>
      </w:pPr>
      <w:rPr>
        <w:rFonts w:ascii="Arial" w:hAnsi="Arial" w:hint="default"/>
      </w:rPr>
    </w:lvl>
    <w:lvl w:ilvl="7" w:tplc="6AEC7CB2" w:tentative="1">
      <w:start w:val="1"/>
      <w:numFmt w:val="bullet"/>
      <w:lvlText w:val="•"/>
      <w:lvlJc w:val="left"/>
      <w:pPr>
        <w:tabs>
          <w:tab w:val="num" w:pos="5760"/>
        </w:tabs>
        <w:ind w:left="5760" w:hanging="360"/>
      </w:pPr>
      <w:rPr>
        <w:rFonts w:ascii="Arial" w:hAnsi="Arial" w:hint="default"/>
      </w:rPr>
    </w:lvl>
    <w:lvl w:ilvl="8" w:tplc="453A55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770327"/>
    <w:multiLevelType w:val="hybridMultilevel"/>
    <w:tmpl w:val="1ABAB182"/>
    <w:lvl w:ilvl="0" w:tplc="996EBA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4157B"/>
    <w:multiLevelType w:val="hybridMultilevel"/>
    <w:tmpl w:val="A2AE5D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83B72"/>
    <w:multiLevelType w:val="hybridMultilevel"/>
    <w:tmpl w:val="746E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70B77"/>
    <w:multiLevelType w:val="hybridMultilevel"/>
    <w:tmpl w:val="3FDC3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B50C5"/>
    <w:multiLevelType w:val="hybridMultilevel"/>
    <w:tmpl w:val="AA16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84443"/>
    <w:multiLevelType w:val="hybridMultilevel"/>
    <w:tmpl w:val="CA40AD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70AAC"/>
    <w:multiLevelType w:val="hybridMultilevel"/>
    <w:tmpl w:val="17BE5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E839E3"/>
    <w:multiLevelType w:val="hybridMultilevel"/>
    <w:tmpl w:val="07A6A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3C4456"/>
    <w:multiLevelType w:val="hybridMultilevel"/>
    <w:tmpl w:val="D892D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662A5"/>
    <w:multiLevelType w:val="hybridMultilevel"/>
    <w:tmpl w:val="1F9E56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513E6F"/>
    <w:multiLevelType w:val="hybridMultilevel"/>
    <w:tmpl w:val="D90C1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84761C"/>
    <w:multiLevelType w:val="hybridMultilevel"/>
    <w:tmpl w:val="38D84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990A5B"/>
    <w:multiLevelType w:val="hybridMultilevel"/>
    <w:tmpl w:val="5CBCF9C8"/>
    <w:lvl w:ilvl="0" w:tplc="0409001B">
      <w:start w:val="1"/>
      <w:numFmt w:val="lowerRoman"/>
      <w:lvlText w:val="%1."/>
      <w:lvlJc w:val="right"/>
      <w:pPr>
        <w:ind w:left="720" w:hanging="360"/>
      </w:pPr>
    </w:lvl>
    <w:lvl w:ilvl="1" w:tplc="2DBAA300">
      <w:start w:val="4"/>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116D49"/>
    <w:multiLevelType w:val="hybridMultilevel"/>
    <w:tmpl w:val="A0D4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71ECC"/>
    <w:multiLevelType w:val="hybridMultilevel"/>
    <w:tmpl w:val="4046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D36907"/>
    <w:multiLevelType w:val="hybridMultilevel"/>
    <w:tmpl w:val="849E094C"/>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17" w15:restartNumberingAfterBreak="0">
    <w:nsid w:val="525604E1"/>
    <w:multiLevelType w:val="hybridMultilevel"/>
    <w:tmpl w:val="9DBE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E11532"/>
    <w:multiLevelType w:val="hybridMultilevel"/>
    <w:tmpl w:val="CFFC6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1C51A9"/>
    <w:multiLevelType w:val="hybridMultilevel"/>
    <w:tmpl w:val="DBFE1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011DE1"/>
    <w:multiLevelType w:val="multilevel"/>
    <w:tmpl w:val="8C3C3D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0C52D18"/>
    <w:multiLevelType w:val="hybridMultilevel"/>
    <w:tmpl w:val="6A56D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AC3B66"/>
    <w:multiLevelType w:val="hybridMultilevel"/>
    <w:tmpl w:val="695C557A"/>
    <w:lvl w:ilvl="0" w:tplc="58C4B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F34D4C"/>
    <w:multiLevelType w:val="hybridMultilevel"/>
    <w:tmpl w:val="75828146"/>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0B6880"/>
    <w:multiLevelType w:val="multilevel"/>
    <w:tmpl w:val="7BD4FC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C2D5970"/>
    <w:multiLevelType w:val="hybridMultilevel"/>
    <w:tmpl w:val="C5D6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8A1871"/>
    <w:multiLevelType w:val="hybridMultilevel"/>
    <w:tmpl w:val="49A24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E045FB"/>
    <w:multiLevelType w:val="hybridMultilevel"/>
    <w:tmpl w:val="5CBCF9C8"/>
    <w:lvl w:ilvl="0" w:tplc="0409001B">
      <w:start w:val="1"/>
      <w:numFmt w:val="lowerRoman"/>
      <w:lvlText w:val="%1."/>
      <w:lvlJc w:val="right"/>
      <w:pPr>
        <w:ind w:left="720" w:hanging="360"/>
      </w:pPr>
    </w:lvl>
    <w:lvl w:ilvl="1" w:tplc="2DBAA300">
      <w:start w:val="4"/>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23"/>
  </w:num>
  <w:num w:numId="4">
    <w:abstractNumId w:val="18"/>
  </w:num>
  <w:num w:numId="5">
    <w:abstractNumId w:val="9"/>
  </w:num>
  <w:num w:numId="6">
    <w:abstractNumId w:val="6"/>
  </w:num>
  <w:num w:numId="7">
    <w:abstractNumId w:val="10"/>
  </w:num>
  <w:num w:numId="8">
    <w:abstractNumId w:val="2"/>
  </w:num>
  <w:num w:numId="9">
    <w:abstractNumId w:val="15"/>
  </w:num>
  <w:num w:numId="10">
    <w:abstractNumId w:val="11"/>
  </w:num>
  <w:num w:numId="11">
    <w:abstractNumId w:val="5"/>
  </w:num>
  <w:num w:numId="12">
    <w:abstractNumId w:val="24"/>
  </w:num>
  <w:num w:numId="13">
    <w:abstractNumId w:val="14"/>
  </w:num>
  <w:num w:numId="14">
    <w:abstractNumId w:val="1"/>
  </w:num>
  <w:num w:numId="15">
    <w:abstractNumId w:val="22"/>
  </w:num>
  <w:num w:numId="16">
    <w:abstractNumId w:val="13"/>
  </w:num>
  <w:num w:numId="17">
    <w:abstractNumId w:val="27"/>
  </w:num>
  <w:num w:numId="18">
    <w:abstractNumId w:val="16"/>
  </w:num>
  <w:num w:numId="19">
    <w:abstractNumId w:val="12"/>
  </w:num>
  <w:num w:numId="20">
    <w:abstractNumId w:val="19"/>
  </w:num>
  <w:num w:numId="21">
    <w:abstractNumId w:val="21"/>
  </w:num>
  <w:num w:numId="22">
    <w:abstractNumId w:val="7"/>
  </w:num>
  <w:num w:numId="23">
    <w:abstractNumId w:val="8"/>
  </w:num>
  <w:num w:numId="24">
    <w:abstractNumId w:val="0"/>
  </w:num>
  <w:num w:numId="25">
    <w:abstractNumId w:val="25"/>
  </w:num>
  <w:num w:numId="26">
    <w:abstractNumId w:val="3"/>
  </w:num>
  <w:num w:numId="27">
    <w:abstractNumId w:val="17"/>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240"/>
    <w:rsid w:val="000058F8"/>
    <w:rsid w:val="000123CB"/>
    <w:rsid w:val="0002043B"/>
    <w:rsid w:val="00023AED"/>
    <w:rsid w:val="00023E8C"/>
    <w:rsid w:val="00025B49"/>
    <w:rsid w:val="00026242"/>
    <w:rsid w:val="0003221B"/>
    <w:rsid w:val="0003544B"/>
    <w:rsid w:val="000470AD"/>
    <w:rsid w:val="000501BA"/>
    <w:rsid w:val="00050E0A"/>
    <w:rsid w:val="000539DD"/>
    <w:rsid w:val="00091181"/>
    <w:rsid w:val="000944FB"/>
    <w:rsid w:val="000C2F2F"/>
    <w:rsid w:val="000D0A32"/>
    <w:rsid w:val="000D77F2"/>
    <w:rsid w:val="000D7DCE"/>
    <w:rsid w:val="000E1877"/>
    <w:rsid w:val="000E40DE"/>
    <w:rsid w:val="000F6022"/>
    <w:rsid w:val="000F65EB"/>
    <w:rsid w:val="00100AC9"/>
    <w:rsid w:val="001123EB"/>
    <w:rsid w:val="0011295D"/>
    <w:rsid w:val="00116718"/>
    <w:rsid w:val="00116C3E"/>
    <w:rsid w:val="00132629"/>
    <w:rsid w:val="0013271B"/>
    <w:rsid w:val="00136BA4"/>
    <w:rsid w:val="00140B63"/>
    <w:rsid w:val="00156248"/>
    <w:rsid w:val="00156309"/>
    <w:rsid w:val="001672E2"/>
    <w:rsid w:val="00174493"/>
    <w:rsid w:val="00192B86"/>
    <w:rsid w:val="001938BF"/>
    <w:rsid w:val="00194B1A"/>
    <w:rsid w:val="00196D4D"/>
    <w:rsid w:val="001A770B"/>
    <w:rsid w:val="001B1E4E"/>
    <w:rsid w:val="001B617C"/>
    <w:rsid w:val="001C0814"/>
    <w:rsid w:val="001C2416"/>
    <w:rsid w:val="001C5FAE"/>
    <w:rsid w:val="001D4D08"/>
    <w:rsid w:val="001D5771"/>
    <w:rsid w:val="001E56BE"/>
    <w:rsid w:val="00200921"/>
    <w:rsid w:val="002060B7"/>
    <w:rsid w:val="00207E3C"/>
    <w:rsid w:val="0021202E"/>
    <w:rsid w:val="00215CB5"/>
    <w:rsid w:val="00222D67"/>
    <w:rsid w:val="00234412"/>
    <w:rsid w:val="00235169"/>
    <w:rsid w:val="00243D09"/>
    <w:rsid w:val="002451A2"/>
    <w:rsid w:val="002471B2"/>
    <w:rsid w:val="00252A8A"/>
    <w:rsid w:val="00261DF5"/>
    <w:rsid w:val="00265A6D"/>
    <w:rsid w:val="002701D5"/>
    <w:rsid w:val="00270A15"/>
    <w:rsid w:val="002737E5"/>
    <w:rsid w:val="00285B69"/>
    <w:rsid w:val="00285BD1"/>
    <w:rsid w:val="002A7302"/>
    <w:rsid w:val="002B7151"/>
    <w:rsid w:val="002C79D1"/>
    <w:rsid w:val="002D28EF"/>
    <w:rsid w:val="002D4AF9"/>
    <w:rsid w:val="002E43C3"/>
    <w:rsid w:val="00305AB0"/>
    <w:rsid w:val="003076D1"/>
    <w:rsid w:val="00307FE8"/>
    <w:rsid w:val="00320016"/>
    <w:rsid w:val="00331002"/>
    <w:rsid w:val="0034195F"/>
    <w:rsid w:val="00343A26"/>
    <w:rsid w:val="00357005"/>
    <w:rsid w:val="00376451"/>
    <w:rsid w:val="0038078A"/>
    <w:rsid w:val="00383A84"/>
    <w:rsid w:val="003874C2"/>
    <w:rsid w:val="00390915"/>
    <w:rsid w:val="003922B5"/>
    <w:rsid w:val="003927E4"/>
    <w:rsid w:val="00395390"/>
    <w:rsid w:val="003961B7"/>
    <w:rsid w:val="003B1345"/>
    <w:rsid w:val="003E1814"/>
    <w:rsid w:val="003E4435"/>
    <w:rsid w:val="003E5A02"/>
    <w:rsid w:val="003E7DFC"/>
    <w:rsid w:val="003F5480"/>
    <w:rsid w:val="004030C2"/>
    <w:rsid w:val="004035C3"/>
    <w:rsid w:val="00404C41"/>
    <w:rsid w:val="0041110E"/>
    <w:rsid w:val="0041377D"/>
    <w:rsid w:val="00415A30"/>
    <w:rsid w:val="00421D34"/>
    <w:rsid w:val="00434274"/>
    <w:rsid w:val="0043531A"/>
    <w:rsid w:val="0044622E"/>
    <w:rsid w:val="00447CF2"/>
    <w:rsid w:val="00452577"/>
    <w:rsid w:val="00461CF1"/>
    <w:rsid w:val="004656D7"/>
    <w:rsid w:val="00465C76"/>
    <w:rsid w:val="004669BF"/>
    <w:rsid w:val="00471FD5"/>
    <w:rsid w:val="00494734"/>
    <w:rsid w:val="004A1D21"/>
    <w:rsid w:val="004B05AD"/>
    <w:rsid w:val="004D0E1A"/>
    <w:rsid w:val="004D753A"/>
    <w:rsid w:val="004E010C"/>
    <w:rsid w:val="004E2752"/>
    <w:rsid w:val="00500207"/>
    <w:rsid w:val="00514850"/>
    <w:rsid w:val="00524473"/>
    <w:rsid w:val="00530A22"/>
    <w:rsid w:val="0053328D"/>
    <w:rsid w:val="005470C5"/>
    <w:rsid w:val="00552074"/>
    <w:rsid w:val="00573D75"/>
    <w:rsid w:val="005746E5"/>
    <w:rsid w:val="005820D4"/>
    <w:rsid w:val="00585998"/>
    <w:rsid w:val="00594010"/>
    <w:rsid w:val="005A59BA"/>
    <w:rsid w:val="005B0513"/>
    <w:rsid w:val="005B3871"/>
    <w:rsid w:val="005C102A"/>
    <w:rsid w:val="005D312E"/>
    <w:rsid w:val="005E53BE"/>
    <w:rsid w:val="005F2D82"/>
    <w:rsid w:val="00611DD2"/>
    <w:rsid w:val="0061304A"/>
    <w:rsid w:val="00615E9A"/>
    <w:rsid w:val="006264B7"/>
    <w:rsid w:val="00626ABA"/>
    <w:rsid w:val="00627342"/>
    <w:rsid w:val="006351F5"/>
    <w:rsid w:val="006433BA"/>
    <w:rsid w:val="006434CD"/>
    <w:rsid w:val="006519CF"/>
    <w:rsid w:val="0065608D"/>
    <w:rsid w:val="0065733E"/>
    <w:rsid w:val="00673ED9"/>
    <w:rsid w:val="00677DD1"/>
    <w:rsid w:val="006804DC"/>
    <w:rsid w:val="00682AE2"/>
    <w:rsid w:val="0069192D"/>
    <w:rsid w:val="006919A1"/>
    <w:rsid w:val="0069627E"/>
    <w:rsid w:val="006A6D43"/>
    <w:rsid w:val="006B005A"/>
    <w:rsid w:val="006B2CCE"/>
    <w:rsid w:val="006B37E1"/>
    <w:rsid w:val="006B743C"/>
    <w:rsid w:val="006C38BB"/>
    <w:rsid w:val="006C3FF8"/>
    <w:rsid w:val="006E0DEA"/>
    <w:rsid w:val="006E14CD"/>
    <w:rsid w:val="006E3C96"/>
    <w:rsid w:val="006E6969"/>
    <w:rsid w:val="006F1F05"/>
    <w:rsid w:val="00700FB7"/>
    <w:rsid w:val="00705F4E"/>
    <w:rsid w:val="007247F0"/>
    <w:rsid w:val="00725A64"/>
    <w:rsid w:val="0072608D"/>
    <w:rsid w:val="00726CAD"/>
    <w:rsid w:val="007304B3"/>
    <w:rsid w:val="00757167"/>
    <w:rsid w:val="00761C72"/>
    <w:rsid w:val="007637CA"/>
    <w:rsid w:val="0076416F"/>
    <w:rsid w:val="00767A66"/>
    <w:rsid w:val="00771527"/>
    <w:rsid w:val="00777860"/>
    <w:rsid w:val="00780F02"/>
    <w:rsid w:val="00783426"/>
    <w:rsid w:val="007905B9"/>
    <w:rsid w:val="007A2C27"/>
    <w:rsid w:val="007A37CD"/>
    <w:rsid w:val="007A7063"/>
    <w:rsid w:val="007B0FFC"/>
    <w:rsid w:val="007C36B5"/>
    <w:rsid w:val="007C3DD6"/>
    <w:rsid w:val="007D04DE"/>
    <w:rsid w:val="007D0F24"/>
    <w:rsid w:val="007D32CD"/>
    <w:rsid w:val="007D3741"/>
    <w:rsid w:val="007E4CD4"/>
    <w:rsid w:val="007F73E0"/>
    <w:rsid w:val="00800C9D"/>
    <w:rsid w:val="00802195"/>
    <w:rsid w:val="0081209B"/>
    <w:rsid w:val="0082078B"/>
    <w:rsid w:val="00826176"/>
    <w:rsid w:val="008264FE"/>
    <w:rsid w:val="0083553F"/>
    <w:rsid w:val="00837157"/>
    <w:rsid w:val="00840354"/>
    <w:rsid w:val="00842BE2"/>
    <w:rsid w:val="008502A2"/>
    <w:rsid w:val="00861479"/>
    <w:rsid w:val="00861930"/>
    <w:rsid w:val="00865B2C"/>
    <w:rsid w:val="00871782"/>
    <w:rsid w:val="0088485B"/>
    <w:rsid w:val="0088633B"/>
    <w:rsid w:val="00894ECC"/>
    <w:rsid w:val="008A158D"/>
    <w:rsid w:val="008A5C88"/>
    <w:rsid w:val="008B15D3"/>
    <w:rsid w:val="008B162B"/>
    <w:rsid w:val="008B6E01"/>
    <w:rsid w:val="008C6D80"/>
    <w:rsid w:val="008E6525"/>
    <w:rsid w:val="00900532"/>
    <w:rsid w:val="00910C2F"/>
    <w:rsid w:val="00911691"/>
    <w:rsid w:val="00916A84"/>
    <w:rsid w:val="0092431F"/>
    <w:rsid w:val="009252F7"/>
    <w:rsid w:val="00930223"/>
    <w:rsid w:val="009353BB"/>
    <w:rsid w:val="009356A2"/>
    <w:rsid w:val="00936A49"/>
    <w:rsid w:val="009422C3"/>
    <w:rsid w:val="00951CB9"/>
    <w:rsid w:val="00967077"/>
    <w:rsid w:val="00972432"/>
    <w:rsid w:val="009730C1"/>
    <w:rsid w:val="009814F2"/>
    <w:rsid w:val="00982AA6"/>
    <w:rsid w:val="00984F2D"/>
    <w:rsid w:val="0099222E"/>
    <w:rsid w:val="009930BB"/>
    <w:rsid w:val="009B1B8A"/>
    <w:rsid w:val="009B1D59"/>
    <w:rsid w:val="009B5DAC"/>
    <w:rsid w:val="009C484F"/>
    <w:rsid w:val="009C6B26"/>
    <w:rsid w:val="009D12F5"/>
    <w:rsid w:val="009D172C"/>
    <w:rsid w:val="009D43D1"/>
    <w:rsid w:val="009D4CB0"/>
    <w:rsid w:val="009D7F45"/>
    <w:rsid w:val="009E66D4"/>
    <w:rsid w:val="009E73B7"/>
    <w:rsid w:val="00A00096"/>
    <w:rsid w:val="00A027A2"/>
    <w:rsid w:val="00A04841"/>
    <w:rsid w:val="00A12243"/>
    <w:rsid w:val="00A14A2B"/>
    <w:rsid w:val="00A168EF"/>
    <w:rsid w:val="00A401A8"/>
    <w:rsid w:val="00A470DC"/>
    <w:rsid w:val="00A507DC"/>
    <w:rsid w:val="00A5127D"/>
    <w:rsid w:val="00A54B64"/>
    <w:rsid w:val="00A8328F"/>
    <w:rsid w:val="00A95614"/>
    <w:rsid w:val="00AB4497"/>
    <w:rsid w:val="00AD7DF4"/>
    <w:rsid w:val="00AE03B2"/>
    <w:rsid w:val="00AE6F43"/>
    <w:rsid w:val="00AE7650"/>
    <w:rsid w:val="00AF5EA5"/>
    <w:rsid w:val="00B02D79"/>
    <w:rsid w:val="00B03184"/>
    <w:rsid w:val="00B075C7"/>
    <w:rsid w:val="00B131ED"/>
    <w:rsid w:val="00B13F98"/>
    <w:rsid w:val="00B21052"/>
    <w:rsid w:val="00B23BEF"/>
    <w:rsid w:val="00B27D04"/>
    <w:rsid w:val="00B36E17"/>
    <w:rsid w:val="00B41D39"/>
    <w:rsid w:val="00B529F9"/>
    <w:rsid w:val="00B53E83"/>
    <w:rsid w:val="00B542D5"/>
    <w:rsid w:val="00B54512"/>
    <w:rsid w:val="00B666C3"/>
    <w:rsid w:val="00B73DB6"/>
    <w:rsid w:val="00B86A49"/>
    <w:rsid w:val="00B963CB"/>
    <w:rsid w:val="00B9779C"/>
    <w:rsid w:val="00BA03D2"/>
    <w:rsid w:val="00BB2F1B"/>
    <w:rsid w:val="00BB67DA"/>
    <w:rsid w:val="00BC4F43"/>
    <w:rsid w:val="00BD4DBD"/>
    <w:rsid w:val="00BE404F"/>
    <w:rsid w:val="00BE5254"/>
    <w:rsid w:val="00BE545A"/>
    <w:rsid w:val="00BE7F99"/>
    <w:rsid w:val="00C02386"/>
    <w:rsid w:val="00C03977"/>
    <w:rsid w:val="00C10A9C"/>
    <w:rsid w:val="00C10D48"/>
    <w:rsid w:val="00C15B17"/>
    <w:rsid w:val="00C2705A"/>
    <w:rsid w:val="00C27AE5"/>
    <w:rsid w:val="00C3439E"/>
    <w:rsid w:val="00C618F6"/>
    <w:rsid w:val="00C71BE9"/>
    <w:rsid w:val="00C8129B"/>
    <w:rsid w:val="00C82170"/>
    <w:rsid w:val="00C85031"/>
    <w:rsid w:val="00C87457"/>
    <w:rsid w:val="00C9331E"/>
    <w:rsid w:val="00CA1986"/>
    <w:rsid w:val="00CA3B24"/>
    <w:rsid w:val="00CA727D"/>
    <w:rsid w:val="00CB7988"/>
    <w:rsid w:val="00CD409C"/>
    <w:rsid w:val="00CE129F"/>
    <w:rsid w:val="00CE43C4"/>
    <w:rsid w:val="00CF7ED7"/>
    <w:rsid w:val="00D0218A"/>
    <w:rsid w:val="00D07712"/>
    <w:rsid w:val="00D102AB"/>
    <w:rsid w:val="00D116AB"/>
    <w:rsid w:val="00D119F1"/>
    <w:rsid w:val="00D16017"/>
    <w:rsid w:val="00D16023"/>
    <w:rsid w:val="00D20011"/>
    <w:rsid w:val="00D26D3F"/>
    <w:rsid w:val="00D30A21"/>
    <w:rsid w:val="00D32CE3"/>
    <w:rsid w:val="00D37263"/>
    <w:rsid w:val="00D42718"/>
    <w:rsid w:val="00D42AFD"/>
    <w:rsid w:val="00D603D5"/>
    <w:rsid w:val="00D62CC1"/>
    <w:rsid w:val="00D83715"/>
    <w:rsid w:val="00D83E87"/>
    <w:rsid w:val="00D90F4B"/>
    <w:rsid w:val="00D91035"/>
    <w:rsid w:val="00D96062"/>
    <w:rsid w:val="00DA022F"/>
    <w:rsid w:val="00DA44AC"/>
    <w:rsid w:val="00DA582B"/>
    <w:rsid w:val="00DB5D30"/>
    <w:rsid w:val="00DB62D3"/>
    <w:rsid w:val="00DC75B0"/>
    <w:rsid w:val="00DD1ED6"/>
    <w:rsid w:val="00DD43C7"/>
    <w:rsid w:val="00DD4E63"/>
    <w:rsid w:val="00DD74D7"/>
    <w:rsid w:val="00DE1240"/>
    <w:rsid w:val="00DE2C34"/>
    <w:rsid w:val="00DE6500"/>
    <w:rsid w:val="00DE656B"/>
    <w:rsid w:val="00E057E8"/>
    <w:rsid w:val="00E131BB"/>
    <w:rsid w:val="00E20360"/>
    <w:rsid w:val="00E21005"/>
    <w:rsid w:val="00E242BD"/>
    <w:rsid w:val="00E30C8B"/>
    <w:rsid w:val="00E31357"/>
    <w:rsid w:val="00E378D6"/>
    <w:rsid w:val="00E37B90"/>
    <w:rsid w:val="00E40024"/>
    <w:rsid w:val="00E5233C"/>
    <w:rsid w:val="00E617DB"/>
    <w:rsid w:val="00E635BC"/>
    <w:rsid w:val="00E64731"/>
    <w:rsid w:val="00E65091"/>
    <w:rsid w:val="00E677EF"/>
    <w:rsid w:val="00E70011"/>
    <w:rsid w:val="00E74867"/>
    <w:rsid w:val="00E814E9"/>
    <w:rsid w:val="00E87A49"/>
    <w:rsid w:val="00E91EB3"/>
    <w:rsid w:val="00EA0EDB"/>
    <w:rsid w:val="00EB339E"/>
    <w:rsid w:val="00EB51A0"/>
    <w:rsid w:val="00EC399D"/>
    <w:rsid w:val="00EC58E3"/>
    <w:rsid w:val="00ED0E24"/>
    <w:rsid w:val="00EE360D"/>
    <w:rsid w:val="00EE47CC"/>
    <w:rsid w:val="00EE5BD4"/>
    <w:rsid w:val="00EE64DA"/>
    <w:rsid w:val="00EF46D4"/>
    <w:rsid w:val="00F11938"/>
    <w:rsid w:val="00F14644"/>
    <w:rsid w:val="00F21C63"/>
    <w:rsid w:val="00F22066"/>
    <w:rsid w:val="00F23E21"/>
    <w:rsid w:val="00F37A82"/>
    <w:rsid w:val="00F42700"/>
    <w:rsid w:val="00F43BA3"/>
    <w:rsid w:val="00F54633"/>
    <w:rsid w:val="00F56431"/>
    <w:rsid w:val="00F663D2"/>
    <w:rsid w:val="00F71071"/>
    <w:rsid w:val="00F72D10"/>
    <w:rsid w:val="00F80B0D"/>
    <w:rsid w:val="00F8230F"/>
    <w:rsid w:val="00F83202"/>
    <w:rsid w:val="00F8537C"/>
    <w:rsid w:val="00F90864"/>
    <w:rsid w:val="00F95E30"/>
    <w:rsid w:val="00F972C4"/>
    <w:rsid w:val="00FA0ACB"/>
    <w:rsid w:val="00FA0ADF"/>
    <w:rsid w:val="00FA311C"/>
    <w:rsid w:val="00FA71C3"/>
    <w:rsid w:val="00FB12BB"/>
    <w:rsid w:val="00FB2464"/>
    <w:rsid w:val="00FB4CC4"/>
    <w:rsid w:val="00FC15AB"/>
    <w:rsid w:val="00FD3CE5"/>
    <w:rsid w:val="00FD67C4"/>
    <w:rsid w:val="00FD6A62"/>
    <w:rsid w:val="00FD73D9"/>
    <w:rsid w:val="00FE0A69"/>
    <w:rsid w:val="00FE71C0"/>
    <w:rsid w:val="00FF079E"/>
    <w:rsid w:val="00FF757D"/>
    <w:rsid w:val="00FF7781"/>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7568"/>
  <w15:docId w15:val="{585353B4-8ED8-4BBE-9B0B-BC7789B6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3C7"/>
  </w:style>
  <w:style w:type="paragraph" w:styleId="Heading1">
    <w:name w:val="heading 1"/>
    <w:basedOn w:val="Normal"/>
    <w:next w:val="Normal"/>
    <w:link w:val="Heading1Char"/>
    <w:uiPriority w:val="9"/>
    <w:qFormat/>
    <w:rsid w:val="00FB24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79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19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79E"/>
    <w:rPr>
      <w:rFonts w:ascii="Tahoma" w:hAnsi="Tahoma" w:cs="Tahoma"/>
      <w:sz w:val="16"/>
      <w:szCs w:val="16"/>
    </w:rPr>
  </w:style>
  <w:style w:type="paragraph" w:styleId="ListParagraph">
    <w:name w:val="List Paragraph"/>
    <w:basedOn w:val="Normal"/>
    <w:uiPriority w:val="34"/>
    <w:qFormat/>
    <w:rsid w:val="00FA311C"/>
    <w:pPr>
      <w:ind w:left="720"/>
      <w:contextualSpacing/>
    </w:pPr>
  </w:style>
  <w:style w:type="character" w:customStyle="1" w:styleId="Heading2Char">
    <w:name w:val="Heading 2 Char"/>
    <w:basedOn w:val="DefaultParagraphFont"/>
    <w:link w:val="Heading2"/>
    <w:uiPriority w:val="9"/>
    <w:rsid w:val="002C79D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B24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B2464"/>
    <w:pPr>
      <w:outlineLvl w:val="9"/>
    </w:pPr>
    <w:rPr>
      <w:lang w:eastAsia="ja-JP"/>
    </w:rPr>
  </w:style>
  <w:style w:type="paragraph" w:styleId="TOC2">
    <w:name w:val="toc 2"/>
    <w:basedOn w:val="Normal"/>
    <w:next w:val="Normal"/>
    <w:autoRedefine/>
    <w:uiPriority w:val="39"/>
    <w:unhideWhenUsed/>
    <w:rsid w:val="00FB2464"/>
    <w:pPr>
      <w:spacing w:after="100"/>
      <w:ind w:left="220"/>
    </w:pPr>
  </w:style>
  <w:style w:type="character" w:styleId="Hyperlink">
    <w:name w:val="Hyperlink"/>
    <w:basedOn w:val="DefaultParagraphFont"/>
    <w:uiPriority w:val="99"/>
    <w:unhideWhenUsed/>
    <w:rsid w:val="00FB2464"/>
    <w:rPr>
      <w:color w:val="0000FF" w:themeColor="hyperlink"/>
      <w:u w:val="single"/>
    </w:rPr>
  </w:style>
  <w:style w:type="paragraph" w:styleId="Header">
    <w:name w:val="header"/>
    <w:basedOn w:val="Normal"/>
    <w:link w:val="HeaderChar"/>
    <w:uiPriority w:val="99"/>
    <w:unhideWhenUsed/>
    <w:rsid w:val="0020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0B7"/>
  </w:style>
  <w:style w:type="paragraph" w:styleId="Footer">
    <w:name w:val="footer"/>
    <w:basedOn w:val="Normal"/>
    <w:link w:val="FooterChar"/>
    <w:uiPriority w:val="99"/>
    <w:unhideWhenUsed/>
    <w:rsid w:val="0020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0B7"/>
  </w:style>
  <w:style w:type="character" w:customStyle="1" w:styleId="Heading3Char">
    <w:name w:val="Heading 3 Char"/>
    <w:basedOn w:val="DefaultParagraphFont"/>
    <w:link w:val="Heading3"/>
    <w:uiPriority w:val="9"/>
    <w:rsid w:val="006519C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07712"/>
    <w:pPr>
      <w:spacing w:after="100"/>
      <w:ind w:left="440"/>
    </w:pPr>
  </w:style>
  <w:style w:type="table" w:styleId="TableGrid">
    <w:name w:val="Table Grid"/>
    <w:basedOn w:val="TableNormal"/>
    <w:uiPriority w:val="59"/>
    <w:rsid w:val="009B5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2C34"/>
    <w:pPr>
      <w:spacing w:line="240" w:lineRule="auto"/>
    </w:pPr>
    <w:rPr>
      <w:b/>
      <w:bCs/>
      <w:color w:val="4F81BD" w:themeColor="accent1"/>
      <w:sz w:val="18"/>
      <w:szCs w:val="18"/>
    </w:rPr>
  </w:style>
  <w:style w:type="paragraph" w:customStyle="1" w:styleId="Default">
    <w:name w:val="Default"/>
    <w:rsid w:val="000D7DCE"/>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B529F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529F9"/>
    <w:rPr>
      <w:rFonts w:eastAsiaTheme="minorEastAsia"/>
      <w:lang w:eastAsia="ja-JP"/>
    </w:rPr>
  </w:style>
  <w:style w:type="character" w:styleId="CommentReference">
    <w:name w:val="annotation reference"/>
    <w:uiPriority w:val="99"/>
    <w:semiHidden/>
    <w:unhideWhenUsed/>
    <w:rsid w:val="006C3FF8"/>
    <w:rPr>
      <w:sz w:val="16"/>
      <w:szCs w:val="16"/>
    </w:rPr>
  </w:style>
  <w:style w:type="paragraph" w:styleId="CommentText">
    <w:name w:val="annotation text"/>
    <w:basedOn w:val="Normal"/>
    <w:link w:val="CommentTextChar"/>
    <w:uiPriority w:val="99"/>
    <w:semiHidden/>
    <w:unhideWhenUsed/>
    <w:rsid w:val="006C3FF8"/>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6C3FF8"/>
    <w:rPr>
      <w:rFonts w:ascii="Calibri" w:eastAsia="Calibri" w:hAnsi="Calibri" w:cs="Times New Roman"/>
      <w:sz w:val="20"/>
      <w:szCs w:val="20"/>
    </w:rPr>
  </w:style>
  <w:style w:type="paragraph" w:styleId="Title">
    <w:name w:val="Title"/>
    <w:basedOn w:val="Normal"/>
    <w:next w:val="Normal"/>
    <w:link w:val="TitleChar"/>
    <w:uiPriority w:val="10"/>
    <w:qFormat/>
    <w:rsid w:val="00270A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70A1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70A1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270A15"/>
    <w:rPr>
      <w:rFonts w:asciiTheme="majorHAnsi" w:eastAsiaTheme="majorEastAsia" w:hAnsiTheme="majorHAnsi" w:cstheme="majorBidi"/>
      <w:i/>
      <w:iCs/>
      <w:color w:val="4F81BD" w:themeColor="accent1"/>
      <w:spacing w:val="15"/>
      <w:sz w:val="24"/>
      <w:szCs w:val="24"/>
      <w:lang w:eastAsia="ja-JP"/>
    </w:rPr>
  </w:style>
  <w:style w:type="paragraph" w:styleId="NormalWeb">
    <w:name w:val="Normal (Web)"/>
    <w:basedOn w:val="Normal"/>
    <w:uiPriority w:val="99"/>
    <w:unhideWhenUsed/>
    <w:rsid w:val="00CE129F"/>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243D09"/>
    <w:pPr>
      <w:spacing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43D09"/>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104982">
      <w:bodyDiv w:val="1"/>
      <w:marLeft w:val="0"/>
      <w:marRight w:val="0"/>
      <w:marTop w:val="0"/>
      <w:marBottom w:val="0"/>
      <w:divBdr>
        <w:top w:val="none" w:sz="0" w:space="0" w:color="auto"/>
        <w:left w:val="none" w:sz="0" w:space="0" w:color="auto"/>
        <w:bottom w:val="none" w:sz="0" w:space="0" w:color="auto"/>
        <w:right w:val="none" w:sz="0" w:space="0" w:color="auto"/>
      </w:divBdr>
    </w:div>
    <w:div w:id="2115393759">
      <w:bodyDiv w:val="1"/>
      <w:marLeft w:val="0"/>
      <w:marRight w:val="0"/>
      <w:marTop w:val="0"/>
      <w:marBottom w:val="0"/>
      <w:divBdr>
        <w:top w:val="none" w:sz="0" w:space="0" w:color="auto"/>
        <w:left w:val="none" w:sz="0" w:space="0" w:color="auto"/>
        <w:bottom w:val="none" w:sz="0" w:space="0" w:color="auto"/>
        <w:right w:val="none" w:sz="0" w:space="0" w:color="auto"/>
      </w:divBdr>
      <w:divsChild>
        <w:div w:id="330960358">
          <w:marLeft w:val="0"/>
          <w:marRight w:val="0"/>
          <w:marTop w:val="0"/>
          <w:marBottom w:val="0"/>
          <w:divBdr>
            <w:top w:val="none" w:sz="0" w:space="0" w:color="auto"/>
            <w:left w:val="none" w:sz="0" w:space="0" w:color="auto"/>
            <w:bottom w:val="none" w:sz="0" w:space="0" w:color="auto"/>
            <w:right w:val="none" w:sz="0" w:space="0" w:color="auto"/>
          </w:divBdr>
        </w:div>
        <w:div w:id="918170773">
          <w:marLeft w:val="0"/>
          <w:marRight w:val="0"/>
          <w:marTop w:val="0"/>
          <w:marBottom w:val="0"/>
          <w:divBdr>
            <w:top w:val="none" w:sz="0" w:space="0" w:color="auto"/>
            <w:left w:val="none" w:sz="0" w:space="0" w:color="auto"/>
            <w:bottom w:val="none" w:sz="0" w:space="0" w:color="auto"/>
            <w:right w:val="none" w:sz="0" w:space="0" w:color="auto"/>
          </w:divBdr>
        </w:div>
        <w:div w:id="1418356454">
          <w:marLeft w:val="0"/>
          <w:marRight w:val="0"/>
          <w:marTop w:val="0"/>
          <w:marBottom w:val="0"/>
          <w:divBdr>
            <w:top w:val="none" w:sz="0" w:space="0" w:color="auto"/>
            <w:left w:val="none" w:sz="0" w:space="0" w:color="auto"/>
            <w:bottom w:val="none" w:sz="0" w:space="0" w:color="auto"/>
            <w:right w:val="none" w:sz="0" w:space="0" w:color="auto"/>
          </w:divBdr>
        </w:div>
        <w:div w:id="756050722">
          <w:marLeft w:val="0"/>
          <w:marRight w:val="0"/>
          <w:marTop w:val="0"/>
          <w:marBottom w:val="0"/>
          <w:divBdr>
            <w:top w:val="none" w:sz="0" w:space="0" w:color="auto"/>
            <w:left w:val="none" w:sz="0" w:space="0" w:color="auto"/>
            <w:bottom w:val="none" w:sz="0" w:space="0" w:color="auto"/>
            <w:right w:val="none" w:sz="0" w:space="0" w:color="auto"/>
          </w:divBdr>
        </w:div>
        <w:div w:id="557668063">
          <w:marLeft w:val="0"/>
          <w:marRight w:val="0"/>
          <w:marTop w:val="0"/>
          <w:marBottom w:val="0"/>
          <w:divBdr>
            <w:top w:val="none" w:sz="0" w:space="0" w:color="auto"/>
            <w:left w:val="none" w:sz="0" w:space="0" w:color="auto"/>
            <w:bottom w:val="none" w:sz="0" w:space="0" w:color="auto"/>
            <w:right w:val="none" w:sz="0" w:space="0" w:color="auto"/>
          </w:divBdr>
        </w:div>
        <w:div w:id="1517311614">
          <w:marLeft w:val="0"/>
          <w:marRight w:val="0"/>
          <w:marTop w:val="0"/>
          <w:marBottom w:val="0"/>
          <w:divBdr>
            <w:top w:val="none" w:sz="0" w:space="0" w:color="auto"/>
            <w:left w:val="none" w:sz="0" w:space="0" w:color="auto"/>
            <w:bottom w:val="none" w:sz="0" w:space="0" w:color="auto"/>
            <w:right w:val="none" w:sz="0" w:space="0" w:color="auto"/>
          </w:divBdr>
        </w:div>
        <w:div w:id="873229251">
          <w:marLeft w:val="0"/>
          <w:marRight w:val="0"/>
          <w:marTop w:val="0"/>
          <w:marBottom w:val="0"/>
          <w:divBdr>
            <w:top w:val="none" w:sz="0" w:space="0" w:color="auto"/>
            <w:left w:val="none" w:sz="0" w:space="0" w:color="auto"/>
            <w:bottom w:val="none" w:sz="0" w:space="0" w:color="auto"/>
            <w:right w:val="none" w:sz="0" w:space="0" w:color="auto"/>
          </w:divBdr>
        </w:div>
        <w:div w:id="940145125">
          <w:marLeft w:val="0"/>
          <w:marRight w:val="0"/>
          <w:marTop w:val="0"/>
          <w:marBottom w:val="0"/>
          <w:divBdr>
            <w:top w:val="none" w:sz="0" w:space="0" w:color="auto"/>
            <w:left w:val="none" w:sz="0" w:space="0" w:color="auto"/>
            <w:bottom w:val="none" w:sz="0" w:space="0" w:color="auto"/>
            <w:right w:val="none" w:sz="0" w:space="0" w:color="auto"/>
          </w:divBdr>
        </w:div>
        <w:div w:id="1986738794">
          <w:marLeft w:val="0"/>
          <w:marRight w:val="0"/>
          <w:marTop w:val="0"/>
          <w:marBottom w:val="0"/>
          <w:divBdr>
            <w:top w:val="none" w:sz="0" w:space="0" w:color="auto"/>
            <w:left w:val="none" w:sz="0" w:space="0" w:color="auto"/>
            <w:bottom w:val="none" w:sz="0" w:space="0" w:color="auto"/>
            <w:right w:val="none" w:sz="0" w:space="0" w:color="auto"/>
          </w:divBdr>
        </w:div>
        <w:div w:id="310062128">
          <w:marLeft w:val="0"/>
          <w:marRight w:val="0"/>
          <w:marTop w:val="0"/>
          <w:marBottom w:val="0"/>
          <w:divBdr>
            <w:top w:val="none" w:sz="0" w:space="0" w:color="auto"/>
            <w:left w:val="none" w:sz="0" w:space="0" w:color="auto"/>
            <w:bottom w:val="none" w:sz="0" w:space="0" w:color="auto"/>
            <w:right w:val="none" w:sz="0" w:space="0" w:color="auto"/>
          </w:divBdr>
        </w:div>
        <w:div w:id="873922997">
          <w:marLeft w:val="0"/>
          <w:marRight w:val="0"/>
          <w:marTop w:val="0"/>
          <w:marBottom w:val="0"/>
          <w:divBdr>
            <w:top w:val="none" w:sz="0" w:space="0" w:color="auto"/>
            <w:left w:val="none" w:sz="0" w:space="0" w:color="auto"/>
            <w:bottom w:val="none" w:sz="0" w:space="0" w:color="auto"/>
            <w:right w:val="none" w:sz="0" w:space="0" w:color="auto"/>
          </w:divBdr>
        </w:div>
        <w:div w:id="255869893">
          <w:marLeft w:val="0"/>
          <w:marRight w:val="0"/>
          <w:marTop w:val="0"/>
          <w:marBottom w:val="0"/>
          <w:divBdr>
            <w:top w:val="none" w:sz="0" w:space="0" w:color="auto"/>
            <w:left w:val="none" w:sz="0" w:space="0" w:color="auto"/>
            <w:bottom w:val="none" w:sz="0" w:space="0" w:color="auto"/>
            <w:right w:val="none" w:sz="0" w:space="0" w:color="auto"/>
          </w:divBdr>
        </w:div>
        <w:div w:id="1795563210">
          <w:marLeft w:val="0"/>
          <w:marRight w:val="0"/>
          <w:marTop w:val="0"/>
          <w:marBottom w:val="0"/>
          <w:divBdr>
            <w:top w:val="none" w:sz="0" w:space="0" w:color="auto"/>
            <w:left w:val="none" w:sz="0" w:space="0" w:color="auto"/>
            <w:bottom w:val="none" w:sz="0" w:space="0" w:color="auto"/>
            <w:right w:val="none" w:sz="0" w:space="0" w:color="auto"/>
          </w:divBdr>
        </w:div>
        <w:div w:id="719748193">
          <w:marLeft w:val="0"/>
          <w:marRight w:val="0"/>
          <w:marTop w:val="0"/>
          <w:marBottom w:val="0"/>
          <w:divBdr>
            <w:top w:val="none" w:sz="0" w:space="0" w:color="auto"/>
            <w:left w:val="none" w:sz="0" w:space="0" w:color="auto"/>
            <w:bottom w:val="none" w:sz="0" w:space="0" w:color="auto"/>
            <w:right w:val="none" w:sz="0" w:space="0" w:color="auto"/>
          </w:divBdr>
        </w:div>
        <w:div w:id="1366369197">
          <w:marLeft w:val="0"/>
          <w:marRight w:val="0"/>
          <w:marTop w:val="0"/>
          <w:marBottom w:val="0"/>
          <w:divBdr>
            <w:top w:val="none" w:sz="0" w:space="0" w:color="auto"/>
            <w:left w:val="none" w:sz="0" w:space="0" w:color="auto"/>
            <w:bottom w:val="none" w:sz="0" w:space="0" w:color="auto"/>
            <w:right w:val="none" w:sz="0" w:space="0" w:color="auto"/>
          </w:divBdr>
        </w:div>
        <w:div w:id="627592957">
          <w:marLeft w:val="0"/>
          <w:marRight w:val="0"/>
          <w:marTop w:val="0"/>
          <w:marBottom w:val="0"/>
          <w:divBdr>
            <w:top w:val="none" w:sz="0" w:space="0" w:color="auto"/>
            <w:left w:val="none" w:sz="0" w:space="0" w:color="auto"/>
            <w:bottom w:val="none" w:sz="0" w:space="0" w:color="auto"/>
            <w:right w:val="none" w:sz="0" w:space="0" w:color="auto"/>
          </w:divBdr>
        </w:div>
        <w:div w:id="1398432553">
          <w:marLeft w:val="0"/>
          <w:marRight w:val="0"/>
          <w:marTop w:val="0"/>
          <w:marBottom w:val="0"/>
          <w:divBdr>
            <w:top w:val="none" w:sz="0" w:space="0" w:color="auto"/>
            <w:left w:val="none" w:sz="0" w:space="0" w:color="auto"/>
            <w:bottom w:val="none" w:sz="0" w:space="0" w:color="auto"/>
            <w:right w:val="none" w:sz="0" w:space="0" w:color="auto"/>
          </w:divBdr>
        </w:div>
        <w:div w:id="1139608388">
          <w:marLeft w:val="0"/>
          <w:marRight w:val="0"/>
          <w:marTop w:val="0"/>
          <w:marBottom w:val="0"/>
          <w:divBdr>
            <w:top w:val="none" w:sz="0" w:space="0" w:color="auto"/>
            <w:left w:val="none" w:sz="0" w:space="0" w:color="auto"/>
            <w:bottom w:val="none" w:sz="0" w:space="0" w:color="auto"/>
            <w:right w:val="none" w:sz="0" w:space="0" w:color="auto"/>
          </w:divBdr>
        </w:div>
        <w:div w:id="1289774746">
          <w:marLeft w:val="0"/>
          <w:marRight w:val="0"/>
          <w:marTop w:val="0"/>
          <w:marBottom w:val="0"/>
          <w:divBdr>
            <w:top w:val="none" w:sz="0" w:space="0" w:color="auto"/>
            <w:left w:val="none" w:sz="0" w:space="0" w:color="auto"/>
            <w:bottom w:val="none" w:sz="0" w:space="0" w:color="auto"/>
            <w:right w:val="none" w:sz="0" w:space="0" w:color="auto"/>
          </w:divBdr>
        </w:div>
        <w:div w:id="1451122028">
          <w:marLeft w:val="0"/>
          <w:marRight w:val="0"/>
          <w:marTop w:val="0"/>
          <w:marBottom w:val="0"/>
          <w:divBdr>
            <w:top w:val="none" w:sz="0" w:space="0" w:color="auto"/>
            <w:left w:val="none" w:sz="0" w:space="0" w:color="auto"/>
            <w:bottom w:val="none" w:sz="0" w:space="0" w:color="auto"/>
            <w:right w:val="none" w:sz="0" w:space="0" w:color="auto"/>
          </w:divBdr>
        </w:div>
        <w:div w:id="233391849">
          <w:marLeft w:val="0"/>
          <w:marRight w:val="0"/>
          <w:marTop w:val="0"/>
          <w:marBottom w:val="0"/>
          <w:divBdr>
            <w:top w:val="none" w:sz="0" w:space="0" w:color="auto"/>
            <w:left w:val="none" w:sz="0" w:space="0" w:color="auto"/>
            <w:bottom w:val="none" w:sz="0" w:space="0" w:color="auto"/>
            <w:right w:val="none" w:sz="0" w:space="0" w:color="auto"/>
          </w:divBdr>
        </w:div>
        <w:div w:id="10958170">
          <w:marLeft w:val="0"/>
          <w:marRight w:val="0"/>
          <w:marTop w:val="0"/>
          <w:marBottom w:val="0"/>
          <w:divBdr>
            <w:top w:val="none" w:sz="0" w:space="0" w:color="auto"/>
            <w:left w:val="none" w:sz="0" w:space="0" w:color="auto"/>
            <w:bottom w:val="none" w:sz="0" w:space="0" w:color="auto"/>
            <w:right w:val="none" w:sz="0" w:space="0" w:color="auto"/>
          </w:divBdr>
        </w:div>
        <w:div w:id="1153058811">
          <w:marLeft w:val="0"/>
          <w:marRight w:val="0"/>
          <w:marTop w:val="0"/>
          <w:marBottom w:val="0"/>
          <w:divBdr>
            <w:top w:val="none" w:sz="0" w:space="0" w:color="auto"/>
            <w:left w:val="none" w:sz="0" w:space="0" w:color="auto"/>
            <w:bottom w:val="none" w:sz="0" w:space="0" w:color="auto"/>
            <w:right w:val="none" w:sz="0" w:space="0" w:color="auto"/>
          </w:divBdr>
        </w:div>
        <w:div w:id="2116634821">
          <w:marLeft w:val="0"/>
          <w:marRight w:val="0"/>
          <w:marTop w:val="0"/>
          <w:marBottom w:val="0"/>
          <w:divBdr>
            <w:top w:val="none" w:sz="0" w:space="0" w:color="auto"/>
            <w:left w:val="none" w:sz="0" w:space="0" w:color="auto"/>
            <w:bottom w:val="none" w:sz="0" w:space="0" w:color="auto"/>
            <w:right w:val="none" w:sz="0" w:space="0" w:color="auto"/>
          </w:divBdr>
        </w:div>
        <w:div w:id="1571767915">
          <w:marLeft w:val="0"/>
          <w:marRight w:val="0"/>
          <w:marTop w:val="0"/>
          <w:marBottom w:val="0"/>
          <w:divBdr>
            <w:top w:val="none" w:sz="0" w:space="0" w:color="auto"/>
            <w:left w:val="none" w:sz="0" w:space="0" w:color="auto"/>
            <w:bottom w:val="none" w:sz="0" w:space="0" w:color="auto"/>
            <w:right w:val="none" w:sz="0" w:space="0" w:color="auto"/>
          </w:divBdr>
        </w:div>
        <w:div w:id="290937123">
          <w:marLeft w:val="0"/>
          <w:marRight w:val="0"/>
          <w:marTop w:val="0"/>
          <w:marBottom w:val="0"/>
          <w:divBdr>
            <w:top w:val="none" w:sz="0" w:space="0" w:color="auto"/>
            <w:left w:val="none" w:sz="0" w:space="0" w:color="auto"/>
            <w:bottom w:val="none" w:sz="0" w:space="0" w:color="auto"/>
            <w:right w:val="none" w:sz="0" w:space="0" w:color="auto"/>
          </w:divBdr>
        </w:div>
        <w:div w:id="591280229">
          <w:marLeft w:val="0"/>
          <w:marRight w:val="0"/>
          <w:marTop w:val="0"/>
          <w:marBottom w:val="0"/>
          <w:divBdr>
            <w:top w:val="none" w:sz="0" w:space="0" w:color="auto"/>
            <w:left w:val="none" w:sz="0" w:space="0" w:color="auto"/>
            <w:bottom w:val="none" w:sz="0" w:space="0" w:color="auto"/>
            <w:right w:val="none" w:sz="0" w:space="0" w:color="auto"/>
          </w:divBdr>
        </w:div>
        <w:div w:id="395279279">
          <w:marLeft w:val="0"/>
          <w:marRight w:val="0"/>
          <w:marTop w:val="0"/>
          <w:marBottom w:val="0"/>
          <w:divBdr>
            <w:top w:val="none" w:sz="0" w:space="0" w:color="auto"/>
            <w:left w:val="none" w:sz="0" w:space="0" w:color="auto"/>
            <w:bottom w:val="none" w:sz="0" w:space="0" w:color="auto"/>
            <w:right w:val="none" w:sz="0" w:space="0" w:color="auto"/>
          </w:divBdr>
        </w:div>
        <w:div w:id="517356345">
          <w:marLeft w:val="0"/>
          <w:marRight w:val="0"/>
          <w:marTop w:val="0"/>
          <w:marBottom w:val="0"/>
          <w:divBdr>
            <w:top w:val="none" w:sz="0" w:space="0" w:color="auto"/>
            <w:left w:val="none" w:sz="0" w:space="0" w:color="auto"/>
            <w:bottom w:val="none" w:sz="0" w:space="0" w:color="auto"/>
            <w:right w:val="none" w:sz="0" w:space="0" w:color="auto"/>
          </w:divBdr>
        </w:div>
        <w:div w:id="355231962">
          <w:marLeft w:val="0"/>
          <w:marRight w:val="0"/>
          <w:marTop w:val="0"/>
          <w:marBottom w:val="0"/>
          <w:divBdr>
            <w:top w:val="none" w:sz="0" w:space="0" w:color="auto"/>
            <w:left w:val="none" w:sz="0" w:space="0" w:color="auto"/>
            <w:bottom w:val="none" w:sz="0" w:space="0" w:color="auto"/>
            <w:right w:val="none" w:sz="0" w:space="0" w:color="auto"/>
          </w:divBdr>
        </w:div>
        <w:div w:id="461506874">
          <w:marLeft w:val="0"/>
          <w:marRight w:val="0"/>
          <w:marTop w:val="0"/>
          <w:marBottom w:val="0"/>
          <w:divBdr>
            <w:top w:val="none" w:sz="0" w:space="0" w:color="auto"/>
            <w:left w:val="none" w:sz="0" w:space="0" w:color="auto"/>
            <w:bottom w:val="none" w:sz="0" w:space="0" w:color="auto"/>
            <w:right w:val="none" w:sz="0" w:space="0" w:color="auto"/>
          </w:divBdr>
        </w:div>
        <w:div w:id="40401845">
          <w:marLeft w:val="0"/>
          <w:marRight w:val="0"/>
          <w:marTop w:val="0"/>
          <w:marBottom w:val="0"/>
          <w:divBdr>
            <w:top w:val="none" w:sz="0" w:space="0" w:color="auto"/>
            <w:left w:val="none" w:sz="0" w:space="0" w:color="auto"/>
            <w:bottom w:val="none" w:sz="0" w:space="0" w:color="auto"/>
            <w:right w:val="none" w:sz="0" w:space="0" w:color="auto"/>
          </w:divBdr>
        </w:div>
        <w:div w:id="144393258">
          <w:marLeft w:val="0"/>
          <w:marRight w:val="0"/>
          <w:marTop w:val="0"/>
          <w:marBottom w:val="0"/>
          <w:divBdr>
            <w:top w:val="none" w:sz="0" w:space="0" w:color="auto"/>
            <w:left w:val="none" w:sz="0" w:space="0" w:color="auto"/>
            <w:bottom w:val="none" w:sz="0" w:space="0" w:color="auto"/>
            <w:right w:val="none" w:sz="0" w:space="0" w:color="auto"/>
          </w:divBdr>
        </w:div>
        <w:div w:id="311911343">
          <w:marLeft w:val="0"/>
          <w:marRight w:val="0"/>
          <w:marTop w:val="0"/>
          <w:marBottom w:val="0"/>
          <w:divBdr>
            <w:top w:val="none" w:sz="0" w:space="0" w:color="auto"/>
            <w:left w:val="none" w:sz="0" w:space="0" w:color="auto"/>
            <w:bottom w:val="none" w:sz="0" w:space="0" w:color="auto"/>
            <w:right w:val="none" w:sz="0" w:space="0" w:color="auto"/>
          </w:divBdr>
        </w:div>
        <w:div w:id="1246181941">
          <w:marLeft w:val="0"/>
          <w:marRight w:val="0"/>
          <w:marTop w:val="0"/>
          <w:marBottom w:val="0"/>
          <w:divBdr>
            <w:top w:val="none" w:sz="0" w:space="0" w:color="auto"/>
            <w:left w:val="none" w:sz="0" w:space="0" w:color="auto"/>
            <w:bottom w:val="none" w:sz="0" w:space="0" w:color="auto"/>
            <w:right w:val="none" w:sz="0" w:space="0" w:color="auto"/>
          </w:divBdr>
        </w:div>
        <w:div w:id="389428667">
          <w:marLeft w:val="0"/>
          <w:marRight w:val="0"/>
          <w:marTop w:val="0"/>
          <w:marBottom w:val="0"/>
          <w:divBdr>
            <w:top w:val="none" w:sz="0" w:space="0" w:color="auto"/>
            <w:left w:val="none" w:sz="0" w:space="0" w:color="auto"/>
            <w:bottom w:val="none" w:sz="0" w:space="0" w:color="auto"/>
            <w:right w:val="none" w:sz="0" w:space="0" w:color="auto"/>
          </w:divBdr>
        </w:div>
        <w:div w:id="1542783166">
          <w:marLeft w:val="0"/>
          <w:marRight w:val="0"/>
          <w:marTop w:val="0"/>
          <w:marBottom w:val="0"/>
          <w:divBdr>
            <w:top w:val="none" w:sz="0" w:space="0" w:color="auto"/>
            <w:left w:val="none" w:sz="0" w:space="0" w:color="auto"/>
            <w:bottom w:val="none" w:sz="0" w:space="0" w:color="auto"/>
            <w:right w:val="none" w:sz="0" w:space="0" w:color="auto"/>
          </w:divBdr>
        </w:div>
        <w:div w:id="190724364">
          <w:marLeft w:val="0"/>
          <w:marRight w:val="0"/>
          <w:marTop w:val="0"/>
          <w:marBottom w:val="0"/>
          <w:divBdr>
            <w:top w:val="none" w:sz="0" w:space="0" w:color="auto"/>
            <w:left w:val="none" w:sz="0" w:space="0" w:color="auto"/>
            <w:bottom w:val="none" w:sz="0" w:space="0" w:color="auto"/>
            <w:right w:val="none" w:sz="0" w:space="0" w:color="auto"/>
          </w:divBdr>
        </w:div>
        <w:div w:id="208567424">
          <w:marLeft w:val="0"/>
          <w:marRight w:val="0"/>
          <w:marTop w:val="0"/>
          <w:marBottom w:val="0"/>
          <w:divBdr>
            <w:top w:val="none" w:sz="0" w:space="0" w:color="auto"/>
            <w:left w:val="none" w:sz="0" w:space="0" w:color="auto"/>
            <w:bottom w:val="none" w:sz="0" w:space="0" w:color="auto"/>
            <w:right w:val="none" w:sz="0" w:space="0" w:color="auto"/>
          </w:divBdr>
        </w:div>
        <w:div w:id="1705668316">
          <w:marLeft w:val="0"/>
          <w:marRight w:val="0"/>
          <w:marTop w:val="0"/>
          <w:marBottom w:val="0"/>
          <w:divBdr>
            <w:top w:val="none" w:sz="0" w:space="0" w:color="auto"/>
            <w:left w:val="none" w:sz="0" w:space="0" w:color="auto"/>
            <w:bottom w:val="none" w:sz="0" w:space="0" w:color="auto"/>
            <w:right w:val="none" w:sz="0" w:space="0" w:color="auto"/>
          </w:divBdr>
        </w:div>
        <w:div w:id="656036536">
          <w:marLeft w:val="0"/>
          <w:marRight w:val="0"/>
          <w:marTop w:val="0"/>
          <w:marBottom w:val="0"/>
          <w:divBdr>
            <w:top w:val="none" w:sz="0" w:space="0" w:color="auto"/>
            <w:left w:val="none" w:sz="0" w:space="0" w:color="auto"/>
            <w:bottom w:val="none" w:sz="0" w:space="0" w:color="auto"/>
            <w:right w:val="none" w:sz="0" w:space="0" w:color="auto"/>
          </w:divBdr>
        </w:div>
        <w:div w:id="2089499691">
          <w:marLeft w:val="0"/>
          <w:marRight w:val="0"/>
          <w:marTop w:val="0"/>
          <w:marBottom w:val="0"/>
          <w:divBdr>
            <w:top w:val="none" w:sz="0" w:space="0" w:color="auto"/>
            <w:left w:val="none" w:sz="0" w:space="0" w:color="auto"/>
            <w:bottom w:val="none" w:sz="0" w:space="0" w:color="auto"/>
            <w:right w:val="none" w:sz="0" w:space="0" w:color="auto"/>
          </w:divBdr>
        </w:div>
        <w:div w:id="1742485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2015-04-30T00:00:00</PublishDate>
  <Abstract>Programme Participant Policy. April 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A56A50-1430-443E-832D-9CAC66D4A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Information Sharing Policy</vt:lpstr>
    </vt:vector>
  </TitlesOfParts>
  <Company>DABANE WATER WORKSHOPS</Company>
  <LinksUpToDate>false</LinksUpToDate>
  <CharactersWithSpaces>10047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Sharing Policy</dc:title>
  <dc:creator>Louise</dc:creator>
  <cp:lastModifiedBy>User</cp:lastModifiedBy>
  <cp:revision>3</cp:revision>
  <cp:lastPrinted>2015-04-29T14:32:00Z</cp:lastPrinted>
  <dcterms:created xsi:type="dcterms:W3CDTF">2017-03-31T09:36:00Z</dcterms:created>
  <dcterms:modified xsi:type="dcterms:W3CDTF">2017-03-31T12:35:00Z</dcterms:modified>
</cp:coreProperties>
</file>