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23EE3" w14:textId="77777777" w:rsidR="00B531BC" w:rsidRPr="003B5A58" w:rsidRDefault="00B531BC" w:rsidP="00210E97">
      <w:pPr>
        <w:spacing w:line="300" w:lineRule="auto"/>
        <w:jc w:val="center"/>
        <w:rPr>
          <w:sz w:val="44"/>
          <w:szCs w:val="44"/>
          <w:u w:val="none"/>
          <w:lang w:eastAsia="zh-CN"/>
        </w:rPr>
      </w:pPr>
      <w:bookmarkStart w:id="0" w:name="机器学习与深度学习在现代智能应用中的机遇与挑战"/>
    </w:p>
    <w:p w14:paraId="7A0FBF30" w14:textId="77777777" w:rsidR="00B531BC" w:rsidRPr="003B5A58" w:rsidRDefault="00B531BC" w:rsidP="00210E97">
      <w:pPr>
        <w:spacing w:line="300" w:lineRule="auto"/>
        <w:jc w:val="center"/>
        <w:rPr>
          <w:sz w:val="44"/>
          <w:szCs w:val="44"/>
          <w:u w:val="none"/>
          <w:lang w:eastAsia="zh-CN"/>
        </w:rPr>
      </w:pPr>
    </w:p>
    <w:p w14:paraId="65EAE2E0" w14:textId="77777777" w:rsidR="00B531BC" w:rsidRPr="003B5A58" w:rsidRDefault="00B531BC" w:rsidP="00210E97">
      <w:pPr>
        <w:spacing w:line="300" w:lineRule="auto"/>
        <w:jc w:val="center"/>
        <w:rPr>
          <w:sz w:val="44"/>
          <w:szCs w:val="44"/>
          <w:u w:val="none"/>
          <w:lang w:eastAsia="zh-CN"/>
        </w:rPr>
      </w:pPr>
    </w:p>
    <w:p w14:paraId="58F7A318" w14:textId="77777777" w:rsidR="00EA1CA1" w:rsidRPr="003B5A58" w:rsidRDefault="00EA1CA1" w:rsidP="00210E97">
      <w:pPr>
        <w:spacing w:line="300" w:lineRule="auto"/>
        <w:jc w:val="center"/>
        <w:rPr>
          <w:rFonts w:asciiTheme="majorHAnsi" w:eastAsiaTheme="majorEastAsia" w:hAnsiTheme="majorHAnsi"/>
          <w:b/>
          <w:sz w:val="44"/>
          <w:szCs w:val="44"/>
          <w:u w:val="none"/>
          <w:lang w:eastAsia="zh-CN"/>
        </w:rPr>
      </w:pPr>
      <w:r w:rsidRPr="003B5A58">
        <w:rPr>
          <w:sz w:val="44"/>
          <w:szCs w:val="44"/>
          <w:u w:val="none"/>
          <w:lang w:eastAsia="zh-CN"/>
        </w:rPr>
        <w:t>机器学习与深度学习在现代智能应用中的机遇与挑战</w:t>
      </w:r>
    </w:p>
    <w:p w14:paraId="038CA74F" w14:textId="77777777" w:rsidR="00007AF0" w:rsidRPr="003B5A58" w:rsidRDefault="00007AF0" w:rsidP="00210E97">
      <w:pPr>
        <w:spacing w:line="300" w:lineRule="auto"/>
        <w:rPr>
          <w:u w:val="none"/>
          <w:lang w:eastAsia="zh-CN"/>
        </w:rPr>
      </w:pPr>
    </w:p>
    <w:p w14:paraId="50539B1B" w14:textId="77777777" w:rsidR="00007AF0" w:rsidRPr="003B5A58" w:rsidRDefault="00007AF0" w:rsidP="00210E97">
      <w:pPr>
        <w:spacing w:line="300" w:lineRule="auto"/>
        <w:rPr>
          <w:u w:val="none"/>
          <w:lang w:eastAsia="zh-CN"/>
        </w:rPr>
      </w:pPr>
    </w:p>
    <w:p w14:paraId="7D2A3542" w14:textId="174C2962" w:rsidR="00007AF0" w:rsidRPr="003B5A58" w:rsidRDefault="00BC7C32" w:rsidP="00210E97">
      <w:pPr>
        <w:spacing w:line="300" w:lineRule="auto"/>
        <w:rPr>
          <w:rFonts w:asciiTheme="majorHAnsi" w:eastAsiaTheme="majorEastAsia" w:hAnsiTheme="majorHAnsi" w:cstheme="majorBidi"/>
          <w:b/>
          <w:bCs/>
          <w:color w:val="4F81BD" w:themeColor="accent1"/>
          <w:u w:val="none"/>
          <w:lang w:eastAsia="zh-CN"/>
        </w:rPr>
      </w:pPr>
      <w:r>
        <w:rPr>
          <w:rFonts w:asciiTheme="minorHAnsi" w:hAnsiTheme="minorHAnsi"/>
          <w:noProof/>
          <w:sz w:val="24"/>
          <w:szCs w:val="24"/>
          <w:u w:val="none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95EE50" wp14:editId="6E964E71">
                <wp:simplePos x="0" y="0"/>
                <wp:positionH relativeFrom="column">
                  <wp:posOffset>-173355</wp:posOffset>
                </wp:positionH>
                <wp:positionV relativeFrom="paragraph">
                  <wp:posOffset>3137535</wp:posOffset>
                </wp:positionV>
                <wp:extent cx="5730875" cy="1431290"/>
                <wp:effectExtent l="11430" t="6985" r="10795" b="9525"/>
                <wp:wrapNone/>
                <wp:docPr id="209779778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3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C94F8" w14:textId="776D234C" w:rsidR="006E39AF" w:rsidRPr="00CC2ECF" w:rsidRDefault="00C007BF" w:rsidP="00C007BF">
                            <w:pPr>
                              <w:ind w:left="480" w:firstLineChars="300" w:firstLine="96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u w:val="none"/>
                                <w:lang w:eastAsia="zh-CN"/>
                              </w:rPr>
                              <w:t>学院：</w:t>
                            </w:r>
                            <w:r w:rsidR="006E39AF" w:rsidRPr="00CC2ECF">
                              <w:rPr>
                                <w:rFonts w:hint="eastAsia"/>
                                <w:lang w:eastAsia="zh-CN"/>
                              </w:rPr>
                              <w:t>物联网工程</w:t>
                            </w:r>
                            <w:r w:rsidR="00E9409B">
                              <w:rPr>
                                <w:rFonts w:hint="eastAsia"/>
                                <w:lang w:eastAsia="zh-CN"/>
                              </w:rPr>
                              <w:t>学院</w:t>
                            </w:r>
                            <w:r w:rsidR="006E39AF" w:rsidRPr="00CC2ECF">
                              <w:rPr>
                                <w:rFonts w:hint="eastAsia"/>
                                <w:lang w:eastAsia="zh-CN"/>
                              </w:rPr>
                              <w:t>与网络安全与信息化学院</w:t>
                            </w:r>
                          </w:p>
                          <w:p w14:paraId="3F3BBA5F" w14:textId="05FDA807" w:rsidR="006E39AF" w:rsidRPr="00CC2ECF" w:rsidRDefault="007B3179" w:rsidP="00C007BF">
                            <w:pPr>
                              <w:ind w:left="720" w:firstLine="7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u w:val="none"/>
                                <w:lang w:eastAsia="zh-CN"/>
                              </w:rPr>
                              <w:t>专业名称</w:t>
                            </w:r>
                            <w:r w:rsidR="00C007BF">
                              <w:rPr>
                                <w:rFonts w:hint="eastAsia"/>
                                <w:u w:val="none"/>
                                <w:lang w:eastAsia="zh-CN"/>
                              </w:rPr>
                              <w:t>:</w:t>
                            </w:r>
                            <w:r w:rsidR="006A2763">
                              <w:rPr>
                                <w:rFonts w:hint="eastAsia"/>
                                <w:lang w:eastAsia="zh-CN"/>
                              </w:rPr>
                              <w:t xml:space="preserve">      </w:t>
                            </w:r>
                            <w:r w:rsidR="0009613F">
                              <w:rPr>
                                <w:rFonts w:hint="eastAsia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  <w:r w:rsidR="0009613F">
                              <w:rPr>
                                <w:rFonts w:hint="eastAsia"/>
                                <w:lang w:eastAsia="zh-CN"/>
                              </w:rPr>
                              <w:t xml:space="preserve">  </w:t>
                            </w:r>
                            <w:r w:rsidR="006A2763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6E39AF" w:rsidRPr="00CC2ECF">
                              <w:rPr>
                                <w:rFonts w:hint="eastAsia"/>
                                <w:lang w:eastAsia="zh-CN"/>
                              </w:rPr>
                              <w:t>网络工程</w:t>
                            </w:r>
                            <w:r w:rsidR="004B7125">
                              <w:rPr>
                                <w:rFonts w:hint="eastAsia"/>
                                <w:lang w:eastAsia="zh-CN"/>
                              </w:rPr>
                              <w:t xml:space="preserve">  </w:t>
                            </w:r>
                            <w:r w:rsidR="00C007BF">
                              <w:rPr>
                                <w:rFonts w:hint="eastAsia"/>
                                <w:lang w:eastAsia="zh-CN"/>
                              </w:rPr>
                              <w:t xml:space="preserve">                     </w:t>
                            </w:r>
                            <w:r w:rsidR="004B7125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C007BF">
                              <w:rPr>
                                <w:rFonts w:hint="eastAsia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7169A4E7" w14:textId="5C0DE084" w:rsidR="006E39AF" w:rsidRPr="00CC2ECF" w:rsidRDefault="007B3179" w:rsidP="00C007BF">
                            <w:pPr>
                              <w:ind w:left="720" w:firstLine="7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u w:val="none"/>
                                <w:lang w:eastAsia="zh-CN"/>
                              </w:rPr>
                              <w:t>姓名</w:t>
                            </w:r>
                            <w:r w:rsidR="00AB228D">
                              <w:rPr>
                                <w:rFonts w:hint="eastAsia"/>
                                <w:u w:val="none"/>
                                <w:lang w:eastAsia="zh-CN"/>
                              </w:rPr>
                              <w:t>：</w:t>
                            </w:r>
                            <w:r w:rsidR="0005177C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C007BF">
                              <w:rPr>
                                <w:rFonts w:hint="eastAsia"/>
                                <w:lang w:eastAsia="zh-CN"/>
                              </w:rPr>
                              <w:t xml:space="preserve">           </w:t>
                            </w:r>
                            <w:r w:rsidR="0005177C">
                              <w:rPr>
                                <w:rFonts w:hint="eastAsia"/>
                                <w:lang w:eastAsia="zh-CN"/>
                              </w:rPr>
                              <w:t xml:space="preserve">          </w:t>
                            </w:r>
                            <w:r w:rsidR="006E39AF" w:rsidRPr="00CC2ECF">
                              <w:rPr>
                                <w:rFonts w:hint="eastAsia"/>
                                <w:lang w:eastAsia="zh-CN"/>
                              </w:rPr>
                              <w:t>王晨</w:t>
                            </w:r>
                            <w:r w:rsidR="00C007BF"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95EE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3.65pt;margin-top:247.05pt;width:451.25pt;height:11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">
                <v:textbox>
                  <w:txbxContent>
                    <w:p w14:paraId="2F8C94F8" w14:textId="776D234C" w:rsidR="006E39AF" w:rsidRPr="00CC2ECF" w:rsidRDefault="00C007BF" w:rsidP="00C007BF">
                      <w:pPr>
                        <w:ind w:left="480" w:firstLineChars="300" w:firstLine="96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u w:val="none"/>
                          <w:lang w:eastAsia="zh-CN"/>
                        </w:rPr>
                        <w:t>学院：</w:t>
                      </w:r>
                      <w:r w:rsidR="006E39AF" w:rsidRPr="00CC2ECF">
                        <w:rPr>
                          <w:rFonts w:hint="eastAsia"/>
                          <w:lang w:eastAsia="zh-CN"/>
                        </w:rPr>
                        <w:t>物联网工程</w:t>
                      </w:r>
                      <w:r w:rsidR="00E9409B">
                        <w:rPr>
                          <w:rFonts w:hint="eastAsia"/>
                          <w:lang w:eastAsia="zh-CN"/>
                        </w:rPr>
                        <w:t>学院</w:t>
                      </w:r>
                      <w:r w:rsidR="006E39AF" w:rsidRPr="00CC2ECF">
                        <w:rPr>
                          <w:rFonts w:hint="eastAsia"/>
                          <w:lang w:eastAsia="zh-CN"/>
                        </w:rPr>
                        <w:t>与网络安全与信息化学院</w:t>
                      </w:r>
                    </w:p>
                    <w:p w14:paraId="3F3BBA5F" w14:textId="05FDA807" w:rsidR="006E39AF" w:rsidRPr="00CC2ECF" w:rsidRDefault="007B3179" w:rsidP="00C007BF">
                      <w:pPr>
                        <w:ind w:left="720" w:firstLine="72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u w:val="none"/>
                          <w:lang w:eastAsia="zh-CN"/>
                        </w:rPr>
                        <w:t>专业名称</w:t>
                      </w:r>
                      <w:r w:rsidR="00C007BF">
                        <w:rPr>
                          <w:rFonts w:hint="eastAsia"/>
                          <w:u w:val="none"/>
                          <w:lang w:eastAsia="zh-CN"/>
                        </w:rPr>
                        <w:t>:</w:t>
                      </w:r>
                      <w:r w:rsidR="006A2763">
                        <w:rPr>
                          <w:rFonts w:hint="eastAsia"/>
                          <w:lang w:eastAsia="zh-CN"/>
                        </w:rPr>
                        <w:t xml:space="preserve">      </w:t>
                      </w:r>
                      <w:r w:rsidR="0009613F">
                        <w:rPr>
                          <w:rFonts w:hint="eastAsia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  <w:r w:rsidR="0009613F">
                        <w:rPr>
                          <w:rFonts w:hint="eastAsia"/>
                          <w:lang w:eastAsia="zh-CN"/>
                        </w:rPr>
                        <w:t xml:space="preserve">  </w:t>
                      </w:r>
                      <w:r w:rsidR="006A2763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6E39AF" w:rsidRPr="00CC2ECF">
                        <w:rPr>
                          <w:rFonts w:hint="eastAsia"/>
                          <w:lang w:eastAsia="zh-CN"/>
                        </w:rPr>
                        <w:t>网络工程</w:t>
                      </w:r>
                      <w:r w:rsidR="004B7125">
                        <w:rPr>
                          <w:rFonts w:hint="eastAsia"/>
                          <w:lang w:eastAsia="zh-CN"/>
                        </w:rPr>
                        <w:t xml:space="preserve">  </w:t>
                      </w:r>
                      <w:r w:rsidR="00C007BF">
                        <w:rPr>
                          <w:rFonts w:hint="eastAsia"/>
                          <w:lang w:eastAsia="zh-CN"/>
                        </w:rPr>
                        <w:t xml:space="preserve">                     </w:t>
                      </w:r>
                      <w:r w:rsidR="004B7125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C007BF">
                        <w:rPr>
                          <w:rFonts w:hint="eastAsia"/>
                          <w:lang w:eastAsia="zh-CN"/>
                        </w:rPr>
                        <w:t xml:space="preserve">      </w:t>
                      </w:r>
                    </w:p>
                    <w:p w14:paraId="7169A4E7" w14:textId="5C0DE084" w:rsidR="006E39AF" w:rsidRPr="00CC2ECF" w:rsidRDefault="007B3179" w:rsidP="00C007BF">
                      <w:pPr>
                        <w:ind w:left="720" w:firstLine="72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u w:val="none"/>
                          <w:lang w:eastAsia="zh-CN"/>
                        </w:rPr>
                        <w:t>姓名</w:t>
                      </w:r>
                      <w:r w:rsidR="00AB228D">
                        <w:rPr>
                          <w:rFonts w:hint="eastAsia"/>
                          <w:u w:val="none"/>
                          <w:lang w:eastAsia="zh-CN"/>
                        </w:rPr>
                        <w:t>：</w:t>
                      </w:r>
                      <w:r w:rsidR="0005177C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C007BF">
                        <w:rPr>
                          <w:rFonts w:hint="eastAsia"/>
                          <w:lang w:eastAsia="zh-CN"/>
                        </w:rPr>
                        <w:t xml:space="preserve">           </w:t>
                      </w:r>
                      <w:r w:rsidR="0005177C">
                        <w:rPr>
                          <w:rFonts w:hint="eastAsia"/>
                          <w:lang w:eastAsia="zh-CN"/>
                        </w:rPr>
                        <w:t xml:space="preserve">          </w:t>
                      </w:r>
                      <w:r w:rsidR="006E39AF" w:rsidRPr="00CC2ECF">
                        <w:rPr>
                          <w:rFonts w:hint="eastAsia"/>
                          <w:lang w:eastAsia="zh-CN"/>
                        </w:rPr>
                        <w:t>王晨</w:t>
                      </w:r>
                      <w:r w:rsidR="00C007BF">
                        <w:rPr>
                          <w:rFonts w:hint="eastAsia"/>
                          <w:lang w:eastAsia="zh-CN"/>
                        </w:rPr>
                        <w:t xml:space="preserve">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07AF0" w:rsidRPr="003B5A58">
        <w:rPr>
          <w:u w:val="none"/>
          <w:lang w:eastAsia="zh-CN"/>
        </w:rPr>
        <w:br w:type="page"/>
      </w:r>
    </w:p>
    <w:p w14:paraId="7FE36C58" w14:textId="77777777" w:rsidR="00336BD5" w:rsidRPr="00F31BF6" w:rsidRDefault="006E39AF" w:rsidP="00210E97">
      <w:pPr>
        <w:pStyle w:val="2"/>
        <w:spacing w:line="300" w:lineRule="auto"/>
        <w:rPr>
          <w:sz w:val="30"/>
          <w:szCs w:val="30"/>
          <w:u w:val="none"/>
          <w:lang w:eastAsia="zh-CN"/>
        </w:rPr>
      </w:pPr>
      <w:bookmarkStart w:id="1" w:name="摘要"/>
      <w:r w:rsidRPr="00F31BF6">
        <w:rPr>
          <w:sz w:val="30"/>
          <w:szCs w:val="30"/>
          <w:u w:val="none"/>
          <w:lang w:eastAsia="zh-CN"/>
        </w:rPr>
        <w:lastRenderedPageBreak/>
        <w:t>摘要</w:t>
      </w:r>
    </w:p>
    <w:p w14:paraId="52C07A55" w14:textId="1FAB18D0" w:rsidR="00336BD5" w:rsidRPr="003D3DDB" w:rsidRDefault="006E39AF" w:rsidP="00210E97">
      <w:pPr>
        <w:pStyle w:val="FirstParagraph"/>
        <w:spacing w:line="300" w:lineRule="auto"/>
        <w:rPr>
          <w:sz w:val="18"/>
          <w:szCs w:val="18"/>
          <w:u w:val="none"/>
          <w:lang w:eastAsia="zh-CN"/>
        </w:rPr>
      </w:pPr>
      <w:r w:rsidRPr="003D3DDB">
        <w:rPr>
          <w:sz w:val="18"/>
          <w:szCs w:val="18"/>
          <w:u w:val="none"/>
          <w:lang w:eastAsia="zh-CN"/>
        </w:rPr>
        <w:t>本文深入探讨了机器学习与深度学习在现代智能应用中的发展现状、关键应用领域</w:t>
      </w:r>
      <w:r w:rsidR="00007AF0" w:rsidRPr="003D3DDB">
        <w:rPr>
          <w:rFonts w:hint="eastAsia"/>
          <w:sz w:val="18"/>
          <w:szCs w:val="18"/>
          <w:u w:val="none"/>
          <w:lang w:eastAsia="zh-CN"/>
        </w:rPr>
        <w:t>及其</w:t>
      </w:r>
      <w:r w:rsidRPr="003D3DDB">
        <w:rPr>
          <w:sz w:val="18"/>
          <w:szCs w:val="18"/>
          <w:u w:val="none"/>
          <w:lang w:eastAsia="zh-CN"/>
        </w:rPr>
        <w:t>面临的主要挑战。分析</w:t>
      </w:r>
      <w:r w:rsidR="00007AF0" w:rsidRPr="003D3DDB">
        <w:rPr>
          <w:rFonts w:hint="eastAsia"/>
          <w:sz w:val="18"/>
          <w:szCs w:val="18"/>
          <w:u w:val="none"/>
          <w:lang w:eastAsia="zh-CN"/>
        </w:rPr>
        <w:t>了</w:t>
      </w:r>
      <w:r w:rsidRPr="003D3DDB">
        <w:rPr>
          <w:sz w:val="18"/>
          <w:szCs w:val="18"/>
          <w:u w:val="none"/>
          <w:lang w:eastAsia="zh-CN"/>
        </w:rPr>
        <w:t>人工智能技术在医疗诊断、自然语言处理、计算机视觉等领域的具体案例，总结了</w:t>
      </w:r>
      <w:r w:rsidR="00007AF0" w:rsidRPr="003D3DDB">
        <w:rPr>
          <w:rFonts w:hint="eastAsia"/>
          <w:sz w:val="18"/>
          <w:szCs w:val="18"/>
          <w:u w:val="none"/>
          <w:lang w:eastAsia="zh-CN"/>
        </w:rPr>
        <w:t>当前大模型的</w:t>
      </w:r>
      <w:r w:rsidRPr="003D3DDB">
        <w:rPr>
          <w:sz w:val="18"/>
          <w:szCs w:val="18"/>
          <w:u w:val="none"/>
          <w:lang w:eastAsia="zh-CN"/>
        </w:rPr>
        <w:t>主要成就与局限性，并对未来发展方向进行了展望。</w:t>
      </w:r>
    </w:p>
    <w:p w14:paraId="3D21ED37" w14:textId="77777777" w:rsidR="00336BD5" w:rsidRPr="00F31BF6" w:rsidRDefault="006E39AF" w:rsidP="00210E97">
      <w:pPr>
        <w:pStyle w:val="2"/>
        <w:spacing w:line="300" w:lineRule="auto"/>
        <w:rPr>
          <w:sz w:val="30"/>
          <w:szCs w:val="30"/>
          <w:u w:val="none"/>
          <w:lang w:eastAsia="zh-CN"/>
        </w:rPr>
      </w:pPr>
      <w:bookmarkStart w:id="2" w:name="引言"/>
      <w:bookmarkEnd w:id="1"/>
      <w:r w:rsidRPr="00F31BF6">
        <w:rPr>
          <w:sz w:val="30"/>
          <w:szCs w:val="30"/>
          <w:u w:val="none"/>
          <w:lang w:eastAsia="zh-CN"/>
        </w:rPr>
        <w:t xml:space="preserve">1. </w:t>
      </w:r>
      <w:r w:rsidRPr="00F31BF6">
        <w:rPr>
          <w:sz w:val="30"/>
          <w:szCs w:val="30"/>
          <w:u w:val="none"/>
          <w:lang w:eastAsia="zh-CN"/>
        </w:rPr>
        <w:t>引言</w:t>
      </w:r>
    </w:p>
    <w:p w14:paraId="599624C1" w14:textId="77777777" w:rsidR="00336BD5" w:rsidRPr="00F31BF6" w:rsidRDefault="006E39AF" w:rsidP="00210E97">
      <w:pPr>
        <w:pStyle w:val="FirstParagraph"/>
        <w:spacing w:line="300" w:lineRule="auto"/>
        <w:rPr>
          <w:rFonts w:asciiTheme="minorEastAsia" w:hAnsiTheme="minorEastAsia" w:hint="eastAsia"/>
          <w:sz w:val="24"/>
          <w:szCs w:val="24"/>
          <w:u w:val="none"/>
          <w:lang w:eastAsia="zh-CN"/>
        </w:rPr>
      </w:pPr>
      <w:r w:rsidRPr="00F31BF6">
        <w:rPr>
          <w:rFonts w:asciiTheme="minorEastAsia" w:hAnsiTheme="minorEastAsia"/>
          <w:sz w:val="24"/>
          <w:szCs w:val="24"/>
          <w:u w:val="none"/>
          <w:lang w:eastAsia="zh-CN"/>
        </w:rPr>
        <w:t>近年来，随着计算能力的提升、数据规模的扩大和算法的创新，机器学习与深度学习技术取得了突破性进展</w:t>
      </w:r>
      <w:r w:rsidRPr="00F31BF6">
        <w:fldChar w:fldCharType="begin"/>
      </w:r>
      <w:r w:rsidRPr="00F31BF6">
        <w:rPr>
          <w:rFonts w:asciiTheme="minorEastAsia" w:hAnsiTheme="minorEastAsia"/>
          <w:sz w:val="24"/>
          <w:szCs w:val="24"/>
          <w:lang w:eastAsia="zh-CN"/>
        </w:rPr>
        <w:instrText>HYPERLINK \l "ref1" \h</w:instrText>
      </w:r>
      <w:r w:rsidRPr="00F31BF6">
        <w:fldChar w:fldCharType="separate"/>
      </w:r>
      <w:r w:rsidRPr="00F31BF6">
        <w:rPr>
          <w:rStyle w:val="ad"/>
          <w:rFonts w:asciiTheme="minorEastAsia" w:hAnsiTheme="minorEastAsia"/>
          <w:sz w:val="24"/>
          <w:szCs w:val="24"/>
          <w:u w:val="none"/>
          <w:lang w:eastAsia="zh-CN"/>
        </w:rPr>
        <w:t>[1]</w:t>
      </w:r>
      <w:r w:rsidRPr="00F31BF6">
        <w:rPr>
          <w:rStyle w:val="ad"/>
          <w:rFonts w:asciiTheme="minorEastAsia" w:hAnsiTheme="minorEastAsia"/>
          <w:sz w:val="24"/>
          <w:szCs w:val="24"/>
          <w:u w:val="none"/>
          <w:lang w:eastAsia="zh-CN"/>
        </w:rPr>
        <w:fldChar w:fldCharType="end"/>
      </w:r>
      <w:r w:rsidRPr="00F31BF6">
        <w:rPr>
          <w:rFonts w:asciiTheme="minorEastAsia" w:hAnsiTheme="minorEastAsia"/>
          <w:sz w:val="24"/>
          <w:szCs w:val="24"/>
          <w:u w:val="none"/>
          <w:lang w:eastAsia="zh-CN"/>
        </w:rPr>
        <w:t>。这些进展不仅推动了人工智能理论的发展，更在实际应用中展现出巨大潜力。从智能助手到自动驾驶，从医疗诊断到金融预测，人工智能技术正在重塑各个行业的未来</w:t>
      </w:r>
      <w:r w:rsidRPr="00F31BF6">
        <w:fldChar w:fldCharType="begin"/>
      </w:r>
      <w:r w:rsidRPr="00F31BF6">
        <w:rPr>
          <w:rFonts w:asciiTheme="minorEastAsia" w:hAnsiTheme="minorEastAsia"/>
          <w:sz w:val="24"/>
          <w:szCs w:val="24"/>
          <w:lang w:eastAsia="zh-CN"/>
        </w:rPr>
        <w:instrText>HYPERLINK \l "ref2" \h</w:instrText>
      </w:r>
      <w:r w:rsidRPr="00F31BF6">
        <w:fldChar w:fldCharType="separate"/>
      </w:r>
      <w:r w:rsidRPr="00F31BF6">
        <w:rPr>
          <w:rStyle w:val="ad"/>
          <w:rFonts w:asciiTheme="minorEastAsia" w:hAnsiTheme="minorEastAsia"/>
          <w:sz w:val="24"/>
          <w:szCs w:val="24"/>
          <w:u w:val="none"/>
          <w:lang w:eastAsia="zh-CN"/>
        </w:rPr>
        <w:t>[2]</w:t>
      </w:r>
      <w:r w:rsidRPr="00F31BF6">
        <w:rPr>
          <w:rStyle w:val="ad"/>
          <w:rFonts w:asciiTheme="minorEastAsia" w:hAnsiTheme="minorEastAsia"/>
          <w:sz w:val="24"/>
          <w:szCs w:val="24"/>
          <w:u w:val="none"/>
          <w:lang w:eastAsia="zh-CN"/>
        </w:rPr>
        <w:fldChar w:fldCharType="end"/>
      </w:r>
      <w:r w:rsidRPr="00F31BF6">
        <w:rPr>
          <w:rFonts w:asciiTheme="minorEastAsia" w:hAnsiTheme="minorEastAsia"/>
          <w:sz w:val="24"/>
          <w:szCs w:val="24"/>
          <w:u w:val="none"/>
          <w:lang w:eastAsia="zh-CN"/>
        </w:rPr>
        <w:t>。</w:t>
      </w:r>
    </w:p>
    <w:p w14:paraId="700CEEC8" w14:textId="77777777" w:rsidR="00336BD5" w:rsidRPr="00F31BF6" w:rsidRDefault="006E39AF" w:rsidP="00210E97">
      <w:pPr>
        <w:pStyle w:val="a0"/>
        <w:spacing w:line="300" w:lineRule="auto"/>
        <w:rPr>
          <w:rFonts w:asciiTheme="minorEastAsia" w:hAnsiTheme="minorEastAsia" w:hint="eastAsia"/>
          <w:sz w:val="24"/>
          <w:szCs w:val="24"/>
          <w:u w:val="none"/>
          <w:lang w:eastAsia="zh-CN"/>
        </w:rPr>
      </w:pPr>
      <w:r w:rsidRPr="00F31BF6">
        <w:rPr>
          <w:rFonts w:asciiTheme="minorEastAsia" w:hAnsiTheme="minorEastAsia"/>
          <w:sz w:val="24"/>
          <w:szCs w:val="24"/>
          <w:u w:val="none"/>
          <w:lang w:eastAsia="zh-CN"/>
        </w:rPr>
        <w:t>然而，伴随着技术的快速发展，我们也面临着诸多挑战。数据质量和隐私保护、模型可解释性、计算资源消耗等问题日益凸显。如何在推动技术创新的同时，有效应对这些挑战，成为学术界和产业界共同关注的焦点。</w:t>
      </w:r>
    </w:p>
    <w:p w14:paraId="3B31535C" w14:textId="48A578A9" w:rsidR="00336BD5" w:rsidRPr="00F31BF6" w:rsidRDefault="006E39AF" w:rsidP="00210E97">
      <w:pPr>
        <w:pStyle w:val="a0"/>
        <w:spacing w:line="300" w:lineRule="auto"/>
        <w:rPr>
          <w:rFonts w:asciiTheme="minorEastAsia" w:hAnsiTheme="minorEastAsia" w:hint="eastAsia"/>
          <w:sz w:val="24"/>
          <w:szCs w:val="24"/>
          <w:u w:val="none"/>
          <w:lang w:eastAsia="zh-CN"/>
        </w:rPr>
      </w:pPr>
      <w:r w:rsidRPr="00F31BF6">
        <w:rPr>
          <w:rFonts w:asciiTheme="minorEastAsia" w:hAnsiTheme="minorEastAsia"/>
          <w:sz w:val="24"/>
          <w:szCs w:val="24"/>
          <w:u w:val="none"/>
          <w:lang w:eastAsia="zh-CN"/>
        </w:rPr>
        <w:t>本文将</w:t>
      </w:r>
      <w:r w:rsidR="00007AF0" w:rsidRPr="00F31BF6">
        <w:rPr>
          <w:rFonts w:asciiTheme="minorEastAsia" w:hAnsiTheme="minorEastAsia" w:hint="eastAsia"/>
          <w:sz w:val="24"/>
          <w:szCs w:val="24"/>
          <w:u w:val="none"/>
          <w:lang w:eastAsia="zh-CN"/>
        </w:rPr>
        <w:t>回顾</w:t>
      </w:r>
      <w:r w:rsidRPr="00F31BF6">
        <w:rPr>
          <w:rFonts w:asciiTheme="minorEastAsia" w:hAnsiTheme="minorEastAsia"/>
          <w:sz w:val="24"/>
          <w:szCs w:val="24"/>
          <w:u w:val="none"/>
          <w:lang w:eastAsia="zh-CN"/>
        </w:rPr>
        <w:t>机器学习与深度学习的发展历程，分析当前技术现状，探讨关键应用领域的最新进展，并对未来发展趋势进行展望。通过全面的分析和讨论，为读者提供对这一领域的深入认识，并为未来研究方向提供参考。</w:t>
      </w:r>
    </w:p>
    <w:p w14:paraId="6E57CF0E" w14:textId="77777777" w:rsidR="00336BD5" w:rsidRPr="00F31BF6" w:rsidRDefault="006E39AF" w:rsidP="00210E97">
      <w:pPr>
        <w:pStyle w:val="3"/>
        <w:spacing w:line="300" w:lineRule="auto"/>
        <w:rPr>
          <w:sz w:val="30"/>
          <w:szCs w:val="30"/>
          <w:u w:val="none"/>
          <w:lang w:eastAsia="zh-CN"/>
        </w:rPr>
      </w:pPr>
      <w:bookmarkStart w:id="3" w:name="发展历程"/>
      <w:r w:rsidRPr="00F31BF6">
        <w:rPr>
          <w:sz w:val="30"/>
          <w:szCs w:val="30"/>
          <w:u w:val="none"/>
          <w:lang w:eastAsia="zh-CN"/>
        </w:rPr>
        <w:t xml:space="preserve">1.1 </w:t>
      </w:r>
      <w:r w:rsidRPr="00F31BF6">
        <w:rPr>
          <w:sz w:val="30"/>
          <w:szCs w:val="30"/>
          <w:u w:val="none"/>
          <w:lang w:eastAsia="zh-CN"/>
        </w:rPr>
        <w:t>发展历程</w:t>
      </w:r>
    </w:p>
    <w:p w14:paraId="39AF35BC" w14:textId="77777777" w:rsidR="00336BD5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机器学习与深度学习的发展历程可以概括为三个关键阶段：</w:t>
      </w:r>
    </w:p>
    <w:p w14:paraId="11AD4BA2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</w:rPr>
      </w:pPr>
      <w:bookmarkStart w:id="4" w:name="奠基阶段1943-1969"/>
      <w:r w:rsidRPr="009119E4">
        <w:rPr>
          <w:sz w:val="24"/>
          <w:szCs w:val="24"/>
          <w:u w:val="none"/>
        </w:rPr>
        <w:t xml:space="preserve">1.1.1 </w:t>
      </w:r>
      <w:r w:rsidRPr="009119E4">
        <w:rPr>
          <w:sz w:val="24"/>
          <w:szCs w:val="24"/>
          <w:u w:val="none"/>
        </w:rPr>
        <w:t>奠基阶段（</w:t>
      </w:r>
      <w:r w:rsidRPr="009119E4">
        <w:rPr>
          <w:sz w:val="24"/>
          <w:szCs w:val="24"/>
          <w:u w:val="none"/>
        </w:rPr>
        <w:t>1943-1969</w:t>
      </w:r>
      <w:r w:rsidRPr="009119E4">
        <w:rPr>
          <w:sz w:val="24"/>
          <w:szCs w:val="24"/>
          <w:u w:val="none"/>
        </w:rPr>
        <w:t>）</w:t>
      </w:r>
    </w:p>
    <w:p w14:paraId="403B53A1" w14:textId="77777777" w:rsidR="00336BD5" w:rsidRPr="009119E4" w:rsidRDefault="006E39AF" w:rsidP="00107641">
      <w:pPr>
        <w:numPr>
          <w:ilvl w:val="0"/>
          <w:numId w:val="1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1943</w:t>
      </w:r>
      <w:r w:rsidRPr="009119E4">
        <w:rPr>
          <w:sz w:val="24"/>
          <w:szCs w:val="24"/>
          <w:u w:val="none"/>
          <w:lang w:eastAsia="zh-CN"/>
        </w:rPr>
        <w:t>年，</w:t>
      </w:r>
      <w:r w:rsidRPr="009119E4">
        <w:rPr>
          <w:sz w:val="24"/>
          <w:szCs w:val="24"/>
          <w:u w:val="none"/>
          <w:lang w:eastAsia="zh-CN"/>
        </w:rPr>
        <w:t>McCulloch</w:t>
      </w:r>
      <w:r w:rsidRPr="009119E4">
        <w:rPr>
          <w:sz w:val="24"/>
          <w:szCs w:val="24"/>
          <w:u w:val="none"/>
          <w:lang w:eastAsia="zh-CN"/>
        </w:rPr>
        <w:t>和</w:t>
      </w:r>
      <w:r w:rsidRPr="009119E4">
        <w:rPr>
          <w:sz w:val="24"/>
          <w:szCs w:val="24"/>
          <w:u w:val="none"/>
          <w:lang w:eastAsia="zh-CN"/>
        </w:rPr>
        <w:t>Pitts</w:t>
      </w:r>
      <w:r w:rsidRPr="009119E4">
        <w:rPr>
          <w:sz w:val="24"/>
          <w:szCs w:val="24"/>
          <w:u w:val="none"/>
          <w:lang w:eastAsia="zh-CN"/>
        </w:rPr>
        <w:t>提出首</w:t>
      </w:r>
      <w:proofErr w:type="gramStart"/>
      <w:r w:rsidRPr="009119E4">
        <w:rPr>
          <w:sz w:val="24"/>
          <w:szCs w:val="24"/>
          <w:u w:val="none"/>
          <w:lang w:eastAsia="zh-CN"/>
        </w:rPr>
        <w:t>个</w:t>
      </w:r>
      <w:proofErr w:type="gramEnd"/>
      <w:r w:rsidRPr="009119E4">
        <w:rPr>
          <w:sz w:val="24"/>
          <w:szCs w:val="24"/>
          <w:u w:val="none"/>
          <w:lang w:eastAsia="zh-CN"/>
        </w:rPr>
        <w:t>数学神经元模型</w:t>
      </w:r>
      <w:r>
        <w:fldChar w:fldCharType="begin"/>
      </w:r>
      <w:r>
        <w:rPr>
          <w:lang w:eastAsia="zh-CN"/>
        </w:rPr>
        <w:instrText>HYPERLINK \l "ref1"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[1]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  <w:r w:rsidRPr="009119E4">
        <w:rPr>
          <w:sz w:val="24"/>
          <w:szCs w:val="24"/>
          <w:u w:val="none"/>
          <w:lang w:eastAsia="zh-CN"/>
        </w:rPr>
        <w:t>，将神经元抽象为逻辑计算单元，能够执行基本的布尔运算。该模型通过模拟生物神经元的</w:t>
      </w:r>
      <w:proofErr w:type="gramStart"/>
      <w:r w:rsidRPr="009119E4">
        <w:rPr>
          <w:sz w:val="24"/>
          <w:szCs w:val="24"/>
          <w:u w:val="none"/>
          <w:lang w:eastAsia="zh-CN"/>
        </w:rPr>
        <w:t>”</w:t>
      </w:r>
      <w:proofErr w:type="gramEnd"/>
      <w:r w:rsidRPr="009119E4">
        <w:rPr>
          <w:sz w:val="24"/>
          <w:szCs w:val="24"/>
          <w:u w:val="none"/>
          <w:lang w:eastAsia="zh-CN"/>
        </w:rPr>
        <w:t>全或无</w:t>
      </w:r>
      <w:r w:rsidRPr="009119E4">
        <w:rPr>
          <w:sz w:val="24"/>
          <w:szCs w:val="24"/>
          <w:u w:val="none"/>
          <w:lang w:eastAsia="zh-CN"/>
        </w:rPr>
        <w:t>”</w:t>
      </w:r>
      <w:r w:rsidRPr="009119E4">
        <w:rPr>
          <w:sz w:val="24"/>
          <w:szCs w:val="24"/>
          <w:u w:val="none"/>
          <w:lang w:eastAsia="zh-CN"/>
        </w:rPr>
        <w:t>特性，引入了阈值激活的概念，为神经网络的数学理论奠定了基础。这个模型虽然简单，但首次展示了用数学方法描述神经元工作机制的可能性，开创了计算神经科学的新领域。</w:t>
      </w:r>
    </w:p>
    <w:p w14:paraId="3F040FCB" w14:textId="77777777" w:rsidR="00336BD5" w:rsidRPr="009119E4" w:rsidRDefault="006E39AF" w:rsidP="00107641">
      <w:pPr>
        <w:numPr>
          <w:ilvl w:val="0"/>
          <w:numId w:val="1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1957</w:t>
      </w:r>
      <w:r w:rsidRPr="009119E4">
        <w:rPr>
          <w:sz w:val="24"/>
          <w:szCs w:val="24"/>
          <w:u w:val="none"/>
          <w:lang w:eastAsia="zh-CN"/>
        </w:rPr>
        <w:t>年，</w:t>
      </w:r>
      <w:r w:rsidRPr="009119E4">
        <w:rPr>
          <w:sz w:val="24"/>
          <w:szCs w:val="24"/>
          <w:u w:val="none"/>
          <w:lang w:eastAsia="zh-CN"/>
        </w:rPr>
        <w:t>Frank Rosenblatt</w:t>
      </w:r>
      <w:r w:rsidRPr="009119E4">
        <w:rPr>
          <w:sz w:val="24"/>
          <w:szCs w:val="24"/>
          <w:u w:val="none"/>
          <w:lang w:eastAsia="zh-CN"/>
        </w:rPr>
        <w:t>在康奈尔航空实验室发明了感知器</w:t>
      </w:r>
      <w:r w:rsidRPr="009119E4">
        <w:rPr>
          <w:sz w:val="24"/>
          <w:szCs w:val="24"/>
          <w:u w:val="none"/>
          <w:lang w:eastAsia="zh-CN"/>
        </w:rPr>
        <w:t>(Perceptron)</w:t>
      </w:r>
      <w:r w:rsidRPr="009119E4">
        <w:rPr>
          <w:sz w:val="24"/>
          <w:szCs w:val="24"/>
          <w:u w:val="none"/>
          <w:lang w:eastAsia="zh-CN"/>
        </w:rPr>
        <w:t>，这是第一个能够学习的人工神经网络。感知器通过引入权重和偏置项，实现了自动权重调整的学习机制，可以进行简单的模式识别和二分类任务。尽管后来</w:t>
      </w:r>
      <w:r w:rsidRPr="009119E4">
        <w:rPr>
          <w:sz w:val="24"/>
          <w:szCs w:val="24"/>
          <w:u w:val="none"/>
          <w:lang w:eastAsia="zh-CN"/>
        </w:rPr>
        <w:t>Minsky</w:t>
      </w:r>
      <w:r w:rsidRPr="009119E4">
        <w:rPr>
          <w:sz w:val="24"/>
          <w:szCs w:val="24"/>
          <w:u w:val="none"/>
          <w:lang w:eastAsia="zh-CN"/>
        </w:rPr>
        <w:t>和</w:t>
      </w:r>
      <w:proofErr w:type="spellStart"/>
      <w:r w:rsidRPr="009119E4">
        <w:rPr>
          <w:sz w:val="24"/>
          <w:szCs w:val="24"/>
          <w:u w:val="none"/>
          <w:lang w:eastAsia="zh-CN"/>
        </w:rPr>
        <w:t>Papert</w:t>
      </w:r>
      <w:proofErr w:type="spellEnd"/>
      <w:r w:rsidRPr="009119E4">
        <w:rPr>
          <w:sz w:val="24"/>
          <w:szCs w:val="24"/>
          <w:u w:val="none"/>
          <w:lang w:eastAsia="zh-CN"/>
        </w:rPr>
        <w:t>指出了感知器在处理非线性可分问题上的局限性，但其提出的误差驱动学习原理影响深远，为后来的反向传播算法和深度学习奠定了重要基础。这一突破性工作开创了神经网络可学习的先河，标志着人工智能进入了实验科学阶段。</w:t>
      </w:r>
    </w:p>
    <w:p w14:paraId="19DEC374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</w:rPr>
      </w:pPr>
      <w:bookmarkStart w:id="5" w:name="理论突破阶段1970-2006"/>
      <w:bookmarkEnd w:id="4"/>
      <w:r w:rsidRPr="009119E4">
        <w:rPr>
          <w:sz w:val="24"/>
          <w:szCs w:val="24"/>
          <w:u w:val="none"/>
        </w:rPr>
        <w:t xml:space="preserve">1.1.2 </w:t>
      </w:r>
      <w:r w:rsidRPr="009119E4">
        <w:rPr>
          <w:sz w:val="24"/>
          <w:szCs w:val="24"/>
          <w:u w:val="none"/>
        </w:rPr>
        <w:t>理论突破阶段（</w:t>
      </w:r>
      <w:r w:rsidRPr="009119E4">
        <w:rPr>
          <w:sz w:val="24"/>
          <w:szCs w:val="24"/>
          <w:u w:val="none"/>
        </w:rPr>
        <w:t>1970-2006</w:t>
      </w:r>
      <w:r w:rsidRPr="009119E4">
        <w:rPr>
          <w:sz w:val="24"/>
          <w:szCs w:val="24"/>
          <w:u w:val="none"/>
        </w:rPr>
        <w:t>）</w:t>
      </w:r>
    </w:p>
    <w:p w14:paraId="11FCF16A" w14:textId="77777777" w:rsidR="00336BD5" w:rsidRPr="009119E4" w:rsidRDefault="006E39AF" w:rsidP="00107641">
      <w:pPr>
        <w:numPr>
          <w:ilvl w:val="0"/>
          <w:numId w:val="2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1986</w:t>
      </w:r>
      <w:r w:rsidRPr="009119E4">
        <w:rPr>
          <w:sz w:val="24"/>
          <w:szCs w:val="24"/>
          <w:u w:val="none"/>
          <w:lang w:eastAsia="zh-CN"/>
        </w:rPr>
        <w:t>年，</w:t>
      </w:r>
      <w:r w:rsidRPr="009119E4">
        <w:rPr>
          <w:sz w:val="24"/>
          <w:szCs w:val="24"/>
          <w:u w:val="none"/>
          <w:lang w:eastAsia="zh-CN"/>
        </w:rPr>
        <w:t>Rumelhart</w:t>
      </w:r>
      <w:r w:rsidRPr="009119E4">
        <w:rPr>
          <w:sz w:val="24"/>
          <w:szCs w:val="24"/>
          <w:u w:val="none"/>
          <w:lang w:eastAsia="zh-CN"/>
        </w:rPr>
        <w:t>、</w:t>
      </w:r>
      <w:r w:rsidRPr="009119E4">
        <w:rPr>
          <w:sz w:val="24"/>
          <w:szCs w:val="24"/>
          <w:u w:val="none"/>
          <w:lang w:eastAsia="zh-CN"/>
        </w:rPr>
        <w:t>Hinton</w:t>
      </w:r>
      <w:r w:rsidRPr="009119E4">
        <w:rPr>
          <w:sz w:val="24"/>
          <w:szCs w:val="24"/>
          <w:u w:val="none"/>
          <w:lang w:eastAsia="zh-CN"/>
        </w:rPr>
        <w:t>和</w:t>
      </w:r>
      <w:r w:rsidRPr="009119E4">
        <w:rPr>
          <w:sz w:val="24"/>
          <w:szCs w:val="24"/>
          <w:u w:val="none"/>
          <w:lang w:eastAsia="zh-CN"/>
        </w:rPr>
        <w:t>Williams</w:t>
      </w:r>
      <w:r w:rsidRPr="009119E4">
        <w:rPr>
          <w:sz w:val="24"/>
          <w:szCs w:val="24"/>
          <w:u w:val="none"/>
          <w:lang w:eastAsia="zh-CN"/>
        </w:rPr>
        <w:t>在《</w:t>
      </w:r>
      <w:r w:rsidRPr="009119E4">
        <w:rPr>
          <w:sz w:val="24"/>
          <w:szCs w:val="24"/>
          <w:u w:val="none"/>
          <w:lang w:eastAsia="zh-CN"/>
        </w:rPr>
        <w:t>Nature</w:t>
      </w:r>
      <w:r w:rsidRPr="009119E4">
        <w:rPr>
          <w:sz w:val="24"/>
          <w:szCs w:val="24"/>
          <w:u w:val="none"/>
          <w:lang w:eastAsia="zh-CN"/>
        </w:rPr>
        <w:t>》发表了具有里程碑意义的反向传播算法</w:t>
      </w:r>
      <w:r w:rsidRPr="009119E4">
        <w:rPr>
          <w:sz w:val="24"/>
          <w:szCs w:val="24"/>
          <w:u w:val="none"/>
          <w:lang w:eastAsia="zh-CN"/>
        </w:rPr>
        <w:t>(Back Propagation)</w:t>
      </w:r>
      <w:hyperlink w:anchor="ref2">
        <w:r w:rsidRPr="009119E4">
          <w:rPr>
            <w:rStyle w:val="ad"/>
            <w:sz w:val="24"/>
            <w:szCs w:val="24"/>
            <w:u w:val="none"/>
            <w:lang w:eastAsia="zh-CN"/>
          </w:rPr>
          <w:t>[2]</w:t>
        </w:r>
      </w:hyperlink>
      <w:r w:rsidRPr="009119E4">
        <w:rPr>
          <w:sz w:val="24"/>
          <w:szCs w:val="24"/>
          <w:u w:val="none"/>
          <w:lang w:eastAsia="zh-CN"/>
        </w:rPr>
        <w:t>。该算法通过链式法则计算损失函数对各层权重的梯度，实现了深层网络的高效训练。这一突破性工作解决了深层网络的训练问题，为现代深度学习奠定了算法基础。</w:t>
      </w:r>
    </w:p>
    <w:p w14:paraId="2FC632CB" w14:textId="77777777" w:rsidR="00336BD5" w:rsidRPr="009119E4" w:rsidRDefault="006E39AF" w:rsidP="00107641">
      <w:pPr>
        <w:numPr>
          <w:ilvl w:val="0"/>
          <w:numId w:val="2"/>
        </w:numPr>
        <w:spacing w:line="300" w:lineRule="auto"/>
        <w:rPr>
          <w:sz w:val="24"/>
          <w:szCs w:val="24"/>
          <w:u w:val="none"/>
        </w:rPr>
      </w:pPr>
      <w:r w:rsidRPr="009119E4">
        <w:rPr>
          <w:sz w:val="24"/>
          <w:szCs w:val="24"/>
          <w:u w:val="none"/>
        </w:rPr>
        <w:t>1995</w:t>
      </w:r>
      <w:r w:rsidRPr="009119E4">
        <w:rPr>
          <w:sz w:val="24"/>
          <w:szCs w:val="24"/>
          <w:u w:val="none"/>
        </w:rPr>
        <w:t>年，</w:t>
      </w:r>
      <w:r w:rsidRPr="009119E4">
        <w:rPr>
          <w:sz w:val="24"/>
          <w:szCs w:val="24"/>
          <w:u w:val="none"/>
        </w:rPr>
        <w:t>Vapnik</w:t>
      </w:r>
      <w:proofErr w:type="gramStart"/>
      <w:r w:rsidRPr="009119E4">
        <w:rPr>
          <w:sz w:val="24"/>
          <w:szCs w:val="24"/>
          <w:u w:val="none"/>
        </w:rPr>
        <w:t>提出支持向量机</w:t>
      </w:r>
      <w:r w:rsidRPr="009119E4">
        <w:rPr>
          <w:sz w:val="24"/>
          <w:szCs w:val="24"/>
          <w:u w:val="none"/>
        </w:rPr>
        <w:t>(</w:t>
      </w:r>
      <w:proofErr w:type="gramEnd"/>
      <w:r w:rsidRPr="009119E4">
        <w:rPr>
          <w:sz w:val="24"/>
          <w:szCs w:val="24"/>
          <w:u w:val="none"/>
        </w:rPr>
        <w:t>Support Vector Machine, SVM)</w:t>
      </w:r>
      <w:proofErr w:type="spellStart"/>
      <w:r w:rsidRPr="009119E4">
        <w:rPr>
          <w:sz w:val="24"/>
          <w:szCs w:val="24"/>
          <w:u w:val="none"/>
        </w:rPr>
        <w:t>理论</w:t>
      </w:r>
      <w:proofErr w:type="spellEnd"/>
      <w:r>
        <w:fldChar w:fldCharType="begin"/>
      </w:r>
      <w:r>
        <w:instrText>HYPERLINK \l "ref3"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</w:rPr>
        <w:t>[3]</w:t>
      </w:r>
      <w:r>
        <w:rPr>
          <w:rStyle w:val="ad"/>
          <w:sz w:val="24"/>
          <w:szCs w:val="24"/>
          <w:u w:val="none"/>
        </w:rPr>
        <w:fldChar w:fldCharType="end"/>
      </w:r>
      <w:r w:rsidRPr="009119E4">
        <w:rPr>
          <w:sz w:val="24"/>
          <w:szCs w:val="24"/>
          <w:u w:val="none"/>
        </w:rPr>
        <w:t>。</w:t>
      </w:r>
      <w:proofErr w:type="spellStart"/>
      <w:r w:rsidRPr="009119E4">
        <w:rPr>
          <w:sz w:val="24"/>
          <w:szCs w:val="24"/>
          <w:u w:val="none"/>
        </w:rPr>
        <w:t>SVM</w:t>
      </w:r>
      <w:r w:rsidRPr="009119E4">
        <w:rPr>
          <w:sz w:val="24"/>
          <w:szCs w:val="24"/>
          <w:u w:val="none"/>
        </w:rPr>
        <w:t>通过核技巧</w:t>
      </w:r>
      <w:proofErr w:type="spellEnd"/>
      <w:r w:rsidRPr="009119E4">
        <w:rPr>
          <w:sz w:val="24"/>
          <w:szCs w:val="24"/>
          <w:u w:val="none"/>
        </w:rPr>
        <w:t>(Kernel Trick)</w:t>
      </w:r>
      <w:r w:rsidRPr="009119E4">
        <w:rPr>
          <w:sz w:val="24"/>
          <w:szCs w:val="24"/>
          <w:u w:val="none"/>
        </w:rPr>
        <w:t>将低维非线性问题映射到高维空间进行线性分类，并基于结构风险最小化原则保证了模型的泛化能力。这一理论将统计学习推向新高度，在小样本学习和非线性分类问题上表现出色。</w:t>
      </w:r>
    </w:p>
    <w:p w14:paraId="619773EE" w14:textId="77777777" w:rsidR="00336BD5" w:rsidRPr="009119E4" w:rsidRDefault="006E39AF" w:rsidP="00107641">
      <w:pPr>
        <w:numPr>
          <w:ilvl w:val="0"/>
          <w:numId w:val="2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</w:rPr>
        <w:t>2006</w:t>
      </w:r>
      <w:r w:rsidRPr="009119E4">
        <w:rPr>
          <w:sz w:val="24"/>
          <w:szCs w:val="24"/>
          <w:u w:val="none"/>
        </w:rPr>
        <w:t>年，</w:t>
      </w:r>
      <w:r w:rsidRPr="009119E4">
        <w:rPr>
          <w:sz w:val="24"/>
          <w:szCs w:val="24"/>
          <w:u w:val="none"/>
        </w:rPr>
        <w:t>Hinton</w:t>
      </w:r>
      <w:r w:rsidRPr="009119E4">
        <w:rPr>
          <w:sz w:val="24"/>
          <w:szCs w:val="24"/>
          <w:u w:val="none"/>
        </w:rPr>
        <w:t>和</w:t>
      </w:r>
      <w:r w:rsidRPr="009119E4">
        <w:rPr>
          <w:sz w:val="24"/>
          <w:szCs w:val="24"/>
          <w:u w:val="none"/>
        </w:rPr>
        <w:t>Salakhutdinov</w:t>
      </w:r>
      <w:r w:rsidRPr="009119E4">
        <w:rPr>
          <w:sz w:val="24"/>
          <w:szCs w:val="24"/>
          <w:u w:val="none"/>
        </w:rPr>
        <w:t>在《</w:t>
      </w:r>
      <w:r w:rsidRPr="009119E4">
        <w:rPr>
          <w:sz w:val="24"/>
          <w:szCs w:val="24"/>
          <w:u w:val="none"/>
        </w:rPr>
        <w:t>Science</w:t>
      </w:r>
      <w:r w:rsidRPr="009119E4">
        <w:rPr>
          <w:sz w:val="24"/>
          <w:szCs w:val="24"/>
          <w:u w:val="none"/>
        </w:rPr>
        <w:t>》上发表论文</w:t>
      </w:r>
      <w:hyperlink w:anchor="ref4">
        <w:r w:rsidRPr="009119E4">
          <w:rPr>
            <w:rStyle w:val="ad"/>
            <w:sz w:val="24"/>
            <w:szCs w:val="24"/>
            <w:u w:val="none"/>
          </w:rPr>
          <w:t>[4]</w:t>
        </w:r>
      </w:hyperlink>
      <w:r w:rsidRPr="009119E4">
        <w:rPr>
          <w:sz w:val="24"/>
          <w:szCs w:val="24"/>
          <w:u w:val="none"/>
        </w:rPr>
        <w:t>，</w:t>
      </w:r>
      <w:proofErr w:type="spellStart"/>
      <w:proofErr w:type="gramStart"/>
      <w:r w:rsidRPr="009119E4">
        <w:rPr>
          <w:sz w:val="24"/>
          <w:szCs w:val="24"/>
          <w:u w:val="none"/>
        </w:rPr>
        <w:t>提出深度信念网络</w:t>
      </w:r>
      <w:proofErr w:type="spellEnd"/>
      <w:r w:rsidRPr="009119E4">
        <w:rPr>
          <w:sz w:val="24"/>
          <w:szCs w:val="24"/>
          <w:u w:val="none"/>
        </w:rPr>
        <w:t>(</w:t>
      </w:r>
      <w:proofErr w:type="gramEnd"/>
      <w:r w:rsidRPr="009119E4">
        <w:rPr>
          <w:sz w:val="24"/>
          <w:szCs w:val="24"/>
          <w:u w:val="none"/>
        </w:rPr>
        <w:t>Deep Belief Network, DBN)</w:t>
      </w:r>
      <w:r w:rsidRPr="009119E4">
        <w:rPr>
          <w:sz w:val="24"/>
          <w:szCs w:val="24"/>
          <w:u w:val="none"/>
        </w:rPr>
        <w:t>。</w:t>
      </w:r>
      <w:proofErr w:type="spellStart"/>
      <w:r w:rsidRPr="009119E4">
        <w:rPr>
          <w:sz w:val="24"/>
          <w:szCs w:val="24"/>
          <w:u w:val="none"/>
        </w:rPr>
        <w:t>DBN</w:t>
      </w:r>
      <w:r w:rsidRPr="009119E4">
        <w:rPr>
          <w:sz w:val="24"/>
          <w:szCs w:val="24"/>
          <w:u w:val="none"/>
        </w:rPr>
        <w:t>通过逐层预训练的方式，有效解决了深层网络训练困难的问题</w:t>
      </w:r>
      <w:proofErr w:type="spellEnd"/>
      <w:r w:rsidRPr="009119E4">
        <w:rPr>
          <w:sz w:val="24"/>
          <w:szCs w:val="24"/>
          <w:u w:val="none"/>
        </w:rPr>
        <w:t>。</w:t>
      </w:r>
      <w:r w:rsidRPr="009119E4">
        <w:rPr>
          <w:sz w:val="24"/>
          <w:szCs w:val="24"/>
          <w:u w:val="none"/>
          <w:lang w:eastAsia="zh-CN"/>
        </w:rPr>
        <w:t>这项工作被认为是深度学习复兴的标志性成果，揭开了深度学习时代的序幕。</w:t>
      </w:r>
    </w:p>
    <w:p w14:paraId="0A4757AB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  <w:lang w:eastAsia="zh-CN"/>
        </w:rPr>
      </w:pPr>
      <w:bookmarkStart w:id="6" w:name="深度学习繁荣阶段2006至今"/>
      <w:bookmarkEnd w:id="5"/>
      <w:r w:rsidRPr="009119E4">
        <w:rPr>
          <w:sz w:val="24"/>
          <w:szCs w:val="24"/>
          <w:u w:val="none"/>
          <w:lang w:eastAsia="zh-CN"/>
        </w:rPr>
        <w:t xml:space="preserve">1.1.3 </w:t>
      </w:r>
      <w:r w:rsidRPr="009119E4">
        <w:rPr>
          <w:sz w:val="24"/>
          <w:szCs w:val="24"/>
          <w:u w:val="none"/>
          <w:lang w:eastAsia="zh-CN"/>
        </w:rPr>
        <w:t>深度学习繁荣阶段（</w:t>
      </w:r>
      <w:r w:rsidRPr="009119E4">
        <w:rPr>
          <w:sz w:val="24"/>
          <w:szCs w:val="24"/>
          <w:u w:val="none"/>
          <w:lang w:eastAsia="zh-CN"/>
        </w:rPr>
        <w:t>2006</w:t>
      </w:r>
      <w:r w:rsidRPr="009119E4">
        <w:rPr>
          <w:sz w:val="24"/>
          <w:szCs w:val="24"/>
          <w:u w:val="none"/>
          <w:lang w:eastAsia="zh-CN"/>
        </w:rPr>
        <w:t>至今）</w:t>
      </w:r>
    </w:p>
    <w:p w14:paraId="6DFAE54E" w14:textId="77777777" w:rsidR="00336BD5" w:rsidRPr="009119E4" w:rsidRDefault="006E39AF" w:rsidP="00107641">
      <w:pPr>
        <w:numPr>
          <w:ilvl w:val="0"/>
          <w:numId w:val="3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2012</w:t>
      </w:r>
      <w:r w:rsidRPr="009119E4">
        <w:rPr>
          <w:sz w:val="24"/>
          <w:szCs w:val="24"/>
          <w:u w:val="none"/>
          <w:lang w:eastAsia="zh-CN"/>
        </w:rPr>
        <w:t>年，</w:t>
      </w:r>
      <w:r w:rsidRPr="009119E4">
        <w:rPr>
          <w:sz w:val="24"/>
          <w:szCs w:val="24"/>
          <w:u w:val="none"/>
          <w:lang w:eastAsia="zh-CN"/>
        </w:rPr>
        <w:t>Hinton</w:t>
      </w:r>
      <w:r w:rsidRPr="009119E4">
        <w:rPr>
          <w:sz w:val="24"/>
          <w:szCs w:val="24"/>
          <w:u w:val="none"/>
          <w:lang w:eastAsia="zh-CN"/>
        </w:rPr>
        <w:t>团队开发的</w:t>
      </w:r>
      <w:proofErr w:type="spellStart"/>
      <w:r w:rsidRPr="009119E4">
        <w:rPr>
          <w:sz w:val="24"/>
          <w:szCs w:val="24"/>
          <w:u w:val="none"/>
          <w:lang w:eastAsia="zh-CN"/>
        </w:rPr>
        <w:t>AlexNet</w:t>
      </w:r>
      <w:proofErr w:type="spellEnd"/>
      <w:r>
        <w:fldChar w:fldCharType="begin"/>
      </w:r>
      <w:r>
        <w:rPr>
          <w:lang w:eastAsia="zh-CN"/>
        </w:rPr>
        <w:instrText>HYPERLINK \l "ref5"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[5]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  <w:r w:rsidRPr="009119E4">
        <w:rPr>
          <w:sz w:val="24"/>
          <w:szCs w:val="24"/>
          <w:u w:val="none"/>
          <w:lang w:eastAsia="zh-CN"/>
        </w:rPr>
        <w:t>在</w:t>
      </w:r>
      <w:r w:rsidRPr="009119E4">
        <w:rPr>
          <w:sz w:val="24"/>
          <w:szCs w:val="24"/>
          <w:u w:val="none"/>
          <w:lang w:eastAsia="zh-CN"/>
        </w:rPr>
        <w:t>ImageNet</w:t>
      </w:r>
      <w:r w:rsidRPr="009119E4">
        <w:rPr>
          <w:sz w:val="24"/>
          <w:szCs w:val="24"/>
          <w:u w:val="none"/>
          <w:lang w:eastAsia="zh-CN"/>
        </w:rPr>
        <w:t>图像识别竞赛中以显著优势获胜，首次证明了深度卷积神经网络在大规模视觉识别任务上的强大性能。这一突破引发了深度学习在计算机视觉领域的革命，推动了</w:t>
      </w:r>
      <w:r w:rsidRPr="009119E4">
        <w:rPr>
          <w:sz w:val="24"/>
          <w:szCs w:val="24"/>
          <w:u w:val="none"/>
          <w:lang w:eastAsia="zh-CN"/>
        </w:rPr>
        <w:t>GPU</w:t>
      </w:r>
      <w:r w:rsidRPr="009119E4">
        <w:rPr>
          <w:sz w:val="24"/>
          <w:szCs w:val="24"/>
          <w:u w:val="none"/>
          <w:lang w:eastAsia="zh-CN"/>
        </w:rPr>
        <w:t>计算和大规模数据集的发展。</w:t>
      </w:r>
    </w:p>
    <w:p w14:paraId="4D3BC54A" w14:textId="77777777" w:rsidR="00336BD5" w:rsidRPr="009119E4" w:rsidRDefault="006E39AF" w:rsidP="00107641">
      <w:pPr>
        <w:numPr>
          <w:ilvl w:val="0"/>
          <w:numId w:val="3"/>
        </w:numPr>
        <w:spacing w:line="300" w:lineRule="auto"/>
        <w:rPr>
          <w:sz w:val="24"/>
          <w:szCs w:val="24"/>
          <w:u w:val="none"/>
        </w:rPr>
      </w:pPr>
      <w:r w:rsidRPr="009119E4">
        <w:rPr>
          <w:sz w:val="24"/>
          <w:szCs w:val="24"/>
          <w:u w:val="none"/>
        </w:rPr>
        <w:t>2014</w:t>
      </w:r>
      <w:r w:rsidRPr="009119E4">
        <w:rPr>
          <w:sz w:val="24"/>
          <w:szCs w:val="24"/>
          <w:u w:val="none"/>
        </w:rPr>
        <w:t>年，</w:t>
      </w:r>
      <w:r w:rsidRPr="009119E4">
        <w:rPr>
          <w:sz w:val="24"/>
          <w:szCs w:val="24"/>
          <w:u w:val="none"/>
        </w:rPr>
        <w:t>Goodfellow</w:t>
      </w:r>
      <w:proofErr w:type="gramStart"/>
      <w:r w:rsidRPr="009119E4">
        <w:rPr>
          <w:sz w:val="24"/>
          <w:szCs w:val="24"/>
          <w:u w:val="none"/>
        </w:rPr>
        <w:t>等人提出生成对抗网络</w:t>
      </w:r>
      <w:r w:rsidRPr="009119E4">
        <w:rPr>
          <w:sz w:val="24"/>
          <w:szCs w:val="24"/>
          <w:u w:val="none"/>
        </w:rPr>
        <w:t>(</w:t>
      </w:r>
      <w:proofErr w:type="gramEnd"/>
      <w:r w:rsidRPr="009119E4">
        <w:rPr>
          <w:sz w:val="24"/>
          <w:szCs w:val="24"/>
          <w:u w:val="none"/>
        </w:rPr>
        <w:t>Generative Adversarial Network, GAN)</w:t>
      </w:r>
      <w:hyperlink w:anchor="ref6">
        <w:r w:rsidRPr="009119E4">
          <w:rPr>
            <w:rStyle w:val="ad"/>
            <w:sz w:val="24"/>
            <w:szCs w:val="24"/>
            <w:u w:val="none"/>
          </w:rPr>
          <w:t>[6]</w:t>
        </w:r>
      </w:hyperlink>
      <w:r w:rsidRPr="009119E4">
        <w:rPr>
          <w:sz w:val="24"/>
          <w:szCs w:val="24"/>
          <w:u w:val="none"/>
        </w:rPr>
        <w:t>，通过生成器和判别器的对抗学习，实现了高质量的数据生成。</w:t>
      </w:r>
      <w:r w:rsidRPr="009119E4">
        <w:rPr>
          <w:sz w:val="24"/>
          <w:szCs w:val="24"/>
          <w:u w:val="none"/>
        </w:rPr>
        <w:t>GAN</w:t>
      </w:r>
      <w:r w:rsidRPr="009119E4">
        <w:rPr>
          <w:sz w:val="24"/>
          <w:szCs w:val="24"/>
          <w:u w:val="none"/>
        </w:rPr>
        <w:t>开创了生成式</w:t>
      </w:r>
      <w:r w:rsidRPr="009119E4">
        <w:rPr>
          <w:sz w:val="24"/>
          <w:szCs w:val="24"/>
          <w:u w:val="none"/>
        </w:rPr>
        <w:t>AI</w:t>
      </w:r>
      <w:r w:rsidRPr="009119E4">
        <w:rPr>
          <w:sz w:val="24"/>
          <w:szCs w:val="24"/>
          <w:u w:val="none"/>
        </w:rPr>
        <w:t>的新范式，在图像生成、风格迁移等领域取得了突破性进展。</w:t>
      </w:r>
    </w:p>
    <w:p w14:paraId="090C8DB7" w14:textId="77777777" w:rsidR="00336BD5" w:rsidRPr="009119E4" w:rsidRDefault="006E39AF" w:rsidP="00107641">
      <w:pPr>
        <w:numPr>
          <w:ilvl w:val="0"/>
          <w:numId w:val="3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2017</w:t>
      </w:r>
      <w:r w:rsidRPr="009119E4">
        <w:rPr>
          <w:sz w:val="24"/>
          <w:szCs w:val="24"/>
          <w:u w:val="none"/>
          <w:lang w:eastAsia="zh-CN"/>
        </w:rPr>
        <w:t>年，</w:t>
      </w:r>
      <w:r w:rsidRPr="009119E4">
        <w:rPr>
          <w:sz w:val="24"/>
          <w:szCs w:val="24"/>
          <w:u w:val="none"/>
          <w:lang w:eastAsia="zh-CN"/>
        </w:rPr>
        <w:t>Vaswani</w:t>
      </w:r>
      <w:r w:rsidRPr="009119E4">
        <w:rPr>
          <w:sz w:val="24"/>
          <w:szCs w:val="24"/>
          <w:u w:val="none"/>
          <w:lang w:eastAsia="zh-CN"/>
        </w:rPr>
        <w:t>等人提出</w:t>
      </w:r>
      <w:r w:rsidRPr="009119E4">
        <w:rPr>
          <w:sz w:val="24"/>
          <w:szCs w:val="24"/>
          <w:u w:val="none"/>
          <w:lang w:eastAsia="zh-CN"/>
        </w:rPr>
        <w:t>Transformer</w:t>
      </w:r>
      <w:r w:rsidRPr="009119E4">
        <w:rPr>
          <w:sz w:val="24"/>
          <w:szCs w:val="24"/>
          <w:u w:val="none"/>
          <w:lang w:eastAsia="zh-CN"/>
        </w:rPr>
        <w:t>架构</w:t>
      </w:r>
      <w:r>
        <w:fldChar w:fldCharType="begin"/>
      </w:r>
      <w:r>
        <w:rPr>
          <w:lang w:eastAsia="zh-CN"/>
        </w:rPr>
        <w:instrText>HYPERLINK \l "ref7"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[7]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  <w:r w:rsidRPr="009119E4">
        <w:rPr>
          <w:sz w:val="24"/>
          <w:szCs w:val="24"/>
          <w:u w:val="none"/>
          <w:lang w:eastAsia="zh-CN"/>
        </w:rPr>
        <w:t>，通过自注意力机制实现了序列数据的并行处理。这一创新突破了循环神经网络的性能瓶颈，成为现代大语言模型的基础架构，推动了自然语言处理领域的革命性进展。</w:t>
      </w:r>
    </w:p>
    <w:p w14:paraId="41A55330" w14:textId="77777777" w:rsidR="00336BD5" w:rsidRPr="009119E4" w:rsidRDefault="006E39AF" w:rsidP="00107641">
      <w:pPr>
        <w:numPr>
          <w:ilvl w:val="0"/>
          <w:numId w:val="3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2018-2023</w:t>
      </w:r>
      <w:r w:rsidRPr="009119E4">
        <w:rPr>
          <w:sz w:val="24"/>
          <w:szCs w:val="24"/>
          <w:u w:val="none"/>
          <w:lang w:eastAsia="zh-CN"/>
        </w:rPr>
        <w:t>年，以</w:t>
      </w:r>
      <w:r w:rsidRPr="009119E4">
        <w:rPr>
          <w:sz w:val="24"/>
          <w:szCs w:val="24"/>
          <w:u w:val="none"/>
          <w:lang w:eastAsia="zh-CN"/>
        </w:rPr>
        <w:t>GPT</w:t>
      </w:r>
      <w:r w:rsidRPr="009119E4">
        <w:rPr>
          <w:sz w:val="24"/>
          <w:szCs w:val="24"/>
          <w:u w:val="none"/>
          <w:lang w:eastAsia="zh-CN"/>
        </w:rPr>
        <w:t>系列、</w:t>
      </w:r>
      <w:r w:rsidRPr="009119E4">
        <w:rPr>
          <w:sz w:val="24"/>
          <w:szCs w:val="24"/>
          <w:u w:val="none"/>
          <w:lang w:eastAsia="zh-CN"/>
        </w:rPr>
        <w:t>BERT</w:t>
      </w:r>
      <w:r w:rsidRPr="009119E4">
        <w:rPr>
          <w:sz w:val="24"/>
          <w:szCs w:val="24"/>
          <w:u w:val="none"/>
          <w:lang w:eastAsia="zh-CN"/>
        </w:rPr>
        <w:t>、</w:t>
      </w:r>
      <w:proofErr w:type="spellStart"/>
      <w:r w:rsidRPr="009119E4">
        <w:rPr>
          <w:sz w:val="24"/>
          <w:szCs w:val="24"/>
          <w:u w:val="none"/>
          <w:lang w:eastAsia="zh-CN"/>
        </w:rPr>
        <w:t>LLaMA</w:t>
      </w:r>
      <w:proofErr w:type="spellEnd"/>
      <w:r w:rsidRPr="009119E4">
        <w:rPr>
          <w:sz w:val="24"/>
          <w:szCs w:val="24"/>
          <w:u w:val="none"/>
          <w:lang w:eastAsia="zh-CN"/>
        </w:rPr>
        <w:t>为代表的大语言模型蓬勃发展</w:t>
      </w:r>
      <w:r>
        <w:fldChar w:fldCharType="begin"/>
      </w:r>
      <w:r>
        <w:rPr>
          <w:lang w:eastAsia="zh-CN"/>
        </w:rPr>
        <w:instrText>HYPERLINK \l "ref8"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[8]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  <w:r w:rsidRPr="009119E4">
        <w:rPr>
          <w:sz w:val="24"/>
          <w:szCs w:val="24"/>
          <w:u w:val="none"/>
          <w:lang w:eastAsia="zh-CN"/>
        </w:rPr>
        <w:t>，通过大规模</w:t>
      </w:r>
      <w:proofErr w:type="gramStart"/>
      <w:r w:rsidRPr="009119E4">
        <w:rPr>
          <w:sz w:val="24"/>
          <w:szCs w:val="24"/>
          <w:u w:val="none"/>
          <w:lang w:eastAsia="zh-CN"/>
        </w:rPr>
        <w:t>预训练</w:t>
      </w:r>
      <w:proofErr w:type="gramEnd"/>
      <w:r w:rsidRPr="009119E4">
        <w:rPr>
          <w:sz w:val="24"/>
          <w:szCs w:val="24"/>
          <w:u w:val="none"/>
          <w:lang w:eastAsia="zh-CN"/>
        </w:rPr>
        <w:t>和精调范式，实现了强大的自然语言理解和生成能力。这些模型的成功标志着</w:t>
      </w:r>
      <w:r w:rsidRPr="009119E4">
        <w:rPr>
          <w:sz w:val="24"/>
          <w:szCs w:val="24"/>
          <w:u w:val="none"/>
          <w:lang w:eastAsia="zh-CN"/>
        </w:rPr>
        <w:t>AI</w:t>
      </w:r>
      <w:r w:rsidRPr="009119E4">
        <w:rPr>
          <w:sz w:val="24"/>
          <w:szCs w:val="24"/>
          <w:u w:val="none"/>
          <w:lang w:eastAsia="zh-CN"/>
        </w:rPr>
        <w:t>进入了通用人工智能的新阶段，对社会各领域产生了深远影响。</w:t>
      </w:r>
    </w:p>
    <w:p w14:paraId="7E752AA1" w14:textId="77777777" w:rsidR="00336BD5" w:rsidRPr="00F31BF6" w:rsidRDefault="006E39AF" w:rsidP="00210E97">
      <w:pPr>
        <w:pStyle w:val="3"/>
        <w:spacing w:line="300" w:lineRule="auto"/>
        <w:rPr>
          <w:sz w:val="30"/>
          <w:szCs w:val="30"/>
          <w:u w:val="none"/>
          <w:lang w:eastAsia="zh-CN"/>
        </w:rPr>
      </w:pPr>
      <w:bookmarkStart w:id="7" w:name="核心技术进展"/>
      <w:bookmarkEnd w:id="3"/>
      <w:bookmarkEnd w:id="6"/>
      <w:r w:rsidRPr="00F31BF6">
        <w:rPr>
          <w:sz w:val="30"/>
          <w:szCs w:val="30"/>
          <w:u w:val="none"/>
          <w:lang w:eastAsia="zh-CN"/>
        </w:rPr>
        <w:t xml:space="preserve">2.1 </w:t>
      </w:r>
      <w:r w:rsidRPr="00F31BF6">
        <w:rPr>
          <w:sz w:val="30"/>
          <w:szCs w:val="30"/>
          <w:u w:val="none"/>
          <w:lang w:eastAsia="zh-CN"/>
        </w:rPr>
        <w:t>核心技术进展</w:t>
      </w:r>
    </w:p>
    <w:p w14:paraId="6FF16CA7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  <w:lang w:eastAsia="zh-CN"/>
        </w:rPr>
      </w:pPr>
      <w:bookmarkStart w:id="8" w:name="机器学习基础原理与发展"/>
      <w:r w:rsidRPr="009119E4">
        <w:rPr>
          <w:sz w:val="24"/>
          <w:szCs w:val="24"/>
          <w:u w:val="none"/>
          <w:lang w:eastAsia="zh-CN"/>
        </w:rPr>
        <w:t xml:space="preserve">2.1.1 </w:t>
      </w:r>
      <w:r w:rsidRPr="009119E4">
        <w:rPr>
          <w:sz w:val="24"/>
          <w:szCs w:val="24"/>
          <w:u w:val="none"/>
          <w:lang w:eastAsia="zh-CN"/>
        </w:rPr>
        <w:t>机器学习基础原理与发展</w:t>
      </w:r>
    </w:p>
    <w:p w14:paraId="1BE240C6" w14:textId="77777777" w:rsidR="00336BD5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</w:rPr>
      </w:pPr>
      <w:r w:rsidRPr="009119E4">
        <w:rPr>
          <w:sz w:val="24"/>
          <w:szCs w:val="24"/>
          <w:u w:val="none"/>
          <w:lang w:eastAsia="zh-CN"/>
        </w:rPr>
        <w:t>机器学习是人工智能的核心技术之一</w:t>
      </w:r>
      <w:r>
        <w:fldChar w:fldCharType="begin"/>
      </w:r>
      <w:r>
        <w:rPr>
          <w:lang w:eastAsia="zh-CN"/>
        </w:rPr>
        <w:instrText>HYPERLINK \l "ref2"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[2]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  <w:r w:rsidRPr="009119E4">
        <w:rPr>
          <w:sz w:val="24"/>
          <w:szCs w:val="24"/>
          <w:u w:val="none"/>
          <w:lang w:eastAsia="zh-CN"/>
        </w:rPr>
        <w:t>，其本质是通过数据驱动的方式让计算机系统自动改善性能。</w:t>
      </w:r>
      <w:proofErr w:type="spellStart"/>
      <w:r w:rsidRPr="009119E4">
        <w:rPr>
          <w:sz w:val="24"/>
          <w:szCs w:val="24"/>
          <w:u w:val="none"/>
        </w:rPr>
        <w:t>根据学习方式的不同，可分为以下几类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51DBBA61" w14:textId="77777777" w:rsidR="00336BD5" w:rsidRPr="009119E4" w:rsidRDefault="006E39AF" w:rsidP="00107641">
      <w:pPr>
        <w:pStyle w:val="Compact"/>
        <w:numPr>
          <w:ilvl w:val="0"/>
          <w:numId w:val="4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监督学习</w:t>
      </w:r>
      <w:proofErr w:type="spellEnd"/>
    </w:p>
    <w:p w14:paraId="7589FBE5" w14:textId="1B809425" w:rsidR="00336BD5" w:rsidRPr="009119E4" w:rsidRDefault="006E39AF" w:rsidP="00107641">
      <w:pPr>
        <w:pStyle w:val="Compact"/>
        <w:numPr>
          <w:ilvl w:val="0"/>
          <w:numId w:val="5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通过</w:t>
      </w:r>
      <w:r w:rsidR="00F31BF6">
        <w:rPr>
          <w:rFonts w:hint="eastAsia"/>
          <w:sz w:val="24"/>
          <w:szCs w:val="24"/>
          <w:u w:val="none"/>
          <w:lang w:eastAsia="zh-CN"/>
        </w:rPr>
        <w:t>人工</w:t>
      </w:r>
      <w:r w:rsidRPr="009119E4">
        <w:rPr>
          <w:sz w:val="24"/>
          <w:szCs w:val="24"/>
          <w:u w:val="none"/>
          <w:lang w:eastAsia="zh-CN"/>
        </w:rPr>
        <w:t>标注数据进行模型训练</w:t>
      </w:r>
    </w:p>
    <w:p w14:paraId="4991662B" w14:textId="77777777" w:rsidR="00336BD5" w:rsidRPr="009119E4" w:rsidRDefault="006E39AF" w:rsidP="00107641">
      <w:pPr>
        <w:pStyle w:val="Compact"/>
        <w:numPr>
          <w:ilvl w:val="0"/>
          <w:numId w:val="5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代表算法：支持</w:t>
      </w:r>
      <w:proofErr w:type="gramStart"/>
      <w:r w:rsidRPr="009119E4">
        <w:rPr>
          <w:sz w:val="24"/>
          <w:szCs w:val="24"/>
          <w:u w:val="none"/>
          <w:lang w:eastAsia="zh-CN"/>
        </w:rPr>
        <w:t>向量机</w:t>
      </w:r>
      <w:proofErr w:type="gramEnd"/>
      <w:r w:rsidRPr="009119E4">
        <w:rPr>
          <w:sz w:val="24"/>
          <w:szCs w:val="24"/>
          <w:u w:val="none"/>
          <w:lang w:eastAsia="zh-CN"/>
        </w:rPr>
        <w:t>(SVM)</w:t>
      </w:r>
      <w:r w:rsidRPr="009119E4">
        <w:rPr>
          <w:sz w:val="24"/>
          <w:szCs w:val="24"/>
          <w:u w:val="none"/>
          <w:lang w:eastAsia="zh-CN"/>
        </w:rPr>
        <w:t>、决策树、随机森林</w:t>
      </w:r>
    </w:p>
    <w:p w14:paraId="6A0961B3" w14:textId="77777777" w:rsidR="00336BD5" w:rsidRPr="009119E4" w:rsidRDefault="006E39AF" w:rsidP="00107641">
      <w:pPr>
        <w:pStyle w:val="Compact"/>
        <w:numPr>
          <w:ilvl w:val="0"/>
          <w:numId w:val="5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研究表明，在图像分类任务中，</w:t>
      </w:r>
      <w:r w:rsidRPr="009119E4">
        <w:rPr>
          <w:sz w:val="24"/>
          <w:szCs w:val="24"/>
          <w:u w:val="none"/>
          <w:lang w:eastAsia="zh-CN"/>
        </w:rPr>
        <w:t>SVM</w:t>
      </w:r>
      <w:r w:rsidRPr="009119E4">
        <w:rPr>
          <w:sz w:val="24"/>
          <w:szCs w:val="24"/>
          <w:u w:val="none"/>
          <w:lang w:eastAsia="zh-CN"/>
        </w:rPr>
        <w:t>算法在小规模数据集上可达到</w:t>
      </w:r>
      <w:r w:rsidRPr="009119E4">
        <w:rPr>
          <w:sz w:val="24"/>
          <w:szCs w:val="24"/>
          <w:u w:val="none"/>
          <w:lang w:eastAsia="zh-CN"/>
        </w:rPr>
        <w:t>85%-90%</w:t>
      </w:r>
      <w:r w:rsidRPr="009119E4">
        <w:rPr>
          <w:sz w:val="24"/>
          <w:szCs w:val="24"/>
          <w:u w:val="none"/>
          <w:lang w:eastAsia="zh-CN"/>
        </w:rPr>
        <w:t>的准确率</w:t>
      </w:r>
      <w:r>
        <w:fldChar w:fldCharType="begin"/>
      </w:r>
      <w:r>
        <w:rPr>
          <w:lang w:eastAsia="zh-CN"/>
        </w:rPr>
        <w:instrText>HYPERLINK \l "ref6"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[6]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</w:p>
    <w:p w14:paraId="04F60751" w14:textId="77777777" w:rsidR="00336BD5" w:rsidRPr="009119E4" w:rsidRDefault="006E39AF" w:rsidP="00107641">
      <w:pPr>
        <w:pStyle w:val="Compact"/>
        <w:numPr>
          <w:ilvl w:val="0"/>
          <w:numId w:val="6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无监督学习</w:t>
      </w:r>
      <w:proofErr w:type="spellEnd"/>
    </w:p>
    <w:p w14:paraId="6D83687E" w14:textId="77777777" w:rsidR="00336BD5" w:rsidRPr="009119E4" w:rsidRDefault="006E39AF" w:rsidP="00107641">
      <w:pPr>
        <w:pStyle w:val="Compact"/>
        <w:numPr>
          <w:ilvl w:val="0"/>
          <w:numId w:val="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从无标注数据中发现数据规律</w:t>
      </w:r>
    </w:p>
    <w:p w14:paraId="654CA135" w14:textId="77777777" w:rsidR="00336BD5" w:rsidRPr="009119E4" w:rsidRDefault="006E39AF" w:rsidP="00107641">
      <w:pPr>
        <w:pStyle w:val="Compact"/>
        <w:numPr>
          <w:ilvl w:val="0"/>
          <w:numId w:val="7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典型算法：</w:t>
      </w:r>
      <w:r w:rsidRPr="009119E4">
        <w:rPr>
          <w:sz w:val="24"/>
          <w:szCs w:val="24"/>
          <w:u w:val="none"/>
        </w:rPr>
        <w:t>K-means</w:t>
      </w:r>
      <w:r w:rsidRPr="009119E4">
        <w:rPr>
          <w:sz w:val="24"/>
          <w:szCs w:val="24"/>
          <w:u w:val="none"/>
        </w:rPr>
        <w:t>聚类、</w:t>
      </w:r>
      <w:proofErr w:type="gramStart"/>
      <w:r w:rsidRPr="009119E4">
        <w:rPr>
          <w:sz w:val="24"/>
          <w:szCs w:val="24"/>
          <w:u w:val="none"/>
        </w:rPr>
        <w:t>主成分分析</w:t>
      </w:r>
      <w:proofErr w:type="spellEnd"/>
      <w:r w:rsidRPr="009119E4">
        <w:rPr>
          <w:sz w:val="24"/>
          <w:szCs w:val="24"/>
          <w:u w:val="none"/>
        </w:rPr>
        <w:t>(</w:t>
      </w:r>
      <w:proofErr w:type="gramEnd"/>
      <w:r w:rsidRPr="009119E4">
        <w:rPr>
          <w:sz w:val="24"/>
          <w:szCs w:val="24"/>
          <w:u w:val="none"/>
        </w:rPr>
        <w:t>PCA)</w:t>
      </w:r>
    </w:p>
    <w:p w14:paraId="47D15CC6" w14:textId="77777777" w:rsidR="00336BD5" w:rsidRPr="009119E4" w:rsidRDefault="006E39AF" w:rsidP="00107641">
      <w:pPr>
        <w:pStyle w:val="Compact"/>
        <w:numPr>
          <w:ilvl w:val="0"/>
          <w:numId w:val="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在数据</w:t>
      </w:r>
      <w:proofErr w:type="gramStart"/>
      <w:r w:rsidRPr="009119E4">
        <w:rPr>
          <w:sz w:val="24"/>
          <w:szCs w:val="24"/>
          <w:u w:val="none"/>
          <w:lang w:eastAsia="zh-CN"/>
        </w:rPr>
        <w:t>降维任务</w:t>
      </w:r>
      <w:proofErr w:type="gramEnd"/>
      <w:r w:rsidRPr="009119E4">
        <w:rPr>
          <w:sz w:val="24"/>
          <w:szCs w:val="24"/>
          <w:u w:val="none"/>
          <w:lang w:eastAsia="zh-CN"/>
        </w:rPr>
        <w:t>中，</w:t>
      </w:r>
      <w:r w:rsidRPr="009119E4">
        <w:rPr>
          <w:sz w:val="24"/>
          <w:szCs w:val="24"/>
          <w:u w:val="none"/>
          <w:lang w:eastAsia="zh-CN"/>
        </w:rPr>
        <w:t>PCA</w:t>
      </w:r>
      <w:r w:rsidRPr="009119E4">
        <w:rPr>
          <w:sz w:val="24"/>
          <w:szCs w:val="24"/>
          <w:u w:val="none"/>
          <w:lang w:eastAsia="zh-CN"/>
        </w:rPr>
        <w:t>可以保留</w:t>
      </w:r>
      <w:r w:rsidRPr="009119E4">
        <w:rPr>
          <w:sz w:val="24"/>
          <w:szCs w:val="24"/>
          <w:u w:val="none"/>
          <w:lang w:eastAsia="zh-CN"/>
        </w:rPr>
        <w:t>90%</w:t>
      </w:r>
      <w:r w:rsidRPr="009119E4">
        <w:rPr>
          <w:sz w:val="24"/>
          <w:szCs w:val="24"/>
          <w:u w:val="none"/>
          <w:lang w:eastAsia="zh-CN"/>
        </w:rPr>
        <w:t>以上的数据特征信息，同时将数据维度减少</w:t>
      </w:r>
      <w:r w:rsidRPr="009119E4">
        <w:rPr>
          <w:sz w:val="24"/>
          <w:szCs w:val="24"/>
          <w:u w:val="none"/>
          <w:lang w:eastAsia="zh-CN"/>
        </w:rPr>
        <w:t>50%</w:t>
      </w:r>
      <w:r w:rsidRPr="009119E4">
        <w:rPr>
          <w:sz w:val="24"/>
          <w:szCs w:val="24"/>
          <w:u w:val="none"/>
          <w:lang w:eastAsia="zh-CN"/>
        </w:rPr>
        <w:t>以上</w:t>
      </w:r>
      <w:r>
        <w:fldChar w:fldCharType="begin"/>
      </w:r>
      <w:r>
        <w:rPr>
          <w:lang w:eastAsia="zh-CN"/>
        </w:rPr>
        <w:instrText>HYPERLINK \l "ref7"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[7]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</w:p>
    <w:p w14:paraId="45E0EEB2" w14:textId="77777777" w:rsidR="00336BD5" w:rsidRPr="009119E4" w:rsidRDefault="006E39AF" w:rsidP="00107641">
      <w:pPr>
        <w:pStyle w:val="Compact"/>
        <w:numPr>
          <w:ilvl w:val="0"/>
          <w:numId w:val="8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强化学习</w:t>
      </w:r>
      <w:proofErr w:type="spellEnd"/>
    </w:p>
    <w:p w14:paraId="6132098A" w14:textId="77777777" w:rsidR="00336BD5" w:rsidRPr="009119E4" w:rsidRDefault="006E39AF" w:rsidP="00107641">
      <w:pPr>
        <w:pStyle w:val="Compact"/>
        <w:numPr>
          <w:ilvl w:val="0"/>
          <w:numId w:val="9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通过环境反馈优化决策策略</w:t>
      </w:r>
    </w:p>
    <w:p w14:paraId="57A4DC08" w14:textId="77777777" w:rsidR="00336BD5" w:rsidRPr="009119E4" w:rsidRDefault="006E39AF" w:rsidP="00107641">
      <w:pPr>
        <w:pStyle w:val="Compact"/>
        <w:numPr>
          <w:ilvl w:val="0"/>
          <w:numId w:val="9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突破性成果：</w:t>
      </w:r>
      <w:r w:rsidRPr="009119E4">
        <w:rPr>
          <w:sz w:val="24"/>
          <w:szCs w:val="24"/>
          <w:u w:val="none"/>
          <w:lang w:eastAsia="zh-CN"/>
        </w:rPr>
        <w:t>AlphaGo</w:t>
      </w:r>
      <w:r w:rsidRPr="009119E4">
        <w:rPr>
          <w:sz w:val="24"/>
          <w:szCs w:val="24"/>
          <w:u w:val="none"/>
          <w:lang w:eastAsia="zh-CN"/>
        </w:rPr>
        <w:t>在围棋领域战胜人类冠军</w:t>
      </w:r>
      <w:r>
        <w:fldChar w:fldCharType="begin"/>
      </w:r>
      <w:r>
        <w:rPr>
          <w:lang w:eastAsia="zh-CN"/>
        </w:rPr>
        <w:instrText>HYPERLINK \l "ref5"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[5]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  <w:r w:rsidRPr="009119E4">
        <w:rPr>
          <w:sz w:val="24"/>
          <w:szCs w:val="24"/>
          <w:u w:val="none"/>
          <w:lang w:eastAsia="zh-CN"/>
        </w:rPr>
        <w:t>，使用深度强化学习方法，通过自我对弈进行训练</w:t>
      </w:r>
    </w:p>
    <w:p w14:paraId="6A9A0422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  <w:lang w:eastAsia="zh-CN"/>
        </w:rPr>
      </w:pPr>
      <w:bookmarkStart w:id="9" w:name="深度学习技术创新"/>
      <w:bookmarkEnd w:id="8"/>
      <w:r w:rsidRPr="009119E4">
        <w:rPr>
          <w:sz w:val="24"/>
          <w:szCs w:val="24"/>
          <w:u w:val="none"/>
          <w:lang w:eastAsia="zh-CN"/>
        </w:rPr>
        <w:t xml:space="preserve">2.1.2 </w:t>
      </w:r>
      <w:r w:rsidRPr="009119E4">
        <w:rPr>
          <w:sz w:val="24"/>
          <w:szCs w:val="24"/>
          <w:u w:val="none"/>
          <w:lang w:eastAsia="zh-CN"/>
        </w:rPr>
        <w:t>深度学习技术创新</w:t>
      </w:r>
    </w:p>
    <w:p w14:paraId="319D7567" w14:textId="77777777" w:rsidR="00336BD5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</w:rPr>
      </w:pPr>
      <w:r w:rsidRPr="009119E4">
        <w:rPr>
          <w:sz w:val="24"/>
          <w:szCs w:val="24"/>
          <w:u w:val="none"/>
          <w:lang w:eastAsia="zh-CN"/>
        </w:rPr>
        <w:t>深度学习作为机器学习的重要分支</w:t>
      </w:r>
      <w:r>
        <w:fldChar w:fldCharType="begin"/>
      </w:r>
      <w:r>
        <w:rPr>
          <w:lang w:eastAsia="zh-CN"/>
        </w:rPr>
        <w:instrText>HYPERLINK \l "ref1"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[1]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  <w:r w:rsidRPr="009119E4">
        <w:rPr>
          <w:sz w:val="24"/>
          <w:szCs w:val="24"/>
          <w:u w:val="none"/>
          <w:lang w:eastAsia="zh-CN"/>
        </w:rPr>
        <w:t>，通过多层神经网络实现了对复杂特征的自动提取。</w:t>
      </w:r>
      <w:proofErr w:type="spellStart"/>
      <w:r w:rsidRPr="009119E4">
        <w:rPr>
          <w:sz w:val="24"/>
          <w:szCs w:val="24"/>
          <w:u w:val="none"/>
        </w:rPr>
        <w:t>主要技术创新包括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00ADBD39" w14:textId="77777777" w:rsidR="00336BD5" w:rsidRPr="009119E4" w:rsidRDefault="006E39AF" w:rsidP="00107641">
      <w:pPr>
        <w:pStyle w:val="Compact"/>
        <w:numPr>
          <w:ilvl w:val="0"/>
          <w:numId w:val="10"/>
        </w:numPr>
        <w:spacing w:line="300" w:lineRule="auto"/>
        <w:rPr>
          <w:sz w:val="24"/>
          <w:szCs w:val="24"/>
          <w:u w:val="none"/>
        </w:rPr>
      </w:pPr>
      <w:proofErr w:type="spellStart"/>
      <w:proofErr w:type="gramStart"/>
      <w:r w:rsidRPr="009119E4">
        <w:rPr>
          <w:sz w:val="24"/>
          <w:szCs w:val="24"/>
          <w:u w:val="none"/>
        </w:rPr>
        <w:t>卷积神经网络</w:t>
      </w:r>
      <w:proofErr w:type="spellEnd"/>
      <w:r w:rsidRPr="009119E4">
        <w:rPr>
          <w:sz w:val="24"/>
          <w:szCs w:val="24"/>
          <w:u w:val="none"/>
        </w:rPr>
        <w:t>(</w:t>
      </w:r>
      <w:proofErr w:type="gramEnd"/>
      <w:r w:rsidRPr="009119E4">
        <w:rPr>
          <w:sz w:val="24"/>
          <w:szCs w:val="24"/>
          <w:u w:val="none"/>
        </w:rPr>
        <w:t>CNN)</w:t>
      </w:r>
    </w:p>
    <w:p w14:paraId="2440EE27" w14:textId="77777777" w:rsidR="00336BD5" w:rsidRPr="009119E4" w:rsidRDefault="006E39AF" w:rsidP="00107641">
      <w:pPr>
        <w:pStyle w:val="Compact"/>
        <w:numPr>
          <w:ilvl w:val="0"/>
          <w:numId w:val="11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网络结构：包含卷积层、池化层和全连接层</w:t>
      </w:r>
    </w:p>
    <w:p w14:paraId="69FD1BB8" w14:textId="77777777" w:rsidR="00336BD5" w:rsidRPr="009119E4" w:rsidRDefault="006E39AF" w:rsidP="00107641">
      <w:pPr>
        <w:pStyle w:val="Compact"/>
        <w:numPr>
          <w:ilvl w:val="0"/>
          <w:numId w:val="11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性能突破：在</w:t>
      </w:r>
      <w:r w:rsidRPr="009119E4">
        <w:rPr>
          <w:sz w:val="24"/>
          <w:szCs w:val="24"/>
          <w:u w:val="none"/>
          <w:lang w:eastAsia="zh-CN"/>
        </w:rPr>
        <w:t>ImageNet</w:t>
      </w:r>
      <w:r w:rsidRPr="009119E4">
        <w:rPr>
          <w:sz w:val="24"/>
          <w:szCs w:val="24"/>
          <w:u w:val="none"/>
          <w:lang w:eastAsia="zh-CN"/>
        </w:rPr>
        <w:t>竞赛中，</w:t>
      </w:r>
      <w:r w:rsidRPr="009119E4">
        <w:rPr>
          <w:sz w:val="24"/>
          <w:szCs w:val="24"/>
          <w:u w:val="none"/>
          <w:lang w:eastAsia="zh-CN"/>
        </w:rPr>
        <w:t>ResNet-152</w:t>
      </w:r>
      <w:r w:rsidRPr="009119E4">
        <w:rPr>
          <w:sz w:val="24"/>
          <w:szCs w:val="24"/>
          <w:u w:val="none"/>
          <w:lang w:eastAsia="zh-CN"/>
        </w:rPr>
        <w:t>模型将图像分类错误率降至</w:t>
      </w:r>
      <w:r w:rsidRPr="009119E4">
        <w:rPr>
          <w:sz w:val="24"/>
          <w:szCs w:val="24"/>
          <w:u w:val="none"/>
          <w:lang w:eastAsia="zh-CN"/>
        </w:rPr>
        <w:t>3.57%</w:t>
      </w:r>
      <w:r w:rsidRPr="009119E4">
        <w:rPr>
          <w:sz w:val="24"/>
          <w:szCs w:val="24"/>
          <w:u w:val="none"/>
          <w:lang w:eastAsia="zh-CN"/>
        </w:rPr>
        <w:t>，超越人类水平</w:t>
      </w:r>
      <w:r>
        <w:fldChar w:fldCharType="begin"/>
      </w:r>
      <w:r>
        <w:rPr>
          <w:lang w:eastAsia="zh-CN"/>
        </w:rPr>
        <w:instrText>HYPERLINK \l "ref8"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[8]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</w:p>
    <w:p w14:paraId="2E1D471C" w14:textId="77777777" w:rsidR="00336BD5" w:rsidRPr="009119E4" w:rsidRDefault="006E39AF" w:rsidP="00107641">
      <w:pPr>
        <w:pStyle w:val="Compact"/>
        <w:numPr>
          <w:ilvl w:val="0"/>
          <w:numId w:val="11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关键改进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343DD67D" w14:textId="77777777" w:rsidR="00336BD5" w:rsidRPr="009119E4" w:rsidRDefault="006E39AF" w:rsidP="00107641">
      <w:pPr>
        <w:pStyle w:val="Compact"/>
        <w:numPr>
          <w:ilvl w:val="1"/>
          <w:numId w:val="12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残差连接解决梯度消失问题</w:t>
      </w:r>
    </w:p>
    <w:p w14:paraId="435A40AB" w14:textId="77777777" w:rsidR="00336BD5" w:rsidRPr="009119E4" w:rsidRDefault="006E39AF" w:rsidP="00107641">
      <w:pPr>
        <w:pStyle w:val="Compact"/>
        <w:numPr>
          <w:ilvl w:val="1"/>
          <w:numId w:val="12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批量归一化提高训练稳定性</w:t>
      </w:r>
    </w:p>
    <w:p w14:paraId="786FAFFE" w14:textId="77777777" w:rsidR="00336BD5" w:rsidRPr="009119E4" w:rsidRDefault="006E39AF" w:rsidP="00107641">
      <w:pPr>
        <w:pStyle w:val="Compact"/>
        <w:numPr>
          <w:ilvl w:val="1"/>
          <w:numId w:val="12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注意力机制增强特征提取能力</w:t>
      </w:r>
    </w:p>
    <w:p w14:paraId="6FBF953D" w14:textId="77777777" w:rsidR="00336BD5" w:rsidRPr="009119E4" w:rsidRDefault="006E39AF" w:rsidP="00107641">
      <w:pPr>
        <w:pStyle w:val="Compact"/>
        <w:numPr>
          <w:ilvl w:val="0"/>
          <w:numId w:val="13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循环神经网络</w:t>
      </w:r>
      <w:r w:rsidRPr="009119E4">
        <w:rPr>
          <w:sz w:val="24"/>
          <w:szCs w:val="24"/>
          <w:u w:val="none"/>
          <w:lang w:eastAsia="zh-CN"/>
        </w:rPr>
        <w:t>(RNN)</w:t>
      </w:r>
      <w:r w:rsidRPr="009119E4">
        <w:rPr>
          <w:sz w:val="24"/>
          <w:szCs w:val="24"/>
          <w:u w:val="none"/>
          <w:lang w:eastAsia="zh-CN"/>
        </w:rPr>
        <w:t>与</w:t>
      </w:r>
      <w:r w:rsidRPr="009119E4">
        <w:rPr>
          <w:sz w:val="24"/>
          <w:szCs w:val="24"/>
          <w:u w:val="none"/>
          <w:lang w:eastAsia="zh-CN"/>
        </w:rPr>
        <w:t>LSTM</w:t>
      </w:r>
    </w:p>
    <w:p w14:paraId="23CD29A4" w14:textId="77777777" w:rsidR="00336BD5" w:rsidRPr="009119E4" w:rsidRDefault="006E39AF" w:rsidP="00107641">
      <w:pPr>
        <w:pStyle w:val="Compact"/>
        <w:numPr>
          <w:ilvl w:val="0"/>
          <w:numId w:val="14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适用于序列数据处理</w:t>
      </w:r>
      <w:proofErr w:type="spellEnd"/>
    </w:p>
    <w:p w14:paraId="10C34263" w14:textId="77777777" w:rsidR="00336BD5" w:rsidRPr="009119E4" w:rsidRDefault="006E39AF" w:rsidP="00107641">
      <w:pPr>
        <w:pStyle w:val="Compact"/>
        <w:numPr>
          <w:ilvl w:val="0"/>
          <w:numId w:val="14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LSTM</w:t>
      </w:r>
      <w:r w:rsidRPr="009119E4">
        <w:rPr>
          <w:sz w:val="24"/>
          <w:szCs w:val="24"/>
          <w:u w:val="none"/>
          <w:lang w:eastAsia="zh-CN"/>
        </w:rPr>
        <w:t>解决了传统</w:t>
      </w:r>
      <w:r w:rsidRPr="009119E4">
        <w:rPr>
          <w:sz w:val="24"/>
          <w:szCs w:val="24"/>
          <w:u w:val="none"/>
          <w:lang w:eastAsia="zh-CN"/>
        </w:rPr>
        <w:t>RNN</w:t>
      </w:r>
      <w:r w:rsidRPr="009119E4">
        <w:rPr>
          <w:sz w:val="24"/>
          <w:szCs w:val="24"/>
          <w:u w:val="none"/>
          <w:lang w:eastAsia="zh-CN"/>
        </w:rPr>
        <w:t>的长期依赖问题</w:t>
      </w:r>
    </w:p>
    <w:p w14:paraId="2DD68038" w14:textId="77777777" w:rsidR="00336BD5" w:rsidRPr="009119E4" w:rsidRDefault="006E39AF" w:rsidP="00107641">
      <w:pPr>
        <w:pStyle w:val="Compact"/>
        <w:numPr>
          <w:ilvl w:val="0"/>
          <w:numId w:val="14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在机器翻译任务中，</w:t>
      </w:r>
      <w:r w:rsidRPr="009119E4">
        <w:rPr>
          <w:sz w:val="24"/>
          <w:szCs w:val="24"/>
          <w:u w:val="none"/>
          <w:lang w:eastAsia="zh-CN"/>
        </w:rPr>
        <w:t>LSTM</w:t>
      </w:r>
      <w:r w:rsidRPr="009119E4">
        <w:rPr>
          <w:sz w:val="24"/>
          <w:szCs w:val="24"/>
          <w:u w:val="none"/>
          <w:lang w:eastAsia="zh-CN"/>
        </w:rPr>
        <w:t>模型比传统统计方法提升</w:t>
      </w:r>
      <w:r w:rsidRPr="009119E4">
        <w:rPr>
          <w:sz w:val="24"/>
          <w:szCs w:val="24"/>
          <w:u w:val="none"/>
          <w:lang w:eastAsia="zh-CN"/>
        </w:rPr>
        <w:t>40%</w:t>
      </w:r>
      <w:r w:rsidRPr="009119E4">
        <w:rPr>
          <w:sz w:val="24"/>
          <w:szCs w:val="24"/>
          <w:u w:val="none"/>
          <w:lang w:eastAsia="zh-CN"/>
        </w:rPr>
        <w:t>以上的</w:t>
      </w:r>
      <w:r w:rsidRPr="009119E4">
        <w:rPr>
          <w:sz w:val="24"/>
          <w:szCs w:val="24"/>
          <w:u w:val="none"/>
          <w:lang w:eastAsia="zh-CN"/>
        </w:rPr>
        <w:t>BLEU</w:t>
      </w:r>
      <w:r w:rsidRPr="009119E4">
        <w:rPr>
          <w:sz w:val="24"/>
          <w:szCs w:val="24"/>
          <w:u w:val="none"/>
          <w:lang w:eastAsia="zh-CN"/>
        </w:rPr>
        <w:t>分数</w:t>
      </w:r>
      <w:r>
        <w:fldChar w:fldCharType="begin"/>
      </w:r>
      <w:r>
        <w:rPr>
          <w:lang w:eastAsia="zh-CN"/>
        </w:rPr>
        <w:instrText>HYPERLINK \l "ref9"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[9]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</w:p>
    <w:p w14:paraId="1901BD49" w14:textId="77777777" w:rsidR="00336BD5" w:rsidRPr="009119E4" w:rsidRDefault="006E39AF" w:rsidP="00107641">
      <w:pPr>
        <w:pStyle w:val="Compact"/>
        <w:numPr>
          <w:ilvl w:val="0"/>
          <w:numId w:val="15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Transformer</w:t>
      </w:r>
      <w:r w:rsidRPr="009119E4">
        <w:rPr>
          <w:sz w:val="24"/>
          <w:szCs w:val="24"/>
          <w:u w:val="none"/>
        </w:rPr>
        <w:t>架构</w:t>
      </w:r>
      <w:proofErr w:type="spellEnd"/>
    </w:p>
    <w:p w14:paraId="72C7644C" w14:textId="77777777" w:rsidR="00336BD5" w:rsidRPr="009119E4" w:rsidRDefault="006E39AF" w:rsidP="00107641">
      <w:pPr>
        <w:pStyle w:val="Compact"/>
        <w:numPr>
          <w:ilvl w:val="0"/>
          <w:numId w:val="16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创新点：完全基于注意力机制的架构设计</w:t>
      </w:r>
      <w:r>
        <w:fldChar w:fldCharType="begin"/>
      </w:r>
      <w:r>
        <w:rPr>
          <w:lang w:eastAsia="zh-CN"/>
        </w:rPr>
        <w:instrText>HYPERLINK \l "ref4"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[4]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</w:p>
    <w:p w14:paraId="665F9C16" w14:textId="77777777" w:rsidR="00336BD5" w:rsidRPr="009119E4" w:rsidRDefault="006E39AF" w:rsidP="00107641">
      <w:pPr>
        <w:pStyle w:val="Compact"/>
        <w:numPr>
          <w:ilvl w:val="0"/>
          <w:numId w:val="16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性能优势：在</w:t>
      </w:r>
      <w:r w:rsidRPr="009119E4">
        <w:rPr>
          <w:sz w:val="24"/>
          <w:szCs w:val="24"/>
          <w:u w:val="none"/>
          <w:lang w:eastAsia="zh-CN"/>
        </w:rPr>
        <w:t>WMT 2014</w:t>
      </w:r>
      <w:r w:rsidRPr="009119E4">
        <w:rPr>
          <w:sz w:val="24"/>
          <w:szCs w:val="24"/>
          <w:u w:val="none"/>
          <w:lang w:eastAsia="zh-CN"/>
        </w:rPr>
        <w:t>英德翻译任务中，</w:t>
      </w:r>
      <w:r w:rsidRPr="009119E4">
        <w:rPr>
          <w:sz w:val="24"/>
          <w:szCs w:val="24"/>
          <w:u w:val="none"/>
          <w:lang w:eastAsia="zh-CN"/>
        </w:rPr>
        <w:t>BLEU</w:t>
      </w:r>
      <w:r w:rsidRPr="009119E4">
        <w:rPr>
          <w:sz w:val="24"/>
          <w:szCs w:val="24"/>
          <w:u w:val="none"/>
          <w:lang w:eastAsia="zh-CN"/>
        </w:rPr>
        <w:t>分数达到</w:t>
      </w:r>
      <w:r w:rsidRPr="009119E4">
        <w:rPr>
          <w:sz w:val="24"/>
          <w:szCs w:val="24"/>
          <w:u w:val="none"/>
          <w:lang w:eastAsia="zh-CN"/>
        </w:rPr>
        <w:t>28.4</w:t>
      </w:r>
      <w:r w:rsidRPr="009119E4">
        <w:rPr>
          <w:sz w:val="24"/>
          <w:szCs w:val="24"/>
          <w:u w:val="none"/>
          <w:lang w:eastAsia="zh-CN"/>
        </w:rPr>
        <w:t>，比传统</w:t>
      </w:r>
      <w:r w:rsidRPr="009119E4">
        <w:rPr>
          <w:sz w:val="24"/>
          <w:szCs w:val="24"/>
          <w:u w:val="none"/>
          <w:lang w:eastAsia="zh-CN"/>
        </w:rPr>
        <w:t>RNN</w:t>
      </w:r>
      <w:r w:rsidRPr="009119E4">
        <w:rPr>
          <w:sz w:val="24"/>
          <w:szCs w:val="24"/>
          <w:u w:val="none"/>
          <w:lang w:eastAsia="zh-CN"/>
        </w:rPr>
        <w:t>提升</w:t>
      </w:r>
      <w:r w:rsidRPr="009119E4">
        <w:rPr>
          <w:sz w:val="24"/>
          <w:szCs w:val="24"/>
          <w:u w:val="none"/>
          <w:lang w:eastAsia="zh-CN"/>
        </w:rPr>
        <w:t>2.0</w:t>
      </w:r>
      <w:r w:rsidRPr="009119E4">
        <w:rPr>
          <w:sz w:val="24"/>
          <w:szCs w:val="24"/>
          <w:u w:val="none"/>
          <w:lang w:eastAsia="zh-CN"/>
        </w:rPr>
        <w:t>分</w:t>
      </w:r>
    </w:p>
    <w:p w14:paraId="7CF3E828" w14:textId="77777777" w:rsidR="00336BD5" w:rsidRPr="009119E4" w:rsidRDefault="006E39AF" w:rsidP="00107641">
      <w:pPr>
        <w:pStyle w:val="Compact"/>
        <w:numPr>
          <w:ilvl w:val="0"/>
          <w:numId w:val="16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衍生模型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341E4383" w14:textId="77777777" w:rsidR="00336BD5" w:rsidRPr="009119E4" w:rsidRDefault="006E39AF" w:rsidP="00107641">
      <w:pPr>
        <w:pStyle w:val="Compact"/>
        <w:numPr>
          <w:ilvl w:val="1"/>
          <w:numId w:val="1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BERT</w:t>
      </w:r>
      <w:r w:rsidRPr="009119E4">
        <w:rPr>
          <w:sz w:val="24"/>
          <w:szCs w:val="24"/>
          <w:u w:val="none"/>
          <w:lang w:eastAsia="zh-CN"/>
        </w:rPr>
        <w:t>：在</w:t>
      </w:r>
      <w:r w:rsidRPr="009119E4">
        <w:rPr>
          <w:sz w:val="24"/>
          <w:szCs w:val="24"/>
          <w:u w:val="none"/>
          <w:lang w:eastAsia="zh-CN"/>
        </w:rPr>
        <w:t>11</w:t>
      </w:r>
      <w:r w:rsidRPr="009119E4">
        <w:rPr>
          <w:sz w:val="24"/>
          <w:szCs w:val="24"/>
          <w:u w:val="none"/>
          <w:lang w:eastAsia="zh-CN"/>
        </w:rPr>
        <w:t>个自然语言处理任务中创造新记录</w:t>
      </w:r>
    </w:p>
    <w:p w14:paraId="0810D189" w14:textId="77777777" w:rsidR="00336BD5" w:rsidRPr="009119E4" w:rsidRDefault="006E39AF" w:rsidP="00107641">
      <w:pPr>
        <w:pStyle w:val="Compact"/>
        <w:numPr>
          <w:ilvl w:val="1"/>
          <w:numId w:val="1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GPT</w:t>
      </w:r>
      <w:r w:rsidRPr="009119E4">
        <w:rPr>
          <w:sz w:val="24"/>
          <w:szCs w:val="24"/>
          <w:u w:val="none"/>
          <w:lang w:eastAsia="zh-CN"/>
        </w:rPr>
        <w:t>系列：在零样本学习任务中展现出强大能力</w:t>
      </w:r>
    </w:p>
    <w:p w14:paraId="08431930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</w:rPr>
      </w:pPr>
      <w:bookmarkStart w:id="10" w:name="优化算法与训练策略"/>
      <w:bookmarkEnd w:id="9"/>
      <w:r w:rsidRPr="009119E4">
        <w:rPr>
          <w:sz w:val="24"/>
          <w:szCs w:val="24"/>
          <w:u w:val="none"/>
        </w:rPr>
        <w:t xml:space="preserve">2.1.3 </w:t>
      </w:r>
      <w:proofErr w:type="spellStart"/>
      <w:r w:rsidRPr="009119E4">
        <w:rPr>
          <w:sz w:val="24"/>
          <w:szCs w:val="24"/>
          <w:u w:val="none"/>
        </w:rPr>
        <w:t>优化算法与训练策略</w:t>
      </w:r>
      <w:proofErr w:type="spellEnd"/>
    </w:p>
    <w:p w14:paraId="112A048E" w14:textId="77777777" w:rsidR="00336BD5" w:rsidRPr="009119E4" w:rsidRDefault="006E39AF" w:rsidP="00107641">
      <w:pPr>
        <w:pStyle w:val="Compact"/>
        <w:numPr>
          <w:ilvl w:val="0"/>
          <w:numId w:val="18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梯度下降优化</w:t>
      </w:r>
      <w:proofErr w:type="spellEnd"/>
    </w:p>
    <w:p w14:paraId="13FD8552" w14:textId="77777777" w:rsidR="00336BD5" w:rsidRPr="009119E4" w:rsidRDefault="006E39AF" w:rsidP="00107641">
      <w:pPr>
        <w:pStyle w:val="Compact"/>
        <w:numPr>
          <w:ilvl w:val="0"/>
          <w:numId w:val="19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Adam</w:t>
      </w:r>
      <w:r w:rsidRPr="009119E4">
        <w:rPr>
          <w:sz w:val="24"/>
          <w:szCs w:val="24"/>
          <w:u w:val="none"/>
          <w:lang w:eastAsia="zh-CN"/>
        </w:rPr>
        <w:t>优化器：结合动量和自适应学习率</w:t>
      </w:r>
      <w:r>
        <w:fldChar w:fldCharType="begin"/>
      </w:r>
      <w:r>
        <w:rPr>
          <w:lang w:eastAsia="zh-CN"/>
        </w:rPr>
        <w:instrText>HYPERLINK \l "ref10"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[10]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</w:p>
    <w:p w14:paraId="7FF04412" w14:textId="77777777" w:rsidR="00336BD5" w:rsidRPr="009119E4" w:rsidRDefault="006E39AF" w:rsidP="00107641">
      <w:pPr>
        <w:pStyle w:val="Compact"/>
        <w:numPr>
          <w:ilvl w:val="0"/>
          <w:numId w:val="19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在大规模数据集上，相比传统</w:t>
      </w:r>
      <w:r w:rsidRPr="009119E4">
        <w:rPr>
          <w:sz w:val="24"/>
          <w:szCs w:val="24"/>
          <w:u w:val="none"/>
          <w:lang w:eastAsia="zh-CN"/>
        </w:rPr>
        <w:t>SGD</w:t>
      </w:r>
      <w:r w:rsidRPr="009119E4">
        <w:rPr>
          <w:sz w:val="24"/>
          <w:szCs w:val="24"/>
          <w:u w:val="none"/>
          <w:lang w:eastAsia="zh-CN"/>
        </w:rPr>
        <w:t>收敛速度提升</w:t>
      </w:r>
      <w:r w:rsidRPr="009119E4">
        <w:rPr>
          <w:sz w:val="24"/>
          <w:szCs w:val="24"/>
          <w:u w:val="none"/>
          <w:lang w:eastAsia="zh-CN"/>
        </w:rPr>
        <w:t>3-5</w:t>
      </w:r>
      <w:r w:rsidRPr="009119E4">
        <w:rPr>
          <w:sz w:val="24"/>
          <w:szCs w:val="24"/>
          <w:u w:val="none"/>
          <w:lang w:eastAsia="zh-CN"/>
        </w:rPr>
        <w:t>倍</w:t>
      </w:r>
    </w:p>
    <w:p w14:paraId="3F7069F7" w14:textId="77777777" w:rsidR="00336BD5" w:rsidRPr="009119E4" w:rsidRDefault="006E39AF" w:rsidP="00107641">
      <w:pPr>
        <w:pStyle w:val="Compact"/>
        <w:numPr>
          <w:ilvl w:val="0"/>
          <w:numId w:val="20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迁移学习</w:t>
      </w:r>
      <w:proofErr w:type="spellEnd"/>
      <w:r>
        <w:fldChar w:fldCharType="begin"/>
      </w:r>
      <w:r>
        <w:instrText>HYPERLINK \l "ref11"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</w:rPr>
        <w:t>[11]</w:t>
      </w:r>
      <w:r>
        <w:rPr>
          <w:rStyle w:val="ad"/>
          <w:sz w:val="24"/>
          <w:szCs w:val="24"/>
          <w:u w:val="none"/>
        </w:rPr>
        <w:fldChar w:fldCharType="end"/>
      </w:r>
    </w:p>
    <w:p w14:paraId="569DF348" w14:textId="77777777" w:rsidR="00336BD5" w:rsidRPr="009119E4" w:rsidRDefault="006E39AF" w:rsidP="00107641">
      <w:pPr>
        <w:pStyle w:val="Compact"/>
        <w:numPr>
          <w:ilvl w:val="0"/>
          <w:numId w:val="21"/>
        </w:numPr>
        <w:spacing w:line="300" w:lineRule="auto"/>
        <w:rPr>
          <w:sz w:val="24"/>
          <w:szCs w:val="24"/>
          <w:u w:val="none"/>
          <w:lang w:eastAsia="zh-CN"/>
        </w:rPr>
      </w:pPr>
      <w:proofErr w:type="gramStart"/>
      <w:r w:rsidRPr="009119E4">
        <w:rPr>
          <w:sz w:val="24"/>
          <w:szCs w:val="24"/>
          <w:u w:val="none"/>
          <w:lang w:eastAsia="zh-CN"/>
        </w:rPr>
        <w:t>预训练</w:t>
      </w:r>
      <w:proofErr w:type="gramEnd"/>
      <w:r w:rsidRPr="009119E4">
        <w:rPr>
          <w:sz w:val="24"/>
          <w:szCs w:val="24"/>
          <w:u w:val="none"/>
          <w:lang w:eastAsia="zh-CN"/>
        </w:rPr>
        <w:t>模型可减少</w:t>
      </w:r>
      <w:r w:rsidRPr="009119E4">
        <w:rPr>
          <w:sz w:val="24"/>
          <w:szCs w:val="24"/>
          <w:u w:val="none"/>
          <w:lang w:eastAsia="zh-CN"/>
        </w:rPr>
        <w:t>90%</w:t>
      </w:r>
      <w:r w:rsidRPr="009119E4">
        <w:rPr>
          <w:sz w:val="24"/>
          <w:szCs w:val="24"/>
          <w:u w:val="none"/>
          <w:lang w:eastAsia="zh-CN"/>
        </w:rPr>
        <w:t>以上的训练时间</w:t>
      </w:r>
    </w:p>
    <w:p w14:paraId="048B0719" w14:textId="77777777" w:rsidR="00336BD5" w:rsidRPr="009119E4" w:rsidRDefault="006E39AF" w:rsidP="00107641">
      <w:pPr>
        <w:pStyle w:val="Compact"/>
        <w:numPr>
          <w:ilvl w:val="0"/>
          <w:numId w:val="21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在小样本场景下，准确率提升</w:t>
      </w:r>
      <w:r w:rsidRPr="009119E4">
        <w:rPr>
          <w:sz w:val="24"/>
          <w:szCs w:val="24"/>
          <w:u w:val="none"/>
          <w:lang w:eastAsia="zh-CN"/>
        </w:rPr>
        <w:t>20%-30%</w:t>
      </w:r>
    </w:p>
    <w:p w14:paraId="649BF9CF" w14:textId="77777777" w:rsidR="00336BD5" w:rsidRPr="009119E4" w:rsidRDefault="006E39AF" w:rsidP="00107641">
      <w:pPr>
        <w:pStyle w:val="Compact"/>
        <w:numPr>
          <w:ilvl w:val="0"/>
          <w:numId w:val="22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模型压缩技术</w:t>
      </w:r>
      <w:proofErr w:type="spellEnd"/>
      <w:r>
        <w:fldChar w:fldCharType="begin"/>
      </w:r>
      <w:r>
        <w:instrText>HYPERLINK \l "ref12"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</w:rPr>
        <w:t>[12]</w:t>
      </w:r>
      <w:r>
        <w:rPr>
          <w:rStyle w:val="ad"/>
          <w:sz w:val="24"/>
          <w:szCs w:val="24"/>
          <w:u w:val="none"/>
        </w:rPr>
        <w:fldChar w:fldCharType="end"/>
      </w:r>
    </w:p>
    <w:p w14:paraId="4ECB6F16" w14:textId="77777777" w:rsidR="00336BD5" w:rsidRPr="009119E4" w:rsidRDefault="006E39AF" w:rsidP="00107641">
      <w:pPr>
        <w:pStyle w:val="Compact"/>
        <w:numPr>
          <w:ilvl w:val="0"/>
          <w:numId w:val="23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知识蒸馏：模型大小减少</w:t>
      </w:r>
      <w:r w:rsidRPr="009119E4">
        <w:rPr>
          <w:sz w:val="24"/>
          <w:szCs w:val="24"/>
          <w:u w:val="none"/>
          <w:lang w:eastAsia="zh-CN"/>
        </w:rPr>
        <w:t>75%</w:t>
      </w:r>
      <w:r w:rsidRPr="009119E4">
        <w:rPr>
          <w:sz w:val="24"/>
          <w:szCs w:val="24"/>
          <w:u w:val="none"/>
          <w:lang w:eastAsia="zh-CN"/>
        </w:rPr>
        <w:t>，性能损失小于</w:t>
      </w:r>
      <w:r w:rsidRPr="009119E4">
        <w:rPr>
          <w:sz w:val="24"/>
          <w:szCs w:val="24"/>
          <w:u w:val="none"/>
          <w:lang w:eastAsia="zh-CN"/>
        </w:rPr>
        <w:t>5%</w:t>
      </w:r>
    </w:p>
    <w:p w14:paraId="6D71869E" w14:textId="77777777" w:rsidR="00336BD5" w:rsidRPr="009119E4" w:rsidRDefault="006E39AF" w:rsidP="00107641">
      <w:pPr>
        <w:pStyle w:val="Compact"/>
        <w:numPr>
          <w:ilvl w:val="0"/>
          <w:numId w:val="23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权重量化：计算效率提升</w:t>
      </w:r>
      <w:r w:rsidRPr="009119E4">
        <w:rPr>
          <w:sz w:val="24"/>
          <w:szCs w:val="24"/>
          <w:u w:val="none"/>
          <w:lang w:eastAsia="zh-CN"/>
        </w:rPr>
        <w:t>4</w:t>
      </w:r>
      <w:r w:rsidRPr="009119E4">
        <w:rPr>
          <w:sz w:val="24"/>
          <w:szCs w:val="24"/>
          <w:u w:val="none"/>
          <w:lang w:eastAsia="zh-CN"/>
        </w:rPr>
        <w:t>倍，存储需求减少</w:t>
      </w:r>
      <w:r w:rsidRPr="009119E4">
        <w:rPr>
          <w:sz w:val="24"/>
          <w:szCs w:val="24"/>
          <w:u w:val="none"/>
          <w:lang w:eastAsia="zh-CN"/>
        </w:rPr>
        <w:t>75%</w:t>
      </w:r>
    </w:p>
    <w:p w14:paraId="37463D41" w14:textId="77777777" w:rsidR="00336BD5" w:rsidRPr="00F31BF6" w:rsidRDefault="006E39AF" w:rsidP="00210E97">
      <w:pPr>
        <w:pStyle w:val="3"/>
        <w:spacing w:line="300" w:lineRule="auto"/>
        <w:rPr>
          <w:sz w:val="30"/>
          <w:szCs w:val="30"/>
          <w:u w:val="none"/>
          <w:lang w:eastAsia="zh-CN"/>
        </w:rPr>
      </w:pPr>
      <w:bookmarkStart w:id="11" w:name="关键应用领域"/>
      <w:bookmarkEnd w:id="7"/>
      <w:bookmarkEnd w:id="10"/>
      <w:r w:rsidRPr="00F31BF6">
        <w:rPr>
          <w:sz w:val="30"/>
          <w:szCs w:val="30"/>
          <w:u w:val="none"/>
          <w:lang w:eastAsia="zh-CN"/>
        </w:rPr>
        <w:t xml:space="preserve">2.2 </w:t>
      </w:r>
      <w:r w:rsidRPr="00F31BF6">
        <w:rPr>
          <w:sz w:val="30"/>
          <w:szCs w:val="30"/>
          <w:u w:val="none"/>
          <w:lang w:eastAsia="zh-CN"/>
        </w:rPr>
        <w:t>关键应用领域</w:t>
      </w:r>
    </w:p>
    <w:p w14:paraId="1CA8C925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  <w:lang w:eastAsia="zh-CN"/>
        </w:rPr>
      </w:pPr>
      <w:bookmarkStart w:id="12" w:name="自然语言处理应用"/>
      <w:r w:rsidRPr="009119E4">
        <w:rPr>
          <w:sz w:val="24"/>
          <w:szCs w:val="24"/>
          <w:u w:val="none"/>
          <w:lang w:eastAsia="zh-CN"/>
        </w:rPr>
        <w:t xml:space="preserve">2.2.1 </w:t>
      </w:r>
      <w:r w:rsidRPr="009119E4">
        <w:rPr>
          <w:sz w:val="24"/>
          <w:szCs w:val="24"/>
          <w:u w:val="none"/>
          <w:lang w:eastAsia="zh-CN"/>
        </w:rPr>
        <w:t>自然语言处理应用</w:t>
      </w:r>
    </w:p>
    <w:p w14:paraId="68726B6B" w14:textId="77777777" w:rsidR="00F31BF6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机器翻译：基于</w:t>
      </w:r>
      <w:r w:rsidRPr="009119E4">
        <w:rPr>
          <w:sz w:val="24"/>
          <w:szCs w:val="24"/>
          <w:u w:val="none"/>
          <w:lang w:eastAsia="zh-CN"/>
        </w:rPr>
        <w:t>Transformer</w:t>
      </w:r>
      <w:r w:rsidRPr="009119E4">
        <w:rPr>
          <w:sz w:val="24"/>
          <w:szCs w:val="24"/>
          <w:u w:val="none"/>
          <w:lang w:eastAsia="zh-CN"/>
        </w:rPr>
        <w:t>的神经网络翻译系统</w:t>
      </w:r>
      <w:r w:rsidRPr="009119E4">
        <w:rPr>
          <w:sz w:val="24"/>
          <w:szCs w:val="24"/>
          <w:u w:val="none"/>
          <w:lang w:eastAsia="zh-CN"/>
        </w:rPr>
        <w:t xml:space="preserve"> </w:t>
      </w:r>
    </w:p>
    <w:p w14:paraId="7DA1C17A" w14:textId="77777777" w:rsidR="00F31BF6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智能对话：客服机器人、个人助理</w:t>
      </w:r>
      <w:r w:rsidRPr="009119E4">
        <w:rPr>
          <w:sz w:val="24"/>
          <w:szCs w:val="24"/>
          <w:u w:val="none"/>
          <w:lang w:eastAsia="zh-CN"/>
        </w:rPr>
        <w:t xml:space="preserve"> </w:t>
      </w:r>
    </w:p>
    <w:p w14:paraId="6DB8E578" w14:textId="5C5465D1" w:rsidR="00F31BF6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文本生成：自动写作、内容总结</w:t>
      </w:r>
      <w:r w:rsidRPr="009119E4">
        <w:rPr>
          <w:sz w:val="24"/>
          <w:szCs w:val="24"/>
          <w:u w:val="none"/>
          <w:lang w:eastAsia="zh-CN"/>
        </w:rPr>
        <w:t xml:space="preserve"> </w:t>
      </w:r>
    </w:p>
    <w:p w14:paraId="123964D0" w14:textId="279A83A4" w:rsidR="00336BD5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情感分析：社交媒体监测、用户反馈分析</w:t>
      </w:r>
    </w:p>
    <w:p w14:paraId="3EDD4745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  <w:lang w:eastAsia="zh-CN"/>
        </w:rPr>
      </w:pPr>
      <w:bookmarkStart w:id="13" w:name="计算机视觉应用"/>
      <w:bookmarkEnd w:id="12"/>
      <w:r w:rsidRPr="009119E4">
        <w:rPr>
          <w:sz w:val="24"/>
          <w:szCs w:val="24"/>
          <w:u w:val="none"/>
          <w:lang w:eastAsia="zh-CN"/>
        </w:rPr>
        <w:t xml:space="preserve">2.2.2 </w:t>
      </w:r>
      <w:r w:rsidRPr="009119E4">
        <w:rPr>
          <w:sz w:val="24"/>
          <w:szCs w:val="24"/>
          <w:u w:val="none"/>
          <w:lang w:eastAsia="zh-CN"/>
        </w:rPr>
        <w:t>计算机视觉应用</w:t>
      </w:r>
    </w:p>
    <w:p w14:paraId="7B5A7E25" w14:textId="5C1832F0" w:rsidR="00F31BF6" w:rsidRDefault="006E39AF" w:rsidP="00F31BF6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b/>
          <w:bCs/>
          <w:sz w:val="24"/>
          <w:szCs w:val="24"/>
          <w:u w:val="none"/>
          <w:lang w:eastAsia="zh-CN"/>
        </w:rPr>
        <w:t>典型场景</w:t>
      </w:r>
    </w:p>
    <w:p w14:paraId="7B16D8D8" w14:textId="73C8D9DA" w:rsidR="00F31BF6" w:rsidRDefault="006E39AF" w:rsidP="00F31BF6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医疗影像：疾病诊断、病灶检测</w:t>
      </w:r>
      <w:r w:rsidRPr="009119E4">
        <w:rPr>
          <w:sz w:val="24"/>
          <w:szCs w:val="24"/>
          <w:u w:val="none"/>
          <w:lang w:eastAsia="zh-CN"/>
        </w:rPr>
        <w:t xml:space="preserve"> </w:t>
      </w:r>
    </w:p>
    <w:p w14:paraId="378C5D93" w14:textId="77777777" w:rsidR="00F31BF6" w:rsidRDefault="006E39AF" w:rsidP="00F31BF6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安防监控：人脸识别、行为分析</w:t>
      </w:r>
      <w:r w:rsidRPr="009119E4">
        <w:rPr>
          <w:sz w:val="24"/>
          <w:szCs w:val="24"/>
          <w:u w:val="none"/>
          <w:lang w:eastAsia="zh-CN"/>
        </w:rPr>
        <w:t xml:space="preserve"> </w:t>
      </w:r>
    </w:p>
    <w:p w14:paraId="296D1297" w14:textId="77777777" w:rsidR="00F31BF6" w:rsidRDefault="006E39AF" w:rsidP="00F31BF6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工业检测：产品质检、缺陷识别</w:t>
      </w:r>
      <w:r w:rsidRPr="009119E4">
        <w:rPr>
          <w:sz w:val="24"/>
          <w:szCs w:val="24"/>
          <w:u w:val="none"/>
          <w:lang w:eastAsia="zh-CN"/>
        </w:rPr>
        <w:t xml:space="preserve"> </w:t>
      </w:r>
    </w:p>
    <w:p w14:paraId="14E9B035" w14:textId="65B9F15B" w:rsidR="00336BD5" w:rsidRPr="009119E4" w:rsidRDefault="006E39AF" w:rsidP="00F31BF6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自动驾驶：场景理解、障碍物检测</w:t>
      </w:r>
      <w:bookmarkStart w:id="14" w:name="现存挑战与局限性"/>
      <w:bookmarkEnd w:id="2"/>
      <w:bookmarkEnd w:id="11"/>
      <w:bookmarkEnd w:id="13"/>
    </w:p>
    <w:p w14:paraId="6419A18A" w14:textId="77777777" w:rsidR="00336BD5" w:rsidRPr="00F31BF6" w:rsidRDefault="006E39AF" w:rsidP="00210E97">
      <w:pPr>
        <w:pStyle w:val="3"/>
        <w:spacing w:line="300" w:lineRule="auto"/>
        <w:rPr>
          <w:sz w:val="30"/>
          <w:szCs w:val="30"/>
          <w:u w:val="none"/>
          <w:lang w:eastAsia="zh-CN"/>
        </w:rPr>
      </w:pPr>
      <w:bookmarkStart w:id="15" w:name="技术挑战"/>
      <w:r w:rsidRPr="00F31BF6">
        <w:rPr>
          <w:sz w:val="30"/>
          <w:szCs w:val="30"/>
          <w:u w:val="none"/>
          <w:lang w:eastAsia="zh-CN"/>
        </w:rPr>
        <w:t xml:space="preserve">3.1 </w:t>
      </w:r>
      <w:r w:rsidRPr="00F31BF6">
        <w:rPr>
          <w:sz w:val="30"/>
          <w:szCs w:val="30"/>
          <w:u w:val="none"/>
          <w:lang w:eastAsia="zh-CN"/>
        </w:rPr>
        <w:t>技术挑战</w:t>
      </w:r>
    </w:p>
    <w:p w14:paraId="4657257E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  <w:lang w:eastAsia="zh-CN"/>
        </w:rPr>
      </w:pPr>
      <w:bookmarkStart w:id="16" w:name="数据质量与规模"/>
      <w:r w:rsidRPr="009119E4">
        <w:rPr>
          <w:sz w:val="24"/>
          <w:szCs w:val="24"/>
          <w:u w:val="none"/>
          <w:lang w:eastAsia="zh-CN"/>
        </w:rPr>
        <w:t xml:space="preserve">3.1.1 </w:t>
      </w:r>
      <w:r w:rsidRPr="009119E4">
        <w:rPr>
          <w:sz w:val="24"/>
          <w:szCs w:val="24"/>
          <w:u w:val="none"/>
          <w:lang w:eastAsia="zh-CN"/>
        </w:rPr>
        <w:t>数据质量与规模</w:t>
      </w:r>
    </w:p>
    <w:p w14:paraId="35421BC7" w14:textId="28EECD70" w:rsidR="00F31BF6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b/>
          <w:bCs/>
          <w:sz w:val="24"/>
          <w:szCs w:val="24"/>
          <w:u w:val="none"/>
          <w:lang w:eastAsia="zh-CN"/>
        </w:rPr>
        <w:t>高质量标注数据获取困难</w:t>
      </w:r>
      <w:r w:rsidRPr="009119E4">
        <w:rPr>
          <w:sz w:val="24"/>
          <w:szCs w:val="24"/>
          <w:u w:val="none"/>
          <w:lang w:eastAsia="zh-CN"/>
        </w:rPr>
        <w:t xml:space="preserve"> </w:t>
      </w:r>
      <w:r w:rsidR="00F31BF6">
        <w:rPr>
          <w:sz w:val="24"/>
          <w:szCs w:val="24"/>
          <w:u w:val="none"/>
          <w:lang w:eastAsia="zh-CN"/>
        </w:rPr>
        <w:t>–</w:t>
      </w:r>
      <w:r w:rsidRPr="009119E4">
        <w:rPr>
          <w:sz w:val="24"/>
          <w:szCs w:val="24"/>
          <w:u w:val="none"/>
          <w:lang w:eastAsia="zh-CN"/>
        </w:rPr>
        <w:t xml:space="preserve"> </w:t>
      </w:r>
    </w:p>
    <w:p w14:paraId="25FF6305" w14:textId="578DF684" w:rsidR="00B42E0F" w:rsidRDefault="006E39AF" w:rsidP="00B42E0F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什么是标注数据？例如在图像识别中，我们需要大量已经正确标记</w:t>
      </w:r>
      <w:proofErr w:type="gramStart"/>
      <w:r w:rsidRPr="009119E4">
        <w:rPr>
          <w:sz w:val="24"/>
          <w:szCs w:val="24"/>
          <w:u w:val="none"/>
          <w:lang w:eastAsia="zh-CN"/>
        </w:rPr>
        <w:t>”</w:t>
      </w:r>
      <w:proofErr w:type="gramEnd"/>
      <w:r w:rsidRPr="009119E4">
        <w:rPr>
          <w:sz w:val="24"/>
          <w:szCs w:val="24"/>
          <w:u w:val="none"/>
          <w:lang w:eastAsia="zh-CN"/>
        </w:rPr>
        <w:t>这是猫</w:t>
      </w:r>
      <w:r w:rsidRPr="009119E4">
        <w:rPr>
          <w:sz w:val="24"/>
          <w:szCs w:val="24"/>
          <w:u w:val="none"/>
          <w:lang w:eastAsia="zh-CN"/>
        </w:rPr>
        <w:t>”</w:t>
      </w:r>
      <w:r w:rsidRPr="009119E4">
        <w:rPr>
          <w:sz w:val="24"/>
          <w:szCs w:val="24"/>
          <w:u w:val="none"/>
          <w:lang w:eastAsia="zh-CN"/>
        </w:rPr>
        <w:t>、</w:t>
      </w:r>
      <w:r w:rsidRPr="009119E4">
        <w:rPr>
          <w:sz w:val="24"/>
          <w:szCs w:val="24"/>
          <w:u w:val="none"/>
          <w:lang w:eastAsia="zh-CN"/>
        </w:rPr>
        <w:t>“</w:t>
      </w:r>
      <w:r w:rsidRPr="009119E4">
        <w:rPr>
          <w:sz w:val="24"/>
          <w:szCs w:val="24"/>
          <w:u w:val="none"/>
          <w:lang w:eastAsia="zh-CN"/>
        </w:rPr>
        <w:t>这是狗</w:t>
      </w:r>
      <w:r w:rsidRPr="009119E4">
        <w:rPr>
          <w:sz w:val="24"/>
          <w:szCs w:val="24"/>
          <w:u w:val="none"/>
          <w:lang w:eastAsia="zh-CN"/>
        </w:rPr>
        <w:t>”</w:t>
      </w:r>
      <w:r w:rsidRPr="009119E4">
        <w:rPr>
          <w:sz w:val="24"/>
          <w:szCs w:val="24"/>
          <w:u w:val="none"/>
          <w:lang w:eastAsia="zh-CN"/>
        </w:rPr>
        <w:t>的图片</w:t>
      </w:r>
      <w:r w:rsidR="00F31BF6">
        <w:rPr>
          <w:rFonts w:hint="eastAsia"/>
          <w:sz w:val="24"/>
          <w:szCs w:val="24"/>
          <w:u w:val="none"/>
          <w:lang w:eastAsia="zh-CN"/>
        </w:rPr>
        <w:t>，而</w:t>
      </w:r>
      <w:r w:rsidRPr="009119E4">
        <w:rPr>
          <w:sz w:val="24"/>
          <w:szCs w:val="24"/>
          <w:u w:val="none"/>
          <w:lang w:eastAsia="zh-CN"/>
        </w:rPr>
        <w:t>人工标注成本高：一个</w:t>
      </w:r>
      <w:r w:rsidRPr="009119E4">
        <w:rPr>
          <w:sz w:val="24"/>
          <w:szCs w:val="24"/>
          <w:u w:val="none"/>
          <w:lang w:eastAsia="zh-CN"/>
        </w:rPr>
        <w:t>1000</w:t>
      </w:r>
      <w:r w:rsidRPr="009119E4">
        <w:rPr>
          <w:sz w:val="24"/>
          <w:szCs w:val="24"/>
          <w:u w:val="none"/>
          <w:lang w:eastAsia="zh-CN"/>
        </w:rPr>
        <w:t>张图片的数据集，可能需要数十人工作多天</w:t>
      </w:r>
    </w:p>
    <w:p w14:paraId="63C68E83" w14:textId="0EEA7D8C" w:rsidR="00B42E0F" w:rsidRPr="00B42E0F" w:rsidRDefault="00B42E0F" w:rsidP="00B42E0F">
      <w:pPr>
        <w:pStyle w:val="a0"/>
        <w:rPr>
          <w:sz w:val="24"/>
          <w:szCs w:val="24"/>
          <w:u w:val="none"/>
          <w:lang w:eastAsia="zh-CN"/>
        </w:rPr>
      </w:pPr>
      <w:r>
        <w:rPr>
          <w:rFonts w:hint="eastAsia"/>
          <w:sz w:val="24"/>
          <w:szCs w:val="24"/>
          <w:u w:val="none"/>
          <w:lang w:eastAsia="zh-CN"/>
        </w:rPr>
        <w:t>根据数据研究机构</w:t>
      </w:r>
      <w:r w:rsidR="00122835" w:rsidRPr="00122835">
        <w:rPr>
          <w:sz w:val="24"/>
          <w:szCs w:val="24"/>
          <w:u w:val="none"/>
          <w:lang w:eastAsia="zh-CN"/>
        </w:rPr>
        <w:t>Epoch</w:t>
      </w:r>
      <w:r w:rsidR="00122835">
        <w:rPr>
          <w:rFonts w:hint="eastAsia"/>
          <w:sz w:val="24"/>
          <w:szCs w:val="24"/>
          <w:u w:val="none"/>
          <w:lang w:eastAsia="zh-CN"/>
        </w:rPr>
        <w:t>的一项研究表明</w:t>
      </w:r>
    </w:p>
    <w:p w14:paraId="54F9CDED" w14:textId="77777777" w:rsidR="00336BD5" w:rsidRPr="009119E4" w:rsidRDefault="006E39AF" w:rsidP="00107641">
      <w:pPr>
        <w:pStyle w:val="Compact"/>
        <w:numPr>
          <w:ilvl w:val="0"/>
          <w:numId w:val="24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b/>
          <w:bCs/>
          <w:sz w:val="24"/>
          <w:szCs w:val="24"/>
          <w:u w:val="none"/>
        </w:rPr>
        <w:t>数据隐私保护问题</w:t>
      </w:r>
      <w:proofErr w:type="spellEnd"/>
    </w:p>
    <w:p w14:paraId="0E5DD478" w14:textId="208554DA" w:rsidR="00336BD5" w:rsidRPr="009119E4" w:rsidRDefault="006E39AF" w:rsidP="00F31BF6">
      <w:pPr>
        <w:pStyle w:val="Compact"/>
        <w:spacing w:line="300" w:lineRule="auto"/>
        <w:ind w:left="360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个人信息保护：如何在使用用户数据训练模型的同时，保护用户隐私？</w:t>
      </w:r>
    </w:p>
    <w:p w14:paraId="40ACAB21" w14:textId="77777777" w:rsidR="00336BD5" w:rsidRPr="009119E4" w:rsidRDefault="006E39AF" w:rsidP="00F31BF6">
      <w:pPr>
        <w:pStyle w:val="Compact"/>
        <w:spacing w:line="300" w:lineRule="auto"/>
        <w:ind w:firstLine="360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数据安全存储：需要防止数据泄露，特别是在医疗、金融等敏感领域</w:t>
      </w:r>
    </w:p>
    <w:p w14:paraId="3B2DD8EC" w14:textId="77777777" w:rsidR="00336BD5" w:rsidRPr="009119E4" w:rsidRDefault="006E39AF" w:rsidP="00F31BF6">
      <w:pPr>
        <w:pStyle w:val="Compact"/>
        <w:spacing w:line="300" w:lineRule="auto"/>
        <w:ind w:left="360"/>
        <w:rPr>
          <w:sz w:val="24"/>
          <w:szCs w:val="24"/>
          <w:u w:val="none"/>
        </w:rPr>
      </w:pPr>
      <w:r w:rsidRPr="009119E4">
        <w:rPr>
          <w:sz w:val="24"/>
          <w:szCs w:val="24"/>
          <w:u w:val="none"/>
          <w:lang w:eastAsia="zh-CN"/>
        </w:rPr>
        <w:t>法律合</w:t>
      </w:r>
      <w:proofErr w:type="gramStart"/>
      <w:r w:rsidRPr="009119E4">
        <w:rPr>
          <w:sz w:val="24"/>
          <w:szCs w:val="24"/>
          <w:u w:val="none"/>
          <w:lang w:eastAsia="zh-CN"/>
        </w:rPr>
        <w:t>规</w:t>
      </w:r>
      <w:proofErr w:type="gramEnd"/>
      <w:r w:rsidRPr="009119E4">
        <w:rPr>
          <w:sz w:val="24"/>
          <w:szCs w:val="24"/>
          <w:u w:val="none"/>
          <w:lang w:eastAsia="zh-CN"/>
        </w:rPr>
        <w:t>性：需要符合各国的数据保护法规，如欧盟的</w:t>
      </w:r>
      <w:r w:rsidRPr="009119E4">
        <w:rPr>
          <w:sz w:val="24"/>
          <w:szCs w:val="24"/>
          <w:u w:val="none"/>
          <w:lang w:eastAsia="zh-CN"/>
        </w:rPr>
        <w:t>GDPR</w:t>
      </w:r>
      <w:r w:rsidRPr="009119E4">
        <w:rPr>
          <w:sz w:val="24"/>
          <w:szCs w:val="24"/>
          <w:u w:val="none"/>
          <w:lang w:eastAsia="zh-CN"/>
        </w:rPr>
        <w:t>（通用数据保护条例）。该法规于</w:t>
      </w:r>
      <w:r w:rsidRPr="009119E4">
        <w:rPr>
          <w:sz w:val="24"/>
          <w:szCs w:val="24"/>
          <w:u w:val="none"/>
          <w:lang w:eastAsia="zh-CN"/>
        </w:rPr>
        <w:t>2018</w:t>
      </w:r>
      <w:r w:rsidRPr="009119E4">
        <w:rPr>
          <w:sz w:val="24"/>
          <w:szCs w:val="24"/>
          <w:u w:val="none"/>
          <w:lang w:eastAsia="zh-CN"/>
        </w:rPr>
        <w:t>年</w:t>
      </w:r>
      <w:r w:rsidRPr="009119E4">
        <w:rPr>
          <w:sz w:val="24"/>
          <w:szCs w:val="24"/>
          <w:u w:val="none"/>
          <w:lang w:eastAsia="zh-CN"/>
        </w:rPr>
        <w:t>5</w:t>
      </w:r>
      <w:r w:rsidRPr="009119E4">
        <w:rPr>
          <w:sz w:val="24"/>
          <w:szCs w:val="24"/>
          <w:u w:val="none"/>
          <w:lang w:eastAsia="zh-CN"/>
        </w:rPr>
        <w:t>月正式生效，是目前全球最严格的隐私和安全法律。</w:t>
      </w:r>
      <w:r w:rsidRPr="009119E4">
        <w:rPr>
          <w:sz w:val="24"/>
          <w:szCs w:val="24"/>
          <w:u w:val="none"/>
          <w:lang w:eastAsia="zh-CN"/>
        </w:rPr>
        <w:t>GDPR</w:t>
      </w:r>
      <w:r w:rsidRPr="009119E4">
        <w:rPr>
          <w:sz w:val="24"/>
          <w:szCs w:val="24"/>
          <w:u w:val="none"/>
          <w:lang w:eastAsia="zh-CN"/>
        </w:rPr>
        <w:t>的出台背景是大数据时代个人信息被过度收集和滥用，以及</w:t>
      </w:r>
      <w:r w:rsidRPr="009119E4">
        <w:rPr>
          <w:sz w:val="24"/>
          <w:szCs w:val="24"/>
          <w:u w:val="none"/>
          <w:lang w:eastAsia="zh-CN"/>
        </w:rPr>
        <w:t>2018</w:t>
      </w:r>
      <w:r w:rsidRPr="009119E4">
        <w:rPr>
          <w:sz w:val="24"/>
          <w:szCs w:val="24"/>
          <w:u w:val="none"/>
          <w:lang w:eastAsia="zh-CN"/>
        </w:rPr>
        <w:t>年</w:t>
      </w:r>
      <w:r w:rsidRPr="009119E4">
        <w:rPr>
          <w:sz w:val="24"/>
          <w:szCs w:val="24"/>
          <w:u w:val="none"/>
          <w:lang w:eastAsia="zh-CN"/>
        </w:rPr>
        <w:t>Facebook-</w:t>
      </w:r>
      <w:r w:rsidRPr="009119E4">
        <w:rPr>
          <w:sz w:val="24"/>
          <w:szCs w:val="24"/>
          <w:u w:val="none"/>
          <w:lang w:eastAsia="zh-CN"/>
        </w:rPr>
        <w:t>剑桥分析公司数据泄露丑闻等事件。</w:t>
      </w:r>
      <w:proofErr w:type="spellStart"/>
      <w:r w:rsidRPr="009119E4">
        <w:rPr>
          <w:sz w:val="24"/>
          <w:szCs w:val="24"/>
          <w:u w:val="none"/>
        </w:rPr>
        <w:t>它要求企业必须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68E79798" w14:textId="77777777" w:rsidR="00336BD5" w:rsidRPr="009119E4" w:rsidRDefault="006E39AF" w:rsidP="00107641">
      <w:pPr>
        <w:pStyle w:val="Compact"/>
        <w:numPr>
          <w:ilvl w:val="2"/>
          <w:numId w:val="25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获得用户明确同意才能收集数据</w:t>
      </w:r>
    </w:p>
    <w:p w14:paraId="17AF9576" w14:textId="77777777" w:rsidR="00336BD5" w:rsidRPr="009119E4" w:rsidRDefault="006E39AF" w:rsidP="00107641">
      <w:pPr>
        <w:pStyle w:val="Compact"/>
        <w:numPr>
          <w:ilvl w:val="2"/>
          <w:numId w:val="25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让用户随时可以查看、更正或删除其个人数据</w:t>
      </w:r>
    </w:p>
    <w:p w14:paraId="46059148" w14:textId="77777777" w:rsidR="00336BD5" w:rsidRPr="009119E4" w:rsidRDefault="006E39AF" w:rsidP="00107641">
      <w:pPr>
        <w:pStyle w:val="Compact"/>
        <w:numPr>
          <w:ilvl w:val="2"/>
          <w:numId w:val="25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发生数据泄露时</w:t>
      </w:r>
      <w:r w:rsidRPr="009119E4">
        <w:rPr>
          <w:sz w:val="24"/>
          <w:szCs w:val="24"/>
          <w:u w:val="none"/>
          <w:lang w:eastAsia="zh-CN"/>
        </w:rPr>
        <w:t>72</w:t>
      </w:r>
      <w:r w:rsidRPr="009119E4">
        <w:rPr>
          <w:sz w:val="24"/>
          <w:szCs w:val="24"/>
          <w:u w:val="none"/>
          <w:lang w:eastAsia="zh-CN"/>
        </w:rPr>
        <w:t>小时内必须通知用户</w:t>
      </w:r>
    </w:p>
    <w:p w14:paraId="5EA34096" w14:textId="77777777" w:rsidR="00336BD5" w:rsidRPr="009119E4" w:rsidRDefault="006E39AF" w:rsidP="00107641">
      <w:pPr>
        <w:pStyle w:val="Compact"/>
        <w:numPr>
          <w:ilvl w:val="2"/>
          <w:numId w:val="25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违规最高可被处以</w:t>
      </w:r>
      <w:r w:rsidRPr="009119E4">
        <w:rPr>
          <w:sz w:val="24"/>
          <w:szCs w:val="24"/>
          <w:u w:val="none"/>
          <w:lang w:eastAsia="zh-CN"/>
        </w:rPr>
        <w:t>2000</w:t>
      </w:r>
      <w:r w:rsidRPr="009119E4">
        <w:rPr>
          <w:sz w:val="24"/>
          <w:szCs w:val="24"/>
          <w:u w:val="none"/>
          <w:lang w:eastAsia="zh-CN"/>
        </w:rPr>
        <w:t>万欧元或全球营收</w:t>
      </w:r>
      <w:r w:rsidRPr="009119E4">
        <w:rPr>
          <w:sz w:val="24"/>
          <w:szCs w:val="24"/>
          <w:u w:val="none"/>
          <w:lang w:eastAsia="zh-CN"/>
        </w:rPr>
        <w:t>4%</w:t>
      </w:r>
      <w:r w:rsidRPr="009119E4">
        <w:rPr>
          <w:sz w:val="24"/>
          <w:szCs w:val="24"/>
          <w:u w:val="none"/>
          <w:lang w:eastAsia="zh-CN"/>
        </w:rPr>
        <w:t>的罚款</w:t>
      </w:r>
    </w:p>
    <w:p w14:paraId="37F194A2" w14:textId="77777777" w:rsidR="00336BD5" w:rsidRPr="009119E4" w:rsidRDefault="006E39AF" w:rsidP="00107641">
      <w:pPr>
        <w:pStyle w:val="Compact"/>
        <w:numPr>
          <w:ilvl w:val="0"/>
          <w:numId w:val="24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b/>
          <w:bCs/>
          <w:sz w:val="24"/>
          <w:szCs w:val="24"/>
          <w:u w:val="none"/>
          <w:lang w:eastAsia="zh-CN"/>
        </w:rPr>
        <w:t>数据偏差导致的模型偏见</w:t>
      </w:r>
    </w:p>
    <w:p w14:paraId="49DFD208" w14:textId="77777777" w:rsidR="00336BD5" w:rsidRPr="009119E4" w:rsidRDefault="006E39AF" w:rsidP="00107641">
      <w:pPr>
        <w:pStyle w:val="Compact"/>
        <w:numPr>
          <w:ilvl w:val="1"/>
          <w:numId w:val="26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b/>
          <w:bCs/>
          <w:sz w:val="24"/>
          <w:szCs w:val="24"/>
          <w:u w:val="none"/>
        </w:rPr>
        <w:t>区域和文化偏见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2A896C2D" w14:textId="6263E347" w:rsidR="00336BD5" w:rsidRPr="009119E4" w:rsidRDefault="006E39AF" w:rsidP="00107641">
      <w:pPr>
        <w:pStyle w:val="Compact"/>
        <w:numPr>
          <w:ilvl w:val="2"/>
          <w:numId w:val="2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实例：</w:t>
      </w:r>
      <w:r w:rsidRPr="009119E4">
        <w:rPr>
          <w:sz w:val="24"/>
          <w:szCs w:val="24"/>
          <w:u w:val="none"/>
          <w:lang w:eastAsia="zh-CN"/>
        </w:rPr>
        <w:t>2015</w:t>
      </w:r>
      <w:r w:rsidRPr="009119E4">
        <w:rPr>
          <w:sz w:val="24"/>
          <w:szCs w:val="24"/>
          <w:u w:val="none"/>
          <w:lang w:eastAsia="zh-CN"/>
        </w:rPr>
        <w:t>年</w:t>
      </w:r>
      <w:r w:rsidRPr="009119E4">
        <w:rPr>
          <w:sz w:val="24"/>
          <w:szCs w:val="24"/>
          <w:u w:val="none"/>
          <w:lang w:eastAsia="zh-CN"/>
        </w:rPr>
        <w:t>Google Photos</w:t>
      </w:r>
      <w:r w:rsidRPr="009119E4">
        <w:rPr>
          <w:sz w:val="24"/>
          <w:szCs w:val="24"/>
          <w:u w:val="none"/>
          <w:lang w:eastAsia="zh-CN"/>
        </w:rPr>
        <w:t>图像识别系统将一些非裔美国人的照片错误标记为</w:t>
      </w:r>
      <w:proofErr w:type="gramStart"/>
      <w:r w:rsidRPr="009119E4">
        <w:rPr>
          <w:sz w:val="24"/>
          <w:szCs w:val="24"/>
          <w:u w:val="none"/>
          <w:lang w:eastAsia="zh-CN"/>
        </w:rPr>
        <w:t>”</w:t>
      </w:r>
      <w:proofErr w:type="gramEnd"/>
      <w:r w:rsidRPr="009119E4">
        <w:rPr>
          <w:sz w:val="24"/>
          <w:szCs w:val="24"/>
          <w:u w:val="none"/>
          <w:lang w:eastAsia="zh-CN"/>
        </w:rPr>
        <w:t>大猩猩</w:t>
      </w:r>
      <w:r w:rsidRPr="009119E4">
        <w:rPr>
          <w:sz w:val="24"/>
          <w:szCs w:val="24"/>
          <w:u w:val="none"/>
          <w:lang w:eastAsia="zh-CN"/>
        </w:rPr>
        <w:t>”</w:t>
      </w:r>
      <w:r w:rsidRPr="009119E4">
        <w:rPr>
          <w:sz w:val="24"/>
          <w:szCs w:val="24"/>
          <w:u w:val="none"/>
          <w:lang w:eastAsia="zh-CN"/>
        </w:rPr>
        <w:t>，原因是训练数据中缺乏足够的多样性样本</w:t>
      </w:r>
      <w:r>
        <w:fldChar w:fldCharType="begin"/>
      </w:r>
      <w:r>
        <w:rPr>
          <w:lang w:eastAsia="zh-CN"/>
        </w:rPr>
        <w:instrText>HYPERLINK \l "ref10"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[10]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</w:p>
    <w:p w14:paraId="46DFF891" w14:textId="77777777" w:rsidR="00336BD5" w:rsidRPr="009119E4" w:rsidRDefault="006E39AF" w:rsidP="00210E97">
      <w:pPr>
        <w:pStyle w:val="Compact"/>
        <w:spacing w:line="300" w:lineRule="auto"/>
        <w:ind w:left="1440"/>
        <w:rPr>
          <w:sz w:val="24"/>
          <w:szCs w:val="24"/>
          <w:u w:val="none"/>
        </w:rPr>
      </w:pPr>
      <w:proofErr w:type="spellStart"/>
      <w:r w:rsidRPr="009119E4">
        <w:rPr>
          <w:b/>
          <w:bCs/>
          <w:sz w:val="24"/>
          <w:szCs w:val="24"/>
          <w:u w:val="none"/>
        </w:rPr>
        <w:t>性别偏见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194FBF66" w14:textId="70E6D41A" w:rsidR="00336BD5" w:rsidRPr="009119E4" w:rsidRDefault="006E39AF" w:rsidP="00107641">
      <w:pPr>
        <w:pStyle w:val="Compact"/>
        <w:numPr>
          <w:ilvl w:val="2"/>
          <w:numId w:val="28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实例：</w:t>
      </w:r>
      <w:r w:rsidRPr="009119E4">
        <w:rPr>
          <w:sz w:val="24"/>
          <w:szCs w:val="24"/>
          <w:u w:val="none"/>
          <w:lang w:eastAsia="zh-CN"/>
        </w:rPr>
        <w:t>2018</w:t>
      </w:r>
      <w:r w:rsidRPr="009119E4">
        <w:rPr>
          <w:sz w:val="24"/>
          <w:szCs w:val="24"/>
          <w:u w:val="none"/>
          <w:lang w:eastAsia="zh-CN"/>
        </w:rPr>
        <w:t>年亚马逊的</w:t>
      </w:r>
      <w:r w:rsidRPr="009119E4">
        <w:rPr>
          <w:sz w:val="24"/>
          <w:szCs w:val="24"/>
          <w:u w:val="none"/>
          <w:lang w:eastAsia="zh-CN"/>
        </w:rPr>
        <w:t>AI</w:t>
      </w:r>
      <w:r w:rsidRPr="009119E4">
        <w:rPr>
          <w:sz w:val="24"/>
          <w:szCs w:val="24"/>
          <w:u w:val="none"/>
          <w:lang w:eastAsia="zh-CN"/>
        </w:rPr>
        <w:t>招聘系统被发现对女性求职者存在歧视，因为历史招聘数据中技术岗位以男性为主。系统会自动降低简历中包含</w:t>
      </w:r>
      <w:proofErr w:type="gramStart"/>
      <w:r w:rsidRPr="009119E4">
        <w:rPr>
          <w:sz w:val="24"/>
          <w:szCs w:val="24"/>
          <w:u w:val="none"/>
          <w:lang w:eastAsia="zh-CN"/>
        </w:rPr>
        <w:t>”</w:t>
      </w:r>
      <w:proofErr w:type="gramEnd"/>
      <w:r w:rsidRPr="009119E4">
        <w:rPr>
          <w:sz w:val="24"/>
          <w:szCs w:val="24"/>
          <w:u w:val="none"/>
          <w:lang w:eastAsia="zh-CN"/>
        </w:rPr>
        <w:t>女子大学</w:t>
      </w:r>
      <w:r w:rsidRPr="009119E4">
        <w:rPr>
          <w:sz w:val="24"/>
          <w:szCs w:val="24"/>
          <w:u w:val="none"/>
          <w:lang w:eastAsia="zh-CN"/>
        </w:rPr>
        <w:t>”</w:t>
      </w:r>
      <w:r w:rsidRPr="009119E4">
        <w:rPr>
          <w:sz w:val="24"/>
          <w:szCs w:val="24"/>
          <w:u w:val="none"/>
          <w:lang w:eastAsia="zh-CN"/>
        </w:rPr>
        <w:t>等词的评分</w:t>
      </w:r>
      <w:r>
        <w:fldChar w:fldCharType="begin"/>
      </w:r>
      <w:r>
        <w:rPr>
          <w:lang w:eastAsia="zh-CN"/>
        </w:rPr>
        <w:instrText>HYPERLINK \l "ref11"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[11]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</w:p>
    <w:p w14:paraId="5F8CB0F6" w14:textId="77777777" w:rsidR="00336BD5" w:rsidRPr="009119E4" w:rsidRDefault="006E39AF" w:rsidP="00210E97">
      <w:pPr>
        <w:pStyle w:val="Compact"/>
        <w:spacing w:line="300" w:lineRule="auto"/>
        <w:ind w:left="720" w:firstLine="720"/>
        <w:rPr>
          <w:sz w:val="24"/>
          <w:szCs w:val="24"/>
          <w:u w:val="none"/>
        </w:rPr>
      </w:pPr>
      <w:proofErr w:type="spellStart"/>
      <w:r w:rsidRPr="009119E4">
        <w:rPr>
          <w:b/>
          <w:bCs/>
          <w:sz w:val="24"/>
          <w:szCs w:val="24"/>
          <w:u w:val="none"/>
        </w:rPr>
        <w:t>解决方法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336DAD47" w14:textId="77777777" w:rsidR="00336BD5" w:rsidRPr="009119E4" w:rsidRDefault="006E39AF" w:rsidP="00107641">
      <w:pPr>
        <w:pStyle w:val="Compact"/>
        <w:numPr>
          <w:ilvl w:val="2"/>
          <w:numId w:val="29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数据多样性：确保训练数据包含不同性别、种族、年龄、文化背景的样本</w:t>
      </w:r>
    </w:p>
    <w:p w14:paraId="119D4374" w14:textId="77777777" w:rsidR="00336BD5" w:rsidRPr="009119E4" w:rsidRDefault="006E39AF" w:rsidP="00107641">
      <w:pPr>
        <w:pStyle w:val="Compact"/>
        <w:numPr>
          <w:ilvl w:val="2"/>
          <w:numId w:val="29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偏见检测：开发专门的测试集评估模型在不同群体上的表现差异</w:t>
      </w:r>
    </w:p>
    <w:p w14:paraId="4D2448DB" w14:textId="6227D90E" w:rsidR="00336BD5" w:rsidRPr="009119E4" w:rsidRDefault="006E39AF" w:rsidP="00107641">
      <w:pPr>
        <w:pStyle w:val="4"/>
        <w:numPr>
          <w:ilvl w:val="2"/>
          <w:numId w:val="41"/>
        </w:numPr>
        <w:spacing w:line="300" w:lineRule="auto"/>
        <w:rPr>
          <w:sz w:val="24"/>
          <w:szCs w:val="24"/>
          <w:u w:val="none"/>
          <w:lang w:eastAsia="zh-CN"/>
        </w:rPr>
      </w:pPr>
      <w:bookmarkStart w:id="17" w:name="模型可解释性"/>
      <w:bookmarkEnd w:id="16"/>
      <w:r w:rsidRPr="009119E4">
        <w:rPr>
          <w:sz w:val="24"/>
          <w:szCs w:val="24"/>
          <w:u w:val="none"/>
          <w:lang w:eastAsia="zh-CN"/>
        </w:rPr>
        <w:t>模型可解释性</w:t>
      </w:r>
    </w:p>
    <w:p w14:paraId="267507A4" w14:textId="3F146C3C" w:rsidR="00213CB6" w:rsidRDefault="00F31BF6" w:rsidP="00213CB6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>
        <w:rPr>
          <w:rFonts w:hint="eastAsia"/>
          <w:b/>
          <w:bCs/>
          <w:sz w:val="24"/>
          <w:szCs w:val="24"/>
          <w:u w:val="none"/>
          <w:lang w:eastAsia="zh-CN"/>
        </w:rPr>
        <w:t>“黑箱特性”</w:t>
      </w:r>
      <w:r>
        <w:rPr>
          <w:rFonts w:hint="eastAsia"/>
          <w:sz w:val="24"/>
          <w:szCs w:val="24"/>
          <w:u w:val="none"/>
          <w:lang w:eastAsia="zh-CN"/>
        </w:rPr>
        <w:t>：</w:t>
      </w:r>
      <w:r w:rsidR="006E39AF" w:rsidRPr="009119E4">
        <w:rPr>
          <w:sz w:val="24"/>
          <w:szCs w:val="24"/>
          <w:u w:val="none"/>
          <w:lang w:eastAsia="zh-CN"/>
        </w:rPr>
        <w:t>就像我们知道计算器能算出答案，但不知道它具体是怎么算的，对于</w:t>
      </w:r>
      <w:r w:rsidR="006E39AF" w:rsidRPr="009119E4">
        <w:rPr>
          <w:sz w:val="24"/>
          <w:szCs w:val="24"/>
          <w:u w:val="none"/>
          <w:lang w:eastAsia="zh-CN"/>
        </w:rPr>
        <w:t>AI</w:t>
      </w:r>
      <w:r w:rsidR="006E39AF" w:rsidRPr="009119E4">
        <w:rPr>
          <w:sz w:val="24"/>
          <w:szCs w:val="24"/>
          <w:u w:val="none"/>
          <w:lang w:eastAsia="zh-CN"/>
        </w:rPr>
        <w:t>模型也是如此，模型的决策过程是一个</w:t>
      </w:r>
      <w:proofErr w:type="gramStart"/>
      <w:r w:rsidR="006E39AF" w:rsidRPr="009119E4">
        <w:rPr>
          <w:sz w:val="24"/>
          <w:szCs w:val="24"/>
          <w:u w:val="none"/>
          <w:lang w:eastAsia="zh-CN"/>
        </w:rPr>
        <w:t>”</w:t>
      </w:r>
      <w:proofErr w:type="gramEnd"/>
      <w:r w:rsidR="006E39AF" w:rsidRPr="009119E4">
        <w:rPr>
          <w:sz w:val="24"/>
          <w:szCs w:val="24"/>
          <w:u w:val="none"/>
          <w:lang w:eastAsia="zh-CN"/>
        </w:rPr>
        <w:t>黑箱</w:t>
      </w:r>
      <w:r w:rsidR="006E39AF" w:rsidRPr="009119E4">
        <w:rPr>
          <w:sz w:val="24"/>
          <w:szCs w:val="24"/>
          <w:u w:val="none"/>
          <w:lang w:eastAsia="zh-CN"/>
        </w:rPr>
        <w:t>”</w:t>
      </w:r>
      <w:r w:rsidR="006E39AF" w:rsidRPr="009119E4">
        <w:rPr>
          <w:sz w:val="24"/>
          <w:szCs w:val="24"/>
          <w:u w:val="none"/>
          <w:lang w:eastAsia="zh-CN"/>
        </w:rPr>
        <w:t>，我们</w:t>
      </w:r>
      <w:r>
        <w:rPr>
          <w:rFonts w:hint="eastAsia"/>
          <w:sz w:val="24"/>
          <w:szCs w:val="24"/>
          <w:u w:val="none"/>
          <w:lang w:eastAsia="zh-CN"/>
        </w:rPr>
        <w:t>无法</w:t>
      </w:r>
      <w:r w:rsidR="006E39AF" w:rsidRPr="009119E4">
        <w:rPr>
          <w:sz w:val="24"/>
          <w:szCs w:val="24"/>
          <w:u w:val="none"/>
          <w:lang w:eastAsia="zh-CN"/>
        </w:rPr>
        <w:t>理解它是如何从输入得到</w:t>
      </w:r>
      <w:r>
        <w:rPr>
          <w:rFonts w:hint="eastAsia"/>
          <w:sz w:val="24"/>
          <w:szCs w:val="24"/>
          <w:u w:val="none"/>
          <w:lang w:eastAsia="zh-CN"/>
        </w:rPr>
        <w:t>输出，如果操作系统和程序的系统程序的关系一样，操作系统本质上也是一个软件，它通过加载驱动为软件</w:t>
      </w:r>
      <w:proofErr w:type="gramStart"/>
      <w:r>
        <w:rPr>
          <w:rFonts w:hint="eastAsia"/>
          <w:sz w:val="24"/>
          <w:szCs w:val="24"/>
          <w:u w:val="none"/>
          <w:lang w:eastAsia="zh-CN"/>
        </w:rPr>
        <w:t>提供提供</w:t>
      </w:r>
      <w:proofErr w:type="gramEnd"/>
      <w:r>
        <w:rPr>
          <w:rFonts w:hint="eastAsia"/>
          <w:sz w:val="24"/>
          <w:szCs w:val="24"/>
          <w:u w:val="none"/>
          <w:lang w:eastAsia="zh-CN"/>
        </w:rPr>
        <w:t>底层的</w:t>
      </w:r>
      <w:proofErr w:type="spellStart"/>
      <w:r>
        <w:rPr>
          <w:rFonts w:hint="eastAsia"/>
          <w:sz w:val="24"/>
          <w:szCs w:val="24"/>
          <w:u w:val="none"/>
          <w:lang w:eastAsia="zh-CN"/>
        </w:rPr>
        <w:t>api</w:t>
      </w:r>
      <w:proofErr w:type="spellEnd"/>
      <w:r>
        <w:rPr>
          <w:rFonts w:hint="eastAsia"/>
          <w:sz w:val="24"/>
          <w:szCs w:val="24"/>
          <w:u w:val="none"/>
          <w:lang w:eastAsia="zh-CN"/>
        </w:rPr>
        <w:t>以</w:t>
      </w:r>
      <w:proofErr w:type="gramStart"/>
      <w:r>
        <w:rPr>
          <w:rFonts w:hint="eastAsia"/>
          <w:sz w:val="24"/>
          <w:szCs w:val="24"/>
          <w:u w:val="none"/>
          <w:lang w:eastAsia="zh-CN"/>
        </w:rPr>
        <w:t>供软件</w:t>
      </w:r>
      <w:proofErr w:type="gramEnd"/>
      <w:r>
        <w:rPr>
          <w:rFonts w:hint="eastAsia"/>
          <w:sz w:val="24"/>
          <w:szCs w:val="24"/>
          <w:u w:val="none"/>
          <w:lang w:eastAsia="zh-CN"/>
        </w:rPr>
        <w:t>调用硬件进行相应的操作，对于用户而言，并不需要了解并明确算法的每一步算法，用户只需要进行图形化的操作即可完成相应的内容，而对于</w:t>
      </w:r>
      <w:proofErr w:type="spellStart"/>
      <w:r>
        <w:rPr>
          <w:rFonts w:hint="eastAsia"/>
          <w:sz w:val="24"/>
          <w:szCs w:val="24"/>
          <w:u w:val="none"/>
          <w:lang w:eastAsia="zh-CN"/>
        </w:rPr>
        <w:t>llm</w:t>
      </w:r>
      <w:proofErr w:type="spellEnd"/>
      <w:r>
        <w:rPr>
          <w:rFonts w:hint="eastAsia"/>
          <w:sz w:val="24"/>
          <w:szCs w:val="24"/>
          <w:u w:val="none"/>
          <w:lang w:eastAsia="zh-CN"/>
        </w:rPr>
        <w:t>而言，我们无法推算出</w:t>
      </w:r>
      <w:proofErr w:type="spellStart"/>
      <w:r>
        <w:rPr>
          <w:rFonts w:hint="eastAsia"/>
          <w:sz w:val="24"/>
          <w:szCs w:val="24"/>
          <w:u w:val="none"/>
          <w:lang w:eastAsia="zh-CN"/>
        </w:rPr>
        <w:t>llm</w:t>
      </w:r>
      <w:proofErr w:type="spellEnd"/>
      <w:r>
        <w:rPr>
          <w:rFonts w:hint="eastAsia"/>
          <w:sz w:val="24"/>
          <w:szCs w:val="24"/>
          <w:u w:val="none"/>
          <w:lang w:eastAsia="zh-CN"/>
        </w:rPr>
        <w:t>的具体推理步骤，</w:t>
      </w:r>
    </w:p>
    <w:p w14:paraId="3FFDF686" w14:textId="72259293" w:rsidR="00336BD5" w:rsidRPr="009119E4" w:rsidRDefault="006E39AF" w:rsidP="00213CB6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举例：当</w:t>
      </w:r>
      <w:r w:rsidRPr="009119E4">
        <w:rPr>
          <w:sz w:val="24"/>
          <w:szCs w:val="24"/>
          <w:u w:val="none"/>
          <w:lang w:eastAsia="zh-CN"/>
        </w:rPr>
        <w:t>AI</w:t>
      </w:r>
      <w:r w:rsidRPr="009119E4">
        <w:rPr>
          <w:sz w:val="24"/>
          <w:szCs w:val="24"/>
          <w:u w:val="none"/>
          <w:lang w:eastAsia="zh-CN"/>
        </w:rPr>
        <w:t>系统判断一张</w:t>
      </w:r>
      <w:r w:rsidRPr="009119E4">
        <w:rPr>
          <w:sz w:val="24"/>
          <w:szCs w:val="24"/>
          <w:u w:val="none"/>
          <w:lang w:eastAsia="zh-CN"/>
        </w:rPr>
        <w:t>X</w:t>
      </w:r>
      <w:r w:rsidRPr="009119E4">
        <w:rPr>
          <w:sz w:val="24"/>
          <w:szCs w:val="24"/>
          <w:u w:val="none"/>
          <w:lang w:eastAsia="zh-CN"/>
        </w:rPr>
        <w:t>光片显示肺炎时，医生需要知道它是根据图像的哪些特征做出的判断</w:t>
      </w:r>
    </w:p>
    <w:p w14:paraId="0CE75A62" w14:textId="7FC7F232" w:rsidR="00336BD5" w:rsidRPr="009119E4" w:rsidRDefault="006E39AF" w:rsidP="008068CC">
      <w:pPr>
        <w:pStyle w:val="Compact"/>
        <w:numPr>
          <w:ilvl w:val="1"/>
          <w:numId w:val="45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问题：模型可能关注了错误的特征，但由于缺乏解释性，</w:t>
      </w:r>
      <w:r w:rsidR="00BC7C32">
        <w:rPr>
          <w:rFonts w:hint="eastAsia"/>
          <w:sz w:val="24"/>
          <w:szCs w:val="24"/>
          <w:u w:val="none"/>
          <w:lang w:eastAsia="zh-CN"/>
        </w:rPr>
        <w:t>无法</w:t>
      </w:r>
      <w:r w:rsidRPr="009119E4">
        <w:rPr>
          <w:sz w:val="24"/>
          <w:szCs w:val="24"/>
          <w:u w:val="none"/>
          <w:lang w:eastAsia="zh-CN"/>
        </w:rPr>
        <w:t>我们难以发现这些问题</w:t>
      </w:r>
    </w:p>
    <w:p w14:paraId="22832411" w14:textId="77777777" w:rsidR="00336BD5" w:rsidRPr="009119E4" w:rsidRDefault="006E39AF" w:rsidP="008068CC">
      <w:pPr>
        <w:pStyle w:val="Compact"/>
        <w:numPr>
          <w:ilvl w:val="1"/>
          <w:numId w:val="45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解决尝试：开发可视化工具，展示模型关注的图像区域或重要特征</w:t>
      </w:r>
    </w:p>
    <w:p w14:paraId="0BAD6DD0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  <w:lang w:eastAsia="zh-CN"/>
        </w:rPr>
      </w:pPr>
      <w:bookmarkStart w:id="18" w:name="计算资源需求"/>
      <w:bookmarkEnd w:id="17"/>
      <w:r w:rsidRPr="009119E4">
        <w:rPr>
          <w:sz w:val="24"/>
          <w:szCs w:val="24"/>
          <w:u w:val="none"/>
          <w:lang w:eastAsia="zh-CN"/>
        </w:rPr>
        <w:t xml:space="preserve">3.1.3 </w:t>
      </w:r>
      <w:r w:rsidRPr="009119E4">
        <w:rPr>
          <w:sz w:val="24"/>
          <w:szCs w:val="24"/>
          <w:u w:val="none"/>
          <w:lang w:eastAsia="zh-CN"/>
        </w:rPr>
        <w:t>计算资源需求</w:t>
      </w:r>
    </w:p>
    <w:p w14:paraId="6F6F9826" w14:textId="0B610B66" w:rsidR="00007AF0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b/>
          <w:bCs/>
          <w:sz w:val="24"/>
          <w:szCs w:val="24"/>
          <w:u w:val="none"/>
          <w:lang w:eastAsia="zh-CN"/>
        </w:rPr>
        <w:t>资源约束</w:t>
      </w:r>
      <w:r w:rsidRPr="009119E4">
        <w:rPr>
          <w:sz w:val="24"/>
          <w:szCs w:val="24"/>
          <w:u w:val="none"/>
          <w:lang w:eastAsia="zh-CN"/>
        </w:rPr>
        <w:t xml:space="preserve"> - </w:t>
      </w:r>
      <w:r w:rsidRPr="009119E4">
        <w:rPr>
          <w:b/>
          <w:bCs/>
          <w:sz w:val="24"/>
          <w:szCs w:val="24"/>
          <w:u w:val="none"/>
          <w:lang w:eastAsia="zh-CN"/>
        </w:rPr>
        <w:t>模型训练需要大量计算资源</w:t>
      </w:r>
      <w:r w:rsidRPr="009119E4">
        <w:rPr>
          <w:sz w:val="24"/>
          <w:szCs w:val="24"/>
          <w:u w:val="none"/>
          <w:lang w:eastAsia="zh-CN"/>
        </w:rPr>
        <w:t xml:space="preserve"> </w:t>
      </w:r>
    </w:p>
    <w:p w14:paraId="16DBDDFE" w14:textId="77777777" w:rsidR="00630C1A" w:rsidRDefault="006E39AF" w:rsidP="00630C1A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硬件要求：训练大型模型需要多台高性能</w:t>
      </w:r>
      <w:r w:rsidRPr="009119E4">
        <w:rPr>
          <w:sz w:val="24"/>
          <w:szCs w:val="24"/>
          <w:u w:val="none"/>
          <w:lang w:eastAsia="zh-CN"/>
        </w:rPr>
        <w:t>GPU</w:t>
      </w:r>
      <w:r w:rsidRPr="009119E4">
        <w:rPr>
          <w:sz w:val="24"/>
          <w:szCs w:val="24"/>
          <w:u w:val="none"/>
          <w:lang w:eastAsia="zh-CN"/>
        </w:rPr>
        <w:t>，每台造价可能超过</w:t>
      </w:r>
      <w:r w:rsidRPr="009119E4">
        <w:rPr>
          <w:sz w:val="24"/>
          <w:szCs w:val="24"/>
          <w:u w:val="none"/>
          <w:lang w:eastAsia="zh-CN"/>
        </w:rPr>
        <w:t>10</w:t>
      </w:r>
      <w:r w:rsidRPr="009119E4">
        <w:rPr>
          <w:sz w:val="24"/>
          <w:szCs w:val="24"/>
          <w:u w:val="none"/>
          <w:lang w:eastAsia="zh-CN"/>
        </w:rPr>
        <w:t>万元</w:t>
      </w:r>
      <w:r w:rsidRPr="009119E4">
        <w:rPr>
          <w:sz w:val="24"/>
          <w:szCs w:val="24"/>
          <w:u w:val="none"/>
          <w:lang w:eastAsia="zh-CN"/>
        </w:rPr>
        <w:t xml:space="preserve"> </w:t>
      </w:r>
    </w:p>
    <w:p w14:paraId="0DF30E86" w14:textId="3733FC7F" w:rsidR="00B531BC" w:rsidRPr="009119E4" w:rsidRDefault="00630C1A" w:rsidP="00630C1A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>
        <w:rPr>
          <w:rFonts w:hint="eastAsia"/>
          <w:sz w:val="24"/>
          <w:szCs w:val="24"/>
          <w:u w:val="none"/>
          <w:lang w:eastAsia="zh-CN"/>
        </w:rPr>
        <w:t>例如</w:t>
      </w:r>
      <w:proofErr w:type="gramStart"/>
      <w:r w:rsidR="00B531BC" w:rsidRPr="009119E4">
        <w:rPr>
          <w:rFonts w:hint="eastAsia"/>
          <w:sz w:val="24"/>
          <w:szCs w:val="24"/>
          <w:u w:val="none"/>
          <w:lang w:eastAsia="zh-CN"/>
        </w:rPr>
        <w:t>英伟达单</w:t>
      </w:r>
      <w:proofErr w:type="gramEnd"/>
      <w:r w:rsidR="00B531BC" w:rsidRPr="009119E4">
        <w:rPr>
          <w:rFonts w:hint="eastAsia"/>
          <w:sz w:val="24"/>
          <w:szCs w:val="24"/>
          <w:u w:val="none"/>
          <w:lang w:eastAsia="zh-CN"/>
        </w:rPr>
        <w:t>块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 xml:space="preserve">A100 GPU 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市场均价为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11000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美元</w:t>
      </w:r>
    </w:p>
    <w:p w14:paraId="5431C547" w14:textId="606A74A5" w:rsidR="00B531BC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时间成本：训练一个大型语言模型可能需要数周或数月时间</w:t>
      </w:r>
      <w:r w:rsidRPr="009119E4">
        <w:rPr>
          <w:sz w:val="24"/>
          <w:szCs w:val="24"/>
          <w:u w:val="none"/>
          <w:lang w:eastAsia="zh-CN"/>
        </w:rPr>
        <w:t xml:space="preserve"> 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，</w:t>
      </w:r>
    </w:p>
    <w:p w14:paraId="3F23B789" w14:textId="374EBE6E" w:rsidR="009B642A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实例：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根据</w:t>
      </w:r>
      <w:proofErr w:type="spellStart"/>
      <w:r w:rsidR="009B642A" w:rsidRPr="009119E4">
        <w:rPr>
          <w:rFonts w:hint="eastAsia"/>
          <w:sz w:val="24"/>
          <w:szCs w:val="24"/>
          <w:u w:val="none"/>
          <w:lang w:eastAsia="zh-CN"/>
        </w:rPr>
        <w:t>liyuan,phd</w:t>
      </w:r>
      <w:proofErr w:type="spellEnd"/>
      <w:r w:rsidR="009B642A" w:rsidRPr="009119E4">
        <w:rPr>
          <w:rFonts w:hint="eastAsia"/>
          <w:sz w:val="24"/>
          <w:szCs w:val="24"/>
          <w:u w:val="none"/>
          <w:lang w:eastAsia="zh-CN"/>
        </w:rPr>
        <w:t xml:space="preserve"> 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在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lambda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上发表的博客，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GPT-3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共有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8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种大小不同的参数范围，</w:t>
      </w:r>
      <w:r w:rsidR="009B642A" w:rsidRPr="009119E4">
        <w:rPr>
          <w:sz w:val="24"/>
          <w:szCs w:val="24"/>
          <w:u w:val="none"/>
          <w:lang w:eastAsia="zh-CN"/>
        </w:rPr>
        <w:t>从</w:t>
      </w:r>
      <w:r w:rsidR="009B642A" w:rsidRPr="009119E4">
        <w:rPr>
          <w:sz w:val="24"/>
          <w:szCs w:val="24"/>
          <w:u w:val="none"/>
          <w:lang w:eastAsia="zh-CN"/>
        </w:rPr>
        <w:t>125M</w:t>
      </w:r>
      <w:r w:rsidR="009B642A" w:rsidRPr="009119E4">
        <w:rPr>
          <w:sz w:val="24"/>
          <w:szCs w:val="24"/>
          <w:u w:val="none"/>
          <w:lang w:eastAsia="zh-CN"/>
        </w:rPr>
        <w:t>到</w:t>
      </w:r>
      <w:r w:rsidR="009B642A" w:rsidRPr="009119E4">
        <w:rPr>
          <w:sz w:val="24"/>
          <w:szCs w:val="24"/>
          <w:u w:val="none"/>
          <w:lang w:eastAsia="zh-CN"/>
        </w:rPr>
        <w:t>175B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，而使用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 xml:space="preserve">Tesla v100 cloud 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训练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GPT-3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的费用将超过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 xml:space="preserve">460W 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美元。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而训练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GPT-4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持续了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100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天的时间，调用了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25000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个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 xml:space="preserve">NVDIA A100GPU 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进行计算，基于每小时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1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美元每块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GPU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的计算成本，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GPT-4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的训练成本约为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6300</w:t>
      </w:r>
      <w:r w:rsidR="00B531BC" w:rsidRPr="009119E4">
        <w:rPr>
          <w:rFonts w:hint="eastAsia"/>
          <w:sz w:val="24"/>
          <w:szCs w:val="24"/>
          <w:u w:val="none"/>
          <w:lang w:eastAsia="zh-CN"/>
        </w:rPr>
        <w:t>万美元。</w:t>
      </w:r>
    </w:p>
    <w:p w14:paraId="6297486E" w14:textId="77777777" w:rsidR="00630C1A" w:rsidRDefault="00630C1A" w:rsidP="00210E97">
      <w:pPr>
        <w:pStyle w:val="FirstParagraph"/>
        <w:spacing w:line="300" w:lineRule="auto"/>
        <w:rPr>
          <w:b/>
          <w:bCs/>
          <w:sz w:val="24"/>
          <w:szCs w:val="24"/>
          <w:u w:val="none"/>
          <w:lang w:eastAsia="zh-CN"/>
        </w:rPr>
      </w:pPr>
    </w:p>
    <w:p w14:paraId="04712CAC" w14:textId="6F09B5FB" w:rsidR="00336BD5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b/>
          <w:bCs/>
          <w:sz w:val="24"/>
          <w:szCs w:val="24"/>
          <w:u w:val="none"/>
          <w:lang w:eastAsia="zh-CN"/>
        </w:rPr>
        <w:t>能源消耗问题</w:t>
      </w:r>
    </w:p>
    <w:p w14:paraId="04CB6D92" w14:textId="77777777" w:rsidR="00336BD5" w:rsidRPr="009119E4" w:rsidRDefault="006E39AF" w:rsidP="00630C1A">
      <w:pPr>
        <w:pStyle w:val="Compact"/>
        <w:numPr>
          <w:ilvl w:val="1"/>
          <w:numId w:val="46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环境影响：训练一个大型</w:t>
      </w:r>
      <w:r w:rsidRPr="009119E4">
        <w:rPr>
          <w:sz w:val="24"/>
          <w:szCs w:val="24"/>
          <w:u w:val="none"/>
          <w:lang w:eastAsia="zh-CN"/>
        </w:rPr>
        <w:t>AI</w:t>
      </w:r>
      <w:r w:rsidRPr="009119E4">
        <w:rPr>
          <w:sz w:val="24"/>
          <w:szCs w:val="24"/>
          <w:u w:val="none"/>
          <w:lang w:eastAsia="zh-CN"/>
        </w:rPr>
        <w:t>模型的碳排放量可能相当于</w:t>
      </w:r>
      <w:r w:rsidRPr="009119E4">
        <w:rPr>
          <w:sz w:val="24"/>
          <w:szCs w:val="24"/>
          <w:u w:val="none"/>
          <w:lang w:eastAsia="zh-CN"/>
        </w:rPr>
        <w:t>5</w:t>
      </w:r>
      <w:r w:rsidRPr="009119E4">
        <w:rPr>
          <w:sz w:val="24"/>
          <w:szCs w:val="24"/>
          <w:u w:val="none"/>
          <w:lang w:eastAsia="zh-CN"/>
        </w:rPr>
        <w:t>辆汽车的终身排放</w:t>
      </w:r>
    </w:p>
    <w:p w14:paraId="0B373E87" w14:textId="37D5AECF" w:rsidR="00336BD5" w:rsidRPr="009119E4" w:rsidRDefault="006E39AF" w:rsidP="00630C1A">
      <w:pPr>
        <w:pStyle w:val="Compact"/>
        <w:numPr>
          <w:ilvl w:val="1"/>
          <w:numId w:val="46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运营成本：大型数据中心的电费支出巨大</w:t>
      </w:r>
      <w:r w:rsidR="009B642A" w:rsidRPr="009119E4">
        <w:rPr>
          <w:rFonts w:hint="eastAsia"/>
          <w:sz w:val="24"/>
          <w:szCs w:val="24"/>
          <w:u w:val="none"/>
          <w:lang w:eastAsia="zh-CN"/>
        </w:rPr>
        <w:t>，</w:t>
      </w:r>
    </w:p>
    <w:p w14:paraId="61667544" w14:textId="77777777" w:rsidR="00336BD5" w:rsidRPr="009119E4" w:rsidRDefault="006E39AF" w:rsidP="00630C1A">
      <w:pPr>
        <w:pStyle w:val="Compact"/>
        <w:numPr>
          <w:ilvl w:val="1"/>
          <w:numId w:val="46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可持续性挑战：如何在提升性能的同时减少能源消耗</w:t>
      </w:r>
    </w:p>
    <w:p w14:paraId="32ADA2B2" w14:textId="77777777" w:rsidR="00336BD5" w:rsidRPr="009119E4" w:rsidRDefault="006E39AF" w:rsidP="00107641">
      <w:pPr>
        <w:pStyle w:val="Compact"/>
        <w:numPr>
          <w:ilvl w:val="0"/>
          <w:numId w:val="31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b/>
          <w:bCs/>
          <w:sz w:val="24"/>
          <w:szCs w:val="24"/>
          <w:u w:val="none"/>
        </w:rPr>
        <w:t>部署成本高昂</w:t>
      </w:r>
      <w:proofErr w:type="spellEnd"/>
    </w:p>
    <w:p w14:paraId="4A475D35" w14:textId="77777777" w:rsidR="00336BD5" w:rsidRPr="009119E4" w:rsidRDefault="006E39AF" w:rsidP="00630C1A">
      <w:pPr>
        <w:pStyle w:val="Compact"/>
        <w:numPr>
          <w:ilvl w:val="1"/>
          <w:numId w:val="4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基础设施投入：需要购买和维护服务器、存储设备等</w:t>
      </w:r>
    </w:p>
    <w:p w14:paraId="6B435BF8" w14:textId="58EBAC67" w:rsidR="00336BD5" w:rsidRPr="00BC7C32" w:rsidRDefault="006E39AF" w:rsidP="00630C1A">
      <w:pPr>
        <w:pStyle w:val="Compact"/>
        <w:numPr>
          <w:ilvl w:val="1"/>
          <w:numId w:val="4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运维成本：需要专业团队进行系统维护和更新</w:t>
      </w:r>
      <w:r w:rsidR="00B531BC" w:rsidRPr="00BC7C32">
        <w:rPr>
          <w:sz w:val="24"/>
          <w:szCs w:val="24"/>
          <w:u w:val="none"/>
          <w:lang w:eastAsia="zh-CN"/>
        </w:rPr>
        <w:t xml:space="preserve"> </w:t>
      </w:r>
    </w:p>
    <w:p w14:paraId="122C1D33" w14:textId="77777777" w:rsidR="00336BD5" w:rsidRPr="00F31BF6" w:rsidRDefault="006E39AF" w:rsidP="00210E97">
      <w:pPr>
        <w:pStyle w:val="3"/>
        <w:spacing w:line="300" w:lineRule="auto"/>
        <w:rPr>
          <w:sz w:val="30"/>
          <w:szCs w:val="30"/>
          <w:u w:val="none"/>
          <w:lang w:eastAsia="zh-CN"/>
        </w:rPr>
      </w:pPr>
      <w:bookmarkStart w:id="19" w:name="应用挑战"/>
      <w:bookmarkEnd w:id="15"/>
      <w:bookmarkEnd w:id="18"/>
      <w:r w:rsidRPr="00F31BF6">
        <w:rPr>
          <w:sz w:val="30"/>
          <w:szCs w:val="30"/>
          <w:u w:val="none"/>
          <w:lang w:eastAsia="zh-CN"/>
        </w:rPr>
        <w:t xml:space="preserve">3.2 </w:t>
      </w:r>
      <w:r w:rsidRPr="00F31BF6">
        <w:rPr>
          <w:sz w:val="30"/>
          <w:szCs w:val="30"/>
          <w:u w:val="none"/>
          <w:lang w:eastAsia="zh-CN"/>
        </w:rPr>
        <w:t>应用挑战</w:t>
      </w:r>
    </w:p>
    <w:p w14:paraId="4168FAC7" w14:textId="77777777" w:rsidR="00336BD5" w:rsidRPr="009119E4" w:rsidRDefault="006E39AF" w:rsidP="00210E97">
      <w:pPr>
        <w:pStyle w:val="4"/>
        <w:spacing w:line="300" w:lineRule="auto"/>
        <w:rPr>
          <w:sz w:val="24"/>
          <w:szCs w:val="24"/>
          <w:u w:val="none"/>
          <w:lang w:eastAsia="zh-CN"/>
        </w:rPr>
      </w:pPr>
      <w:bookmarkStart w:id="20" w:name="伦理与安全问题"/>
      <w:r w:rsidRPr="009119E4">
        <w:rPr>
          <w:sz w:val="24"/>
          <w:szCs w:val="24"/>
          <w:u w:val="none"/>
          <w:lang w:eastAsia="zh-CN"/>
        </w:rPr>
        <w:t xml:space="preserve">3.2.1 </w:t>
      </w:r>
      <w:r w:rsidRPr="009119E4">
        <w:rPr>
          <w:sz w:val="24"/>
          <w:szCs w:val="24"/>
          <w:u w:val="none"/>
          <w:lang w:eastAsia="zh-CN"/>
        </w:rPr>
        <w:t>伦理与安全问题</w:t>
      </w:r>
    </w:p>
    <w:p w14:paraId="4CFED07F" w14:textId="74895898" w:rsidR="00656E7C" w:rsidRDefault="00656E7C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>
        <w:rPr>
          <w:rFonts w:hint="eastAsia"/>
          <w:b/>
          <w:bCs/>
          <w:sz w:val="24"/>
          <w:szCs w:val="24"/>
          <w:u w:val="none"/>
          <w:lang w:eastAsia="zh-CN"/>
        </w:rPr>
        <w:t>安全问题</w:t>
      </w:r>
      <w:r>
        <w:rPr>
          <w:rFonts w:hint="eastAsia"/>
          <w:b/>
          <w:bCs/>
          <w:sz w:val="24"/>
          <w:szCs w:val="24"/>
          <w:u w:val="none"/>
          <w:lang w:eastAsia="zh-CN"/>
        </w:rPr>
        <w:t>--</w:t>
      </w:r>
      <w:r w:rsidR="006E39AF" w:rsidRPr="009119E4">
        <w:rPr>
          <w:b/>
          <w:bCs/>
          <w:sz w:val="24"/>
          <w:szCs w:val="24"/>
          <w:u w:val="none"/>
          <w:lang w:eastAsia="zh-CN"/>
        </w:rPr>
        <w:t>AI</w:t>
      </w:r>
      <w:r w:rsidR="006E39AF" w:rsidRPr="009119E4">
        <w:rPr>
          <w:b/>
          <w:bCs/>
          <w:sz w:val="24"/>
          <w:szCs w:val="24"/>
          <w:u w:val="none"/>
          <w:lang w:eastAsia="zh-CN"/>
        </w:rPr>
        <w:t>决策的公平性问题</w:t>
      </w:r>
      <w:r w:rsidR="006E39AF" w:rsidRPr="009119E4">
        <w:rPr>
          <w:sz w:val="24"/>
          <w:szCs w:val="24"/>
          <w:u w:val="none"/>
          <w:lang w:eastAsia="zh-CN"/>
        </w:rPr>
        <w:t xml:space="preserve"> </w:t>
      </w:r>
      <w:r>
        <w:rPr>
          <w:sz w:val="24"/>
          <w:szCs w:val="24"/>
          <w:u w:val="none"/>
          <w:lang w:eastAsia="zh-CN"/>
        </w:rPr>
        <w:t>–</w:t>
      </w:r>
    </w:p>
    <w:p w14:paraId="5724E404" w14:textId="67D4A719" w:rsidR="00656E7C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场景示例：银行使用</w:t>
      </w:r>
      <w:r w:rsidRPr="009119E4">
        <w:rPr>
          <w:sz w:val="24"/>
          <w:szCs w:val="24"/>
          <w:u w:val="none"/>
          <w:lang w:eastAsia="zh-CN"/>
        </w:rPr>
        <w:t>AI</w:t>
      </w:r>
      <w:r w:rsidRPr="009119E4">
        <w:rPr>
          <w:sz w:val="24"/>
          <w:szCs w:val="24"/>
          <w:u w:val="none"/>
          <w:lang w:eastAsia="zh-CN"/>
        </w:rPr>
        <w:t>评估贷款申请时，可能对某些群体产生不公平的偏见</w:t>
      </w:r>
      <w:r w:rsidRPr="009119E4">
        <w:rPr>
          <w:sz w:val="24"/>
          <w:szCs w:val="24"/>
          <w:u w:val="none"/>
          <w:lang w:eastAsia="zh-CN"/>
        </w:rPr>
        <w:t xml:space="preserve"> </w:t>
      </w:r>
      <w:r w:rsidRPr="009119E4">
        <w:rPr>
          <w:sz w:val="24"/>
          <w:szCs w:val="24"/>
          <w:u w:val="none"/>
          <w:lang w:eastAsia="zh-CN"/>
        </w:rPr>
        <w:t>影响范围：就业、教育、医疗等多个领域都可能受到影响</w:t>
      </w:r>
      <w:r w:rsidR="00656E7C">
        <w:rPr>
          <w:rFonts w:hint="eastAsia"/>
          <w:sz w:val="24"/>
          <w:szCs w:val="24"/>
          <w:u w:val="none"/>
          <w:lang w:eastAsia="zh-CN"/>
        </w:rPr>
        <w:t>。</w:t>
      </w:r>
    </w:p>
    <w:p w14:paraId="32A83E0C" w14:textId="77777777" w:rsidR="00336BD5" w:rsidRPr="009119E4" w:rsidRDefault="006E39AF" w:rsidP="00107641">
      <w:pPr>
        <w:pStyle w:val="Compact"/>
        <w:numPr>
          <w:ilvl w:val="0"/>
          <w:numId w:val="34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b/>
          <w:bCs/>
          <w:sz w:val="24"/>
          <w:szCs w:val="24"/>
          <w:u w:val="none"/>
        </w:rPr>
        <w:t>隐私保护与数据安全</w:t>
      </w:r>
      <w:proofErr w:type="spellEnd"/>
    </w:p>
    <w:p w14:paraId="7B612E71" w14:textId="77777777" w:rsidR="00336BD5" w:rsidRPr="009119E4" w:rsidRDefault="006E39AF" w:rsidP="00BC2A1D">
      <w:pPr>
        <w:pStyle w:val="Compact"/>
        <w:spacing w:line="300" w:lineRule="auto"/>
        <w:ind w:left="960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实际案例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5A3FAE51" w14:textId="50ECD48A" w:rsidR="00336BD5" w:rsidRPr="009119E4" w:rsidRDefault="006E39AF" w:rsidP="00107641">
      <w:pPr>
        <w:pStyle w:val="Compact"/>
        <w:numPr>
          <w:ilvl w:val="2"/>
          <w:numId w:val="36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2019</w:t>
      </w:r>
      <w:r w:rsidRPr="009119E4">
        <w:rPr>
          <w:sz w:val="24"/>
          <w:szCs w:val="24"/>
          <w:u w:val="none"/>
          <w:lang w:eastAsia="zh-CN"/>
        </w:rPr>
        <w:t>年，浙江杭州的教授起诉野生动物园强制人脸识别，成为中国首例人脸识别纠纷案。该案最终以野生动物园道歉并承诺删除相关数据告终</w:t>
      </w:r>
      <w:r>
        <w:fldChar w:fldCharType="begin"/>
      </w:r>
      <w:r>
        <w:rPr>
          <w:lang w:eastAsia="zh-CN"/>
        </w:rPr>
        <w:instrText>HYPERLINK \l "ref12" \h</w:instrText>
      </w:r>
      <w:r>
        <w:fldChar w:fldCharType="separate"/>
      </w:r>
      <w:r w:rsidRPr="009119E4">
        <w:rPr>
          <w:rStyle w:val="ad"/>
          <w:sz w:val="24"/>
          <w:szCs w:val="24"/>
          <w:u w:val="none"/>
          <w:lang w:eastAsia="zh-CN"/>
        </w:rPr>
        <w:t>[12]</w:t>
      </w:r>
      <w:r>
        <w:rPr>
          <w:rStyle w:val="ad"/>
          <w:sz w:val="24"/>
          <w:szCs w:val="24"/>
          <w:u w:val="none"/>
          <w:lang w:eastAsia="zh-CN"/>
        </w:rPr>
        <w:fldChar w:fldCharType="end"/>
      </w:r>
    </w:p>
    <w:p w14:paraId="580F50A3" w14:textId="77777777" w:rsidR="00336BD5" w:rsidRPr="009119E4" w:rsidRDefault="006E39AF" w:rsidP="00BC2A1D">
      <w:pPr>
        <w:pStyle w:val="Compact"/>
        <w:spacing w:line="300" w:lineRule="auto"/>
        <w:ind w:left="960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技术措施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5E9556AD" w14:textId="77777777" w:rsidR="00336BD5" w:rsidRPr="009119E4" w:rsidRDefault="006E39AF" w:rsidP="00107641">
      <w:pPr>
        <w:pStyle w:val="Compact"/>
        <w:numPr>
          <w:ilvl w:val="2"/>
          <w:numId w:val="3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数据加密：采用高强度加密算法保护生物特征数据</w:t>
      </w:r>
    </w:p>
    <w:p w14:paraId="222B2668" w14:textId="77777777" w:rsidR="00336BD5" w:rsidRPr="009119E4" w:rsidRDefault="006E39AF" w:rsidP="00107641">
      <w:pPr>
        <w:pStyle w:val="Compact"/>
        <w:numPr>
          <w:ilvl w:val="2"/>
          <w:numId w:val="3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匿名化处理：对人脸数据进行脱敏和匿名化存储</w:t>
      </w:r>
    </w:p>
    <w:p w14:paraId="6C6D2B69" w14:textId="77777777" w:rsidR="00336BD5" w:rsidRPr="009119E4" w:rsidRDefault="006E39AF" w:rsidP="00107641">
      <w:pPr>
        <w:pStyle w:val="Compact"/>
        <w:numPr>
          <w:ilvl w:val="2"/>
          <w:numId w:val="37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数据本地化：确保人脸数据存储在境内服务器，防止跨境数据泄露</w:t>
      </w:r>
    </w:p>
    <w:p w14:paraId="33274DDC" w14:textId="77777777" w:rsidR="00336BD5" w:rsidRPr="009119E4" w:rsidRDefault="006E39AF" w:rsidP="00BC2A1D">
      <w:pPr>
        <w:pStyle w:val="Compact"/>
        <w:spacing w:line="300" w:lineRule="auto"/>
        <w:ind w:left="960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法律保障</w:t>
      </w:r>
      <w:proofErr w:type="spellEnd"/>
      <w:r w:rsidRPr="009119E4">
        <w:rPr>
          <w:sz w:val="24"/>
          <w:szCs w:val="24"/>
          <w:u w:val="none"/>
        </w:rPr>
        <w:t>：</w:t>
      </w:r>
    </w:p>
    <w:p w14:paraId="05E2CE5C" w14:textId="77777777" w:rsidR="00336BD5" w:rsidRPr="009119E4" w:rsidRDefault="006E39AF" w:rsidP="00107641">
      <w:pPr>
        <w:pStyle w:val="Compact"/>
        <w:numPr>
          <w:ilvl w:val="2"/>
          <w:numId w:val="38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《个人信息保护法》（</w:t>
      </w:r>
      <w:r w:rsidRPr="009119E4">
        <w:rPr>
          <w:sz w:val="24"/>
          <w:szCs w:val="24"/>
          <w:u w:val="none"/>
          <w:lang w:eastAsia="zh-CN"/>
        </w:rPr>
        <w:t>2021</w:t>
      </w:r>
      <w:r w:rsidRPr="009119E4">
        <w:rPr>
          <w:sz w:val="24"/>
          <w:szCs w:val="24"/>
          <w:u w:val="none"/>
          <w:lang w:eastAsia="zh-CN"/>
        </w:rPr>
        <w:t>年</w:t>
      </w:r>
      <w:r w:rsidRPr="009119E4">
        <w:rPr>
          <w:sz w:val="24"/>
          <w:szCs w:val="24"/>
          <w:u w:val="none"/>
          <w:lang w:eastAsia="zh-CN"/>
        </w:rPr>
        <w:t>11</w:t>
      </w:r>
      <w:r w:rsidRPr="009119E4">
        <w:rPr>
          <w:sz w:val="24"/>
          <w:szCs w:val="24"/>
          <w:u w:val="none"/>
          <w:lang w:eastAsia="zh-CN"/>
        </w:rPr>
        <w:t>月</w:t>
      </w:r>
      <w:r w:rsidRPr="009119E4">
        <w:rPr>
          <w:sz w:val="24"/>
          <w:szCs w:val="24"/>
          <w:u w:val="none"/>
          <w:lang w:eastAsia="zh-CN"/>
        </w:rPr>
        <w:t>1</w:t>
      </w:r>
      <w:r w:rsidRPr="009119E4">
        <w:rPr>
          <w:sz w:val="24"/>
          <w:szCs w:val="24"/>
          <w:u w:val="none"/>
          <w:lang w:eastAsia="zh-CN"/>
        </w:rPr>
        <w:t>日实施）明确规定：</w:t>
      </w:r>
    </w:p>
    <w:p w14:paraId="6913664D" w14:textId="2B92E0F8" w:rsidR="00336BD5" w:rsidRPr="009119E4" w:rsidRDefault="00F31BF6" w:rsidP="00F31BF6">
      <w:pPr>
        <w:pStyle w:val="Compact"/>
        <w:spacing w:line="300" w:lineRule="auto"/>
        <w:ind w:left="2400"/>
        <w:rPr>
          <w:sz w:val="24"/>
          <w:szCs w:val="24"/>
          <w:u w:val="none"/>
          <w:lang w:eastAsia="zh-CN"/>
        </w:rPr>
      </w:pPr>
      <w:r>
        <w:rPr>
          <w:rFonts w:hint="eastAsia"/>
          <w:sz w:val="24"/>
          <w:szCs w:val="24"/>
          <w:u w:val="none"/>
          <w:lang w:eastAsia="zh-CN"/>
        </w:rPr>
        <w:t>1.</w:t>
      </w:r>
      <w:r w:rsidR="006E39AF" w:rsidRPr="009119E4">
        <w:rPr>
          <w:sz w:val="24"/>
          <w:szCs w:val="24"/>
          <w:u w:val="none"/>
          <w:lang w:eastAsia="zh-CN"/>
        </w:rPr>
        <w:t>在公共场所安装人脸识别设备必须有显著提示</w:t>
      </w:r>
    </w:p>
    <w:p w14:paraId="284891BC" w14:textId="77777777" w:rsidR="00336BD5" w:rsidRPr="009119E4" w:rsidRDefault="006E39AF" w:rsidP="00F31BF6">
      <w:pPr>
        <w:pStyle w:val="Compact"/>
        <w:spacing w:line="300" w:lineRule="auto"/>
        <w:ind w:left="2400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收集人脸信息需要单独征得个人同意</w:t>
      </w:r>
    </w:p>
    <w:p w14:paraId="030B9325" w14:textId="687DCF89" w:rsidR="00336BD5" w:rsidRPr="009119E4" w:rsidRDefault="00F31BF6" w:rsidP="00F31BF6">
      <w:pPr>
        <w:pStyle w:val="Compact"/>
        <w:spacing w:line="300" w:lineRule="auto"/>
        <w:ind w:left="2400"/>
        <w:rPr>
          <w:sz w:val="24"/>
          <w:szCs w:val="24"/>
          <w:u w:val="none"/>
          <w:lang w:eastAsia="zh-CN"/>
        </w:rPr>
      </w:pPr>
      <w:r>
        <w:rPr>
          <w:rFonts w:hint="eastAsia"/>
          <w:sz w:val="24"/>
          <w:szCs w:val="24"/>
          <w:u w:val="none"/>
          <w:lang w:eastAsia="zh-CN"/>
        </w:rPr>
        <w:t>2.</w:t>
      </w:r>
      <w:r w:rsidR="006E39AF" w:rsidRPr="009119E4">
        <w:rPr>
          <w:sz w:val="24"/>
          <w:szCs w:val="24"/>
          <w:u w:val="none"/>
          <w:lang w:eastAsia="zh-CN"/>
        </w:rPr>
        <w:t>违规收集使用个人生物识别信息最高可处</w:t>
      </w:r>
      <w:r w:rsidR="006E39AF" w:rsidRPr="009119E4">
        <w:rPr>
          <w:sz w:val="24"/>
          <w:szCs w:val="24"/>
          <w:u w:val="none"/>
          <w:lang w:eastAsia="zh-CN"/>
        </w:rPr>
        <w:t>5000</w:t>
      </w:r>
      <w:r w:rsidR="006E39AF" w:rsidRPr="009119E4">
        <w:rPr>
          <w:sz w:val="24"/>
          <w:szCs w:val="24"/>
          <w:u w:val="none"/>
          <w:lang w:eastAsia="zh-CN"/>
        </w:rPr>
        <w:t>万元罚款</w:t>
      </w:r>
    </w:p>
    <w:p w14:paraId="6E18AE9B" w14:textId="77777777" w:rsidR="00336BD5" w:rsidRPr="009119E4" w:rsidRDefault="006E39AF" w:rsidP="00107641">
      <w:pPr>
        <w:pStyle w:val="Compact"/>
        <w:numPr>
          <w:ilvl w:val="2"/>
          <w:numId w:val="38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《信息安全技术</w:t>
      </w:r>
      <w:r w:rsidRPr="009119E4">
        <w:rPr>
          <w:sz w:val="24"/>
          <w:szCs w:val="24"/>
          <w:u w:val="none"/>
          <w:lang w:eastAsia="zh-CN"/>
        </w:rPr>
        <w:t xml:space="preserve"> </w:t>
      </w:r>
      <w:r w:rsidRPr="009119E4">
        <w:rPr>
          <w:sz w:val="24"/>
          <w:szCs w:val="24"/>
          <w:u w:val="none"/>
          <w:lang w:eastAsia="zh-CN"/>
        </w:rPr>
        <w:t>个人生物特征识别身份鉴别系统技术要求》等国家标准对人脸识别系统提出具体技术要求</w:t>
      </w:r>
    </w:p>
    <w:p w14:paraId="43EF6B0B" w14:textId="77777777" w:rsidR="00336BD5" w:rsidRPr="009119E4" w:rsidRDefault="006E39AF" w:rsidP="00107641">
      <w:pPr>
        <w:pStyle w:val="Compact"/>
        <w:numPr>
          <w:ilvl w:val="0"/>
          <w:numId w:val="34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b/>
          <w:bCs/>
          <w:sz w:val="24"/>
          <w:szCs w:val="24"/>
          <w:u w:val="none"/>
        </w:rPr>
        <w:t>人工智能的伦理边界</w:t>
      </w:r>
      <w:proofErr w:type="spellEnd"/>
    </w:p>
    <w:p w14:paraId="52EA63C8" w14:textId="77777777" w:rsidR="00336BD5" w:rsidRPr="009119E4" w:rsidRDefault="006E39AF" w:rsidP="00107641">
      <w:pPr>
        <w:pStyle w:val="Compact"/>
        <w:numPr>
          <w:ilvl w:val="1"/>
          <w:numId w:val="42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关键问题：</w:t>
      </w:r>
      <w:r w:rsidRPr="009119E4">
        <w:rPr>
          <w:sz w:val="24"/>
          <w:szCs w:val="24"/>
          <w:u w:val="none"/>
          <w:lang w:eastAsia="zh-CN"/>
        </w:rPr>
        <w:t>AI</w:t>
      </w:r>
      <w:r w:rsidRPr="009119E4">
        <w:rPr>
          <w:sz w:val="24"/>
          <w:szCs w:val="24"/>
          <w:u w:val="none"/>
          <w:lang w:eastAsia="zh-CN"/>
        </w:rPr>
        <w:t>系统应该在多大程度上代替人类做决定？</w:t>
      </w:r>
    </w:p>
    <w:p w14:paraId="0502C0E2" w14:textId="77777777" w:rsidR="00336BD5" w:rsidRPr="009119E4" w:rsidRDefault="006E39AF" w:rsidP="00107641">
      <w:pPr>
        <w:pStyle w:val="Compact"/>
        <w:numPr>
          <w:ilvl w:val="1"/>
          <w:numId w:val="42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责任归属：当</w:t>
      </w:r>
      <w:r w:rsidRPr="009119E4">
        <w:rPr>
          <w:sz w:val="24"/>
          <w:szCs w:val="24"/>
          <w:u w:val="none"/>
          <w:lang w:eastAsia="zh-CN"/>
        </w:rPr>
        <w:t>AI</w:t>
      </w:r>
      <w:r w:rsidRPr="009119E4">
        <w:rPr>
          <w:sz w:val="24"/>
          <w:szCs w:val="24"/>
          <w:u w:val="none"/>
          <w:lang w:eastAsia="zh-CN"/>
        </w:rPr>
        <w:t>系统造成损失时，谁应该承担责任？</w:t>
      </w:r>
    </w:p>
    <w:p w14:paraId="55AE4DAE" w14:textId="77777777" w:rsidR="00336BD5" w:rsidRPr="009119E4" w:rsidRDefault="006E39AF" w:rsidP="00107641">
      <w:pPr>
        <w:pStyle w:val="Compact"/>
        <w:numPr>
          <w:ilvl w:val="1"/>
          <w:numId w:val="42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发展方向：建立</w:t>
      </w:r>
      <w:r w:rsidRPr="009119E4">
        <w:rPr>
          <w:sz w:val="24"/>
          <w:szCs w:val="24"/>
          <w:u w:val="none"/>
          <w:lang w:eastAsia="zh-CN"/>
        </w:rPr>
        <w:t>AI</w:t>
      </w:r>
      <w:r w:rsidRPr="009119E4">
        <w:rPr>
          <w:sz w:val="24"/>
          <w:szCs w:val="24"/>
          <w:u w:val="none"/>
          <w:lang w:eastAsia="zh-CN"/>
        </w:rPr>
        <w:t>伦理准则，</w:t>
      </w:r>
      <w:proofErr w:type="gramStart"/>
      <w:r w:rsidRPr="009119E4">
        <w:rPr>
          <w:sz w:val="24"/>
          <w:szCs w:val="24"/>
          <w:u w:val="none"/>
          <w:lang w:eastAsia="zh-CN"/>
        </w:rPr>
        <w:t>平衡技术</w:t>
      </w:r>
      <w:proofErr w:type="gramEnd"/>
      <w:r w:rsidRPr="009119E4">
        <w:rPr>
          <w:sz w:val="24"/>
          <w:szCs w:val="24"/>
          <w:u w:val="none"/>
          <w:lang w:eastAsia="zh-CN"/>
        </w:rPr>
        <w:t>发展和伦理约束</w:t>
      </w:r>
    </w:p>
    <w:p w14:paraId="6062814B" w14:textId="77777777" w:rsidR="00336BD5" w:rsidRPr="009119E4" w:rsidRDefault="006E39AF" w:rsidP="00210E97">
      <w:pPr>
        <w:pStyle w:val="2"/>
        <w:spacing w:line="300" w:lineRule="auto"/>
        <w:rPr>
          <w:sz w:val="24"/>
          <w:szCs w:val="24"/>
          <w:u w:val="none"/>
          <w:lang w:eastAsia="zh-CN"/>
        </w:rPr>
      </w:pPr>
      <w:bookmarkStart w:id="21" w:name="未来发展方向"/>
      <w:bookmarkEnd w:id="14"/>
      <w:bookmarkEnd w:id="19"/>
      <w:bookmarkEnd w:id="20"/>
      <w:r w:rsidRPr="009119E4">
        <w:rPr>
          <w:sz w:val="24"/>
          <w:szCs w:val="24"/>
          <w:u w:val="none"/>
          <w:lang w:eastAsia="zh-CN"/>
        </w:rPr>
        <w:t xml:space="preserve">4. </w:t>
      </w:r>
      <w:r w:rsidRPr="009119E4">
        <w:rPr>
          <w:sz w:val="24"/>
          <w:szCs w:val="24"/>
          <w:u w:val="none"/>
          <w:lang w:eastAsia="zh-CN"/>
        </w:rPr>
        <w:t>未来发展方向</w:t>
      </w:r>
    </w:p>
    <w:p w14:paraId="3E070817" w14:textId="77777777" w:rsidR="00336BD5" w:rsidRPr="009119E4" w:rsidRDefault="006E39AF" w:rsidP="00210E97">
      <w:pPr>
        <w:pStyle w:val="3"/>
        <w:spacing w:line="300" w:lineRule="auto"/>
        <w:rPr>
          <w:sz w:val="24"/>
          <w:szCs w:val="24"/>
          <w:u w:val="none"/>
          <w:lang w:eastAsia="zh-CN"/>
        </w:rPr>
      </w:pPr>
      <w:bookmarkStart w:id="22" w:name="技术发展趋势"/>
      <w:r w:rsidRPr="009119E4">
        <w:rPr>
          <w:sz w:val="24"/>
          <w:szCs w:val="24"/>
          <w:u w:val="none"/>
          <w:lang w:eastAsia="zh-CN"/>
        </w:rPr>
        <w:t xml:space="preserve">4.1 </w:t>
      </w:r>
      <w:r w:rsidRPr="009119E4">
        <w:rPr>
          <w:sz w:val="24"/>
          <w:szCs w:val="24"/>
          <w:u w:val="none"/>
          <w:lang w:eastAsia="zh-CN"/>
        </w:rPr>
        <w:t>技术发展趋势</w:t>
      </w:r>
    </w:p>
    <w:p w14:paraId="2ECE3F23" w14:textId="77777777" w:rsidR="00336BD5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b/>
          <w:bCs/>
          <w:sz w:val="24"/>
          <w:szCs w:val="24"/>
          <w:u w:val="none"/>
          <w:lang w:eastAsia="zh-CN"/>
        </w:rPr>
        <w:t>发展方向</w:t>
      </w:r>
      <w:r w:rsidRPr="009119E4">
        <w:rPr>
          <w:sz w:val="24"/>
          <w:szCs w:val="24"/>
          <w:u w:val="none"/>
          <w:lang w:eastAsia="zh-CN"/>
        </w:rPr>
        <w:t xml:space="preserve"> - </w:t>
      </w:r>
      <w:r w:rsidRPr="009119E4">
        <w:rPr>
          <w:b/>
          <w:bCs/>
          <w:sz w:val="24"/>
          <w:szCs w:val="24"/>
          <w:u w:val="none"/>
          <w:lang w:eastAsia="zh-CN"/>
        </w:rPr>
        <w:t>小样本学习和迁移学习的进一步发展</w:t>
      </w:r>
      <w:r w:rsidRPr="009119E4">
        <w:rPr>
          <w:sz w:val="24"/>
          <w:szCs w:val="24"/>
          <w:u w:val="none"/>
          <w:lang w:eastAsia="zh-CN"/>
        </w:rPr>
        <w:t xml:space="preserve"> - </w:t>
      </w:r>
      <w:r w:rsidRPr="009119E4">
        <w:rPr>
          <w:sz w:val="24"/>
          <w:szCs w:val="24"/>
          <w:u w:val="none"/>
          <w:lang w:eastAsia="zh-CN"/>
        </w:rPr>
        <w:t>目标：减少对大规模数据集的依赖，提高模型的适应性</w:t>
      </w:r>
      <w:r w:rsidRPr="009119E4">
        <w:rPr>
          <w:sz w:val="24"/>
          <w:szCs w:val="24"/>
          <w:u w:val="none"/>
          <w:lang w:eastAsia="zh-CN"/>
        </w:rPr>
        <w:t xml:space="preserve"> - </w:t>
      </w:r>
      <w:r w:rsidRPr="009119E4">
        <w:rPr>
          <w:sz w:val="24"/>
          <w:szCs w:val="24"/>
          <w:u w:val="none"/>
          <w:lang w:eastAsia="zh-CN"/>
        </w:rPr>
        <w:t>应用：在医疗、金融等领域，小样本学习可以帮助模型快速适应新的情况</w:t>
      </w:r>
    </w:p>
    <w:p w14:paraId="3958E0F4" w14:textId="77777777" w:rsidR="00336BD5" w:rsidRPr="009119E4" w:rsidRDefault="006E39AF" w:rsidP="00107641">
      <w:pPr>
        <w:pStyle w:val="Compact"/>
        <w:numPr>
          <w:ilvl w:val="0"/>
          <w:numId w:val="39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b/>
          <w:bCs/>
          <w:sz w:val="24"/>
          <w:szCs w:val="24"/>
          <w:u w:val="none"/>
          <w:lang w:eastAsia="zh-CN"/>
        </w:rPr>
        <w:t>模型轻量化和边缘计算的推进</w:t>
      </w:r>
    </w:p>
    <w:p w14:paraId="21BAD62C" w14:textId="77777777" w:rsidR="00336BD5" w:rsidRPr="009119E4" w:rsidRDefault="006E39AF" w:rsidP="00107641">
      <w:pPr>
        <w:pStyle w:val="Compact"/>
        <w:numPr>
          <w:ilvl w:val="1"/>
          <w:numId w:val="43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目标：减少模型的计算资源需求，提高实时处理能力</w:t>
      </w:r>
    </w:p>
    <w:p w14:paraId="17B70E2F" w14:textId="77777777" w:rsidR="00336BD5" w:rsidRPr="009119E4" w:rsidRDefault="006E39AF" w:rsidP="00107641">
      <w:pPr>
        <w:pStyle w:val="Compact"/>
        <w:numPr>
          <w:ilvl w:val="1"/>
          <w:numId w:val="43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应用：在自动驾驶、智能家居等领域，边缘计算可以实现实时处理和快速响应</w:t>
      </w:r>
    </w:p>
    <w:p w14:paraId="64A7DD64" w14:textId="77777777" w:rsidR="00336BD5" w:rsidRPr="009119E4" w:rsidRDefault="006E39AF" w:rsidP="00107641">
      <w:pPr>
        <w:pStyle w:val="Compact"/>
        <w:numPr>
          <w:ilvl w:val="0"/>
          <w:numId w:val="39"/>
        </w:numPr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b/>
          <w:bCs/>
          <w:sz w:val="24"/>
          <w:szCs w:val="24"/>
          <w:u w:val="none"/>
        </w:rPr>
        <w:t>可解释</w:t>
      </w:r>
      <w:r w:rsidRPr="009119E4">
        <w:rPr>
          <w:b/>
          <w:bCs/>
          <w:sz w:val="24"/>
          <w:szCs w:val="24"/>
          <w:u w:val="none"/>
        </w:rPr>
        <w:t>AI</w:t>
      </w:r>
      <w:r w:rsidRPr="009119E4">
        <w:rPr>
          <w:b/>
          <w:bCs/>
          <w:sz w:val="24"/>
          <w:szCs w:val="24"/>
          <w:u w:val="none"/>
        </w:rPr>
        <w:t>技术的突破</w:t>
      </w:r>
      <w:proofErr w:type="spellEnd"/>
    </w:p>
    <w:p w14:paraId="16E527A3" w14:textId="77777777" w:rsidR="00336BD5" w:rsidRPr="009119E4" w:rsidRDefault="006E39AF" w:rsidP="00107641">
      <w:pPr>
        <w:pStyle w:val="Compact"/>
        <w:numPr>
          <w:ilvl w:val="1"/>
          <w:numId w:val="44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目标：提高模型的透明度和</w:t>
      </w:r>
      <w:proofErr w:type="gramStart"/>
      <w:r w:rsidRPr="009119E4">
        <w:rPr>
          <w:sz w:val="24"/>
          <w:szCs w:val="24"/>
          <w:u w:val="none"/>
          <w:lang w:eastAsia="zh-CN"/>
        </w:rPr>
        <w:t>可</w:t>
      </w:r>
      <w:proofErr w:type="gramEnd"/>
      <w:r w:rsidRPr="009119E4">
        <w:rPr>
          <w:sz w:val="24"/>
          <w:szCs w:val="24"/>
          <w:u w:val="none"/>
          <w:lang w:eastAsia="zh-CN"/>
        </w:rPr>
        <w:t>解释性，增强用户信任</w:t>
      </w:r>
    </w:p>
    <w:p w14:paraId="702E57AD" w14:textId="77777777" w:rsidR="00336BD5" w:rsidRPr="009119E4" w:rsidRDefault="006E39AF" w:rsidP="00107641">
      <w:pPr>
        <w:pStyle w:val="Compact"/>
        <w:numPr>
          <w:ilvl w:val="1"/>
          <w:numId w:val="44"/>
        </w:numPr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应用：在医疗、金融等高风险领域，可解释</w:t>
      </w:r>
      <w:r w:rsidRPr="009119E4">
        <w:rPr>
          <w:sz w:val="24"/>
          <w:szCs w:val="24"/>
          <w:u w:val="none"/>
          <w:lang w:eastAsia="zh-CN"/>
        </w:rPr>
        <w:t>AI</w:t>
      </w:r>
      <w:r w:rsidRPr="009119E4">
        <w:rPr>
          <w:sz w:val="24"/>
          <w:szCs w:val="24"/>
          <w:u w:val="none"/>
          <w:lang w:eastAsia="zh-CN"/>
        </w:rPr>
        <w:t>可以帮助用户理解模型的决策过程</w:t>
      </w:r>
    </w:p>
    <w:p w14:paraId="3CE68248" w14:textId="77777777" w:rsidR="00336BD5" w:rsidRPr="009119E4" w:rsidRDefault="006E39AF" w:rsidP="00210E97">
      <w:pPr>
        <w:pStyle w:val="2"/>
        <w:spacing w:line="300" w:lineRule="auto"/>
        <w:rPr>
          <w:sz w:val="24"/>
          <w:szCs w:val="24"/>
          <w:u w:val="none"/>
          <w:lang w:eastAsia="zh-CN"/>
        </w:rPr>
      </w:pPr>
      <w:bookmarkStart w:id="23" w:name="结论"/>
      <w:bookmarkEnd w:id="21"/>
      <w:bookmarkEnd w:id="22"/>
      <w:r w:rsidRPr="009119E4">
        <w:rPr>
          <w:sz w:val="24"/>
          <w:szCs w:val="24"/>
          <w:u w:val="none"/>
          <w:lang w:eastAsia="zh-CN"/>
        </w:rPr>
        <w:t xml:space="preserve">5. </w:t>
      </w:r>
      <w:r w:rsidRPr="009119E4">
        <w:rPr>
          <w:sz w:val="24"/>
          <w:szCs w:val="24"/>
          <w:u w:val="none"/>
          <w:lang w:eastAsia="zh-CN"/>
        </w:rPr>
        <w:t>结论</w:t>
      </w:r>
    </w:p>
    <w:p w14:paraId="7220D680" w14:textId="71E08C55" w:rsidR="00336BD5" w:rsidRPr="009119E4" w:rsidRDefault="006E39AF" w:rsidP="00210E97">
      <w:pPr>
        <w:pStyle w:val="FirstParagraph"/>
        <w:spacing w:line="300" w:lineRule="auto"/>
        <w:rPr>
          <w:sz w:val="24"/>
          <w:szCs w:val="24"/>
          <w:u w:val="none"/>
          <w:lang w:eastAsia="zh-CN"/>
        </w:rPr>
      </w:pPr>
      <w:r w:rsidRPr="009119E4">
        <w:rPr>
          <w:sz w:val="24"/>
          <w:szCs w:val="24"/>
          <w:u w:val="none"/>
          <w:lang w:eastAsia="zh-CN"/>
        </w:rPr>
        <w:t>机器学习与深度学习技术正在经历快速发展，在</w:t>
      </w:r>
      <w:r w:rsidR="00F31BF6">
        <w:rPr>
          <w:rFonts w:hint="eastAsia"/>
          <w:sz w:val="24"/>
          <w:szCs w:val="24"/>
          <w:u w:val="none"/>
          <w:lang w:eastAsia="zh-CN"/>
        </w:rPr>
        <w:t>各行各业</w:t>
      </w:r>
      <w:r w:rsidRPr="009119E4">
        <w:rPr>
          <w:sz w:val="24"/>
          <w:szCs w:val="24"/>
          <w:u w:val="none"/>
          <w:lang w:eastAsia="zh-CN"/>
        </w:rPr>
        <w:t>展现出巨大潜力。</w:t>
      </w:r>
      <w:r w:rsidR="00F31BF6">
        <w:rPr>
          <w:rFonts w:hint="eastAsia"/>
          <w:sz w:val="24"/>
          <w:szCs w:val="24"/>
          <w:u w:val="none"/>
          <w:lang w:eastAsia="zh-CN"/>
        </w:rPr>
        <w:t>同时机器学习和深度学习也</w:t>
      </w:r>
      <w:r w:rsidRPr="009119E4">
        <w:rPr>
          <w:sz w:val="24"/>
          <w:szCs w:val="24"/>
          <w:u w:val="none"/>
          <w:lang w:eastAsia="zh-CN"/>
        </w:rPr>
        <w:t>面临数据、计算资源、可解释性等多方面</w:t>
      </w:r>
      <w:r w:rsidR="00F31BF6">
        <w:rPr>
          <w:rFonts w:hint="eastAsia"/>
          <w:sz w:val="24"/>
          <w:szCs w:val="24"/>
          <w:u w:val="none"/>
          <w:lang w:eastAsia="zh-CN"/>
        </w:rPr>
        <w:t>的挑战</w:t>
      </w:r>
    </w:p>
    <w:p w14:paraId="7996AACC" w14:textId="77777777" w:rsidR="000456E0" w:rsidRDefault="000456E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  <w:u w:val="none"/>
        </w:rPr>
      </w:pPr>
      <w:bookmarkStart w:id="24" w:name="参考文献"/>
      <w:bookmarkEnd w:id="23"/>
      <w:r>
        <w:rPr>
          <w:sz w:val="24"/>
          <w:szCs w:val="24"/>
          <w:u w:val="none"/>
        </w:rPr>
        <w:br w:type="page"/>
      </w:r>
    </w:p>
    <w:p w14:paraId="70D1DE3D" w14:textId="08E2A312" w:rsidR="00336BD5" w:rsidRPr="009119E4" w:rsidRDefault="006E39AF" w:rsidP="00210E97">
      <w:pPr>
        <w:pStyle w:val="2"/>
        <w:spacing w:line="300" w:lineRule="auto"/>
        <w:rPr>
          <w:sz w:val="24"/>
          <w:szCs w:val="24"/>
          <w:u w:val="none"/>
        </w:rPr>
      </w:pPr>
      <w:proofErr w:type="spellStart"/>
      <w:r w:rsidRPr="009119E4">
        <w:rPr>
          <w:sz w:val="24"/>
          <w:szCs w:val="24"/>
          <w:u w:val="none"/>
        </w:rPr>
        <w:t>参考文献</w:t>
      </w:r>
      <w:proofErr w:type="spellEnd"/>
    </w:p>
    <w:p w14:paraId="3E47C02C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25" w:name="ref1"/>
      <w:r w:rsidRPr="009119E4">
        <w:rPr>
          <w:sz w:val="24"/>
          <w:szCs w:val="24"/>
          <w:u w:val="none"/>
        </w:rPr>
        <w:t xml:space="preserve">LeCun, Y., Bengio, Y., &amp; Hinton, G. (2015). </w:t>
      </w:r>
      <w:hyperlink r:id="rId8">
        <w:r w:rsidRPr="009119E4">
          <w:rPr>
            <w:rStyle w:val="ad"/>
            <w:sz w:val="24"/>
            <w:szCs w:val="24"/>
            <w:u w:val="none"/>
          </w:rPr>
          <w:t>Deep learning</w:t>
        </w:r>
      </w:hyperlink>
      <w:r w:rsidRPr="009119E4">
        <w:rPr>
          <w:sz w:val="24"/>
          <w:szCs w:val="24"/>
          <w:u w:val="none"/>
        </w:rPr>
        <w:t>. Nature, 521(7553), 436-444.</w:t>
      </w:r>
      <w:bookmarkEnd w:id="25"/>
    </w:p>
    <w:p w14:paraId="61A4351E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26" w:name="ref2"/>
      <w:r w:rsidRPr="009119E4">
        <w:rPr>
          <w:sz w:val="24"/>
          <w:szCs w:val="24"/>
          <w:u w:val="none"/>
        </w:rPr>
        <w:t xml:space="preserve">Jordan, M. I., &amp; Mitchell, T. M. (2015). </w:t>
      </w:r>
      <w:hyperlink r:id="rId9">
        <w:r w:rsidRPr="009119E4">
          <w:rPr>
            <w:rStyle w:val="ad"/>
            <w:sz w:val="24"/>
            <w:szCs w:val="24"/>
            <w:u w:val="none"/>
          </w:rPr>
          <w:t>Machine learning: Trends, perspectives, and prospects</w:t>
        </w:r>
      </w:hyperlink>
      <w:r w:rsidRPr="009119E4">
        <w:rPr>
          <w:sz w:val="24"/>
          <w:szCs w:val="24"/>
          <w:u w:val="none"/>
        </w:rPr>
        <w:t>. Science, 349(6245), 255-260.</w:t>
      </w:r>
      <w:bookmarkEnd w:id="26"/>
    </w:p>
    <w:p w14:paraId="7396B7A2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27" w:name="ref3"/>
      <w:proofErr w:type="spellStart"/>
      <w:r w:rsidRPr="009119E4">
        <w:rPr>
          <w:sz w:val="24"/>
          <w:szCs w:val="24"/>
          <w:u w:val="none"/>
        </w:rPr>
        <w:t>Krizhevsky</w:t>
      </w:r>
      <w:proofErr w:type="spellEnd"/>
      <w:r w:rsidRPr="009119E4">
        <w:rPr>
          <w:sz w:val="24"/>
          <w:szCs w:val="24"/>
          <w:u w:val="none"/>
        </w:rPr>
        <w:t xml:space="preserve">, A., </w:t>
      </w:r>
      <w:proofErr w:type="spellStart"/>
      <w:r w:rsidRPr="009119E4">
        <w:rPr>
          <w:sz w:val="24"/>
          <w:szCs w:val="24"/>
          <w:u w:val="none"/>
        </w:rPr>
        <w:t>Sutskever</w:t>
      </w:r>
      <w:proofErr w:type="spellEnd"/>
      <w:r w:rsidRPr="009119E4">
        <w:rPr>
          <w:sz w:val="24"/>
          <w:szCs w:val="24"/>
          <w:u w:val="none"/>
        </w:rPr>
        <w:t xml:space="preserve">, I., &amp; Hinton, G. E. (2012). </w:t>
      </w:r>
      <w:hyperlink r:id="rId10">
        <w:r w:rsidRPr="009119E4">
          <w:rPr>
            <w:rStyle w:val="ad"/>
            <w:sz w:val="24"/>
            <w:szCs w:val="24"/>
            <w:u w:val="none"/>
          </w:rPr>
          <w:t>ImageNet classification with deep convolutional neural networks</w:t>
        </w:r>
      </w:hyperlink>
      <w:r w:rsidRPr="009119E4">
        <w:rPr>
          <w:sz w:val="24"/>
          <w:szCs w:val="24"/>
          <w:u w:val="none"/>
        </w:rPr>
        <w:t>. NIPS, 25, 1097-1105.</w:t>
      </w:r>
      <w:bookmarkEnd w:id="27"/>
    </w:p>
    <w:p w14:paraId="780FA5BA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28" w:name="ref4"/>
      <w:r w:rsidRPr="009119E4">
        <w:rPr>
          <w:sz w:val="24"/>
          <w:szCs w:val="24"/>
          <w:u w:val="none"/>
        </w:rPr>
        <w:t xml:space="preserve">Vaswani, A., et al. (2017). </w:t>
      </w:r>
      <w:hyperlink r:id="rId11">
        <w:r w:rsidRPr="009119E4">
          <w:rPr>
            <w:rStyle w:val="ad"/>
            <w:sz w:val="24"/>
            <w:szCs w:val="24"/>
            <w:u w:val="none"/>
          </w:rPr>
          <w:t>Attention is all you need</w:t>
        </w:r>
      </w:hyperlink>
      <w:r w:rsidRPr="009119E4">
        <w:rPr>
          <w:sz w:val="24"/>
          <w:szCs w:val="24"/>
          <w:u w:val="none"/>
        </w:rPr>
        <w:t>. NIPS, 30.</w:t>
      </w:r>
      <w:bookmarkEnd w:id="28"/>
    </w:p>
    <w:p w14:paraId="0B55D5B9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29" w:name="ref5"/>
      <w:r w:rsidRPr="009119E4">
        <w:rPr>
          <w:sz w:val="24"/>
          <w:szCs w:val="24"/>
          <w:u w:val="none"/>
        </w:rPr>
        <w:t xml:space="preserve">Silver, D., et al. (2017). </w:t>
      </w:r>
      <w:hyperlink r:id="rId12">
        <w:r w:rsidRPr="009119E4">
          <w:rPr>
            <w:rStyle w:val="ad"/>
            <w:sz w:val="24"/>
            <w:szCs w:val="24"/>
            <w:u w:val="none"/>
          </w:rPr>
          <w:t>Mastering the game of Go without human knowledge</w:t>
        </w:r>
      </w:hyperlink>
      <w:r w:rsidRPr="009119E4">
        <w:rPr>
          <w:sz w:val="24"/>
          <w:szCs w:val="24"/>
          <w:u w:val="none"/>
        </w:rPr>
        <w:t>. Nature, 550(7676), 354-359.</w:t>
      </w:r>
      <w:bookmarkEnd w:id="29"/>
    </w:p>
    <w:p w14:paraId="76F4C523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30" w:name="ref6"/>
      <w:r w:rsidRPr="009119E4">
        <w:rPr>
          <w:sz w:val="24"/>
          <w:szCs w:val="24"/>
          <w:u w:val="none"/>
        </w:rPr>
        <w:t xml:space="preserve">Zhang, W., et al. (2018). </w:t>
      </w:r>
      <w:hyperlink r:id="rId13">
        <w:r w:rsidRPr="009119E4">
          <w:rPr>
            <w:rStyle w:val="ad"/>
            <w:sz w:val="24"/>
            <w:szCs w:val="24"/>
            <w:u w:val="none"/>
          </w:rPr>
          <w:t>A survey on machine learning approaches for modeling intuitive physics</w:t>
        </w:r>
      </w:hyperlink>
      <w:r w:rsidRPr="009119E4">
        <w:rPr>
          <w:sz w:val="24"/>
          <w:szCs w:val="24"/>
          <w:u w:val="none"/>
        </w:rPr>
        <w:t xml:space="preserve">. </w:t>
      </w:r>
      <w:proofErr w:type="spellStart"/>
      <w:r w:rsidRPr="009119E4">
        <w:rPr>
          <w:sz w:val="24"/>
          <w:szCs w:val="24"/>
          <w:u w:val="none"/>
        </w:rPr>
        <w:t>arXiv</w:t>
      </w:r>
      <w:proofErr w:type="spellEnd"/>
      <w:r w:rsidRPr="009119E4">
        <w:rPr>
          <w:sz w:val="24"/>
          <w:szCs w:val="24"/>
          <w:u w:val="none"/>
        </w:rPr>
        <w:t xml:space="preserve"> preprint arXiv:1811.03513.</w:t>
      </w:r>
      <w:bookmarkEnd w:id="30"/>
    </w:p>
    <w:p w14:paraId="273BD2FE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31" w:name="ref7"/>
      <w:r w:rsidRPr="009119E4">
        <w:rPr>
          <w:sz w:val="24"/>
          <w:szCs w:val="24"/>
          <w:u w:val="none"/>
        </w:rPr>
        <w:t xml:space="preserve">Wang, Y., et al. (2019). </w:t>
      </w:r>
      <w:hyperlink r:id="rId14">
        <w:r w:rsidRPr="009119E4">
          <w:rPr>
            <w:rStyle w:val="ad"/>
            <w:sz w:val="24"/>
            <w:szCs w:val="24"/>
            <w:u w:val="none"/>
          </w:rPr>
          <w:t>Theoretical analysis of image neural style transfer</w:t>
        </w:r>
      </w:hyperlink>
      <w:r w:rsidRPr="009119E4">
        <w:rPr>
          <w:sz w:val="24"/>
          <w:szCs w:val="24"/>
          <w:u w:val="none"/>
        </w:rPr>
        <w:t>. Pattern Recognition, 94, 107-115.</w:t>
      </w:r>
      <w:bookmarkEnd w:id="31"/>
    </w:p>
    <w:p w14:paraId="3D1A16BE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32" w:name="ref8"/>
      <w:r w:rsidRPr="009119E4">
        <w:rPr>
          <w:sz w:val="24"/>
          <w:szCs w:val="24"/>
          <w:u w:val="none"/>
        </w:rPr>
        <w:t xml:space="preserve">He, K., et al. (2016). </w:t>
      </w:r>
      <w:hyperlink r:id="rId15">
        <w:r w:rsidRPr="009119E4">
          <w:rPr>
            <w:rStyle w:val="ad"/>
            <w:sz w:val="24"/>
            <w:szCs w:val="24"/>
            <w:u w:val="none"/>
          </w:rPr>
          <w:t>Deep residual learning for image recognition</w:t>
        </w:r>
      </w:hyperlink>
      <w:r w:rsidRPr="009119E4">
        <w:rPr>
          <w:sz w:val="24"/>
          <w:szCs w:val="24"/>
          <w:u w:val="none"/>
        </w:rPr>
        <w:t>. CVPR, 770-778.</w:t>
      </w:r>
      <w:bookmarkEnd w:id="32"/>
    </w:p>
    <w:p w14:paraId="2CE740E7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33" w:name="ref9"/>
      <w:proofErr w:type="spellStart"/>
      <w:r w:rsidRPr="009119E4">
        <w:rPr>
          <w:sz w:val="24"/>
          <w:szCs w:val="24"/>
          <w:u w:val="none"/>
        </w:rPr>
        <w:t>Sutskever</w:t>
      </w:r>
      <w:proofErr w:type="spellEnd"/>
      <w:r w:rsidRPr="009119E4">
        <w:rPr>
          <w:sz w:val="24"/>
          <w:szCs w:val="24"/>
          <w:u w:val="none"/>
        </w:rPr>
        <w:t xml:space="preserve">, I., et al. (2014). </w:t>
      </w:r>
      <w:hyperlink r:id="rId16">
        <w:r w:rsidRPr="009119E4">
          <w:rPr>
            <w:rStyle w:val="ad"/>
            <w:sz w:val="24"/>
            <w:szCs w:val="24"/>
            <w:u w:val="none"/>
          </w:rPr>
          <w:t>Sequence to sequence learning with neural networks</w:t>
        </w:r>
      </w:hyperlink>
      <w:r w:rsidRPr="009119E4">
        <w:rPr>
          <w:sz w:val="24"/>
          <w:szCs w:val="24"/>
          <w:u w:val="none"/>
        </w:rPr>
        <w:t>. NIPS, 27.</w:t>
      </w:r>
      <w:bookmarkEnd w:id="33"/>
    </w:p>
    <w:p w14:paraId="3EB1BB81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34" w:name="ref10"/>
      <w:r w:rsidRPr="009119E4">
        <w:rPr>
          <w:sz w:val="24"/>
          <w:szCs w:val="24"/>
          <w:u w:val="none"/>
        </w:rPr>
        <w:t xml:space="preserve">Kingma, D. P., &amp; Ba, J. (2014). </w:t>
      </w:r>
      <w:hyperlink r:id="rId17">
        <w:r w:rsidRPr="009119E4">
          <w:rPr>
            <w:rStyle w:val="ad"/>
            <w:sz w:val="24"/>
            <w:szCs w:val="24"/>
            <w:u w:val="none"/>
          </w:rPr>
          <w:t>Adam: A method for stochastic optimization</w:t>
        </w:r>
      </w:hyperlink>
      <w:r w:rsidRPr="009119E4">
        <w:rPr>
          <w:sz w:val="24"/>
          <w:szCs w:val="24"/>
          <w:u w:val="none"/>
        </w:rPr>
        <w:t>. arXiv:1412.6980.</w:t>
      </w:r>
      <w:bookmarkEnd w:id="34"/>
    </w:p>
    <w:p w14:paraId="437318AF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35" w:name="ref11"/>
      <w:r w:rsidRPr="009119E4">
        <w:rPr>
          <w:sz w:val="24"/>
          <w:szCs w:val="24"/>
          <w:u w:val="none"/>
        </w:rPr>
        <w:t xml:space="preserve">Pan, S. J., &amp; Yang, Q. (2009). </w:t>
      </w:r>
      <w:hyperlink r:id="rId18">
        <w:r w:rsidRPr="009119E4">
          <w:rPr>
            <w:rStyle w:val="ad"/>
            <w:sz w:val="24"/>
            <w:szCs w:val="24"/>
            <w:u w:val="none"/>
          </w:rPr>
          <w:t>A survey on transfer learning</w:t>
        </w:r>
      </w:hyperlink>
      <w:r w:rsidRPr="009119E4">
        <w:rPr>
          <w:sz w:val="24"/>
          <w:szCs w:val="24"/>
          <w:u w:val="none"/>
        </w:rPr>
        <w:t>. IEEE TKDE, 22(10), 1345-1359.</w:t>
      </w:r>
      <w:bookmarkEnd w:id="35"/>
    </w:p>
    <w:p w14:paraId="3186BCBA" w14:textId="77777777" w:rsidR="00336BD5" w:rsidRPr="009119E4" w:rsidRDefault="006E39AF" w:rsidP="00107641">
      <w:pPr>
        <w:pStyle w:val="Compact"/>
        <w:numPr>
          <w:ilvl w:val="0"/>
          <w:numId w:val="40"/>
        </w:numPr>
        <w:spacing w:line="300" w:lineRule="auto"/>
        <w:rPr>
          <w:sz w:val="24"/>
          <w:szCs w:val="24"/>
          <w:u w:val="none"/>
        </w:rPr>
      </w:pPr>
      <w:bookmarkStart w:id="36" w:name="ref12"/>
      <w:r w:rsidRPr="009119E4">
        <w:rPr>
          <w:sz w:val="24"/>
          <w:szCs w:val="24"/>
          <w:u w:val="none"/>
        </w:rPr>
        <w:t xml:space="preserve">Howard, A. G., et al. (2017). </w:t>
      </w:r>
      <w:hyperlink r:id="rId19">
        <w:r w:rsidRPr="009119E4">
          <w:rPr>
            <w:rStyle w:val="ad"/>
            <w:sz w:val="24"/>
            <w:szCs w:val="24"/>
            <w:u w:val="none"/>
          </w:rPr>
          <w:t>MobileNets: Efficient convolutional neural networks for mobile vision applications</w:t>
        </w:r>
      </w:hyperlink>
      <w:r w:rsidRPr="009119E4">
        <w:rPr>
          <w:sz w:val="24"/>
          <w:szCs w:val="24"/>
          <w:u w:val="none"/>
        </w:rPr>
        <w:t>. arXiv:1704.04861.</w:t>
      </w:r>
      <w:bookmarkEnd w:id="0"/>
      <w:bookmarkEnd w:id="24"/>
      <w:bookmarkEnd w:id="36"/>
    </w:p>
    <w:sectPr w:rsidR="00336BD5" w:rsidRPr="009119E4" w:rsidSect="00661E26">
      <w:pgSz w:w="11906" w:h="16838" w:code="9"/>
      <w:pgMar w:top="1440" w:right="1800" w:bottom="1440" w:left="180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77D70" w14:textId="77777777" w:rsidR="00821D1E" w:rsidRDefault="00821D1E">
      <w:pPr>
        <w:spacing w:after="0"/>
      </w:pPr>
      <w:r>
        <w:separator/>
      </w:r>
    </w:p>
  </w:endnote>
  <w:endnote w:type="continuationSeparator" w:id="0">
    <w:p w14:paraId="2B531852" w14:textId="77777777" w:rsidR="00821D1E" w:rsidRDefault="00821D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40620" w14:textId="77777777" w:rsidR="00821D1E" w:rsidRDefault="00821D1E">
      <w:r>
        <w:separator/>
      </w:r>
    </w:p>
  </w:footnote>
  <w:footnote w:type="continuationSeparator" w:id="0">
    <w:p w14:paraId="65450878" w14:textId="77777777" w:rsidR="00821D1E" w:rsidRDefault="00821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181C6B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48818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E745FC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FAE6E36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170B41"/>
    <w:multiLevelType w:val="multilevel"/>
    <w:tmpl w:val="E634083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B70F5E"/>
    <w:multiLevelType w:val="multilevel"/>
    <w:tmpl w:val="86643EC4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"/>
      <w:lvlJc w:val="left"/>
      <w:pPr>
        <w:ind w:left="1400" w:hanging="44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471237A0"/>
    <w:multiLevelType w:val="multilevel"/>
    <w:tmpl w:val="E5883452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"/>
      <w:lvlJc w:val="left"/>
      <w:pPr>
        <w:ind w:left="1400" w:hanging="44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490E70A9"/>
    <w:multiLevelType w:val="multilevel"/>
    <w:tmpl w:val="97A03DF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"/>
      <w:lvlJc w:val="left"/>
      <w:pPr>
        <w:ind w:left="1400" w:hanging="44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4CDA7BE5"/>
    <w:multiLevelType w:val="multilevel"/>
    <w:tmpl w:val="854422D4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"/>
      <w:lvlJc w:val="left"/>
      <w:pPr>
        <w:ind w:left="1400" w:hanging="44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4EF13B43"/>
    <w:multiLevelType w:val="multilevel"/>
    <w:tmpl w:val="CB74C9AA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"/>
      <w:lvlJc w:val="left"/>
      <w:pPr>
        <w:ind w:left="1400" w:hanging="44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5931780F"/>
    <w:multiLevelType w:val="multilevel"/>
    <w:tmpl w:val="1BB43A76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"/>
      <w:lvlJc w:val="left"/>
      <w:pPr>
        <w:ind w:left="1400" w:hanging="44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80894301">
    <w:abstractNumId w:val="0"/>
  </w:num>
  <w:num w:numId="2" w16cid:durableId="1128089545">
    <w:abstractNumId w:val="0"/>
  </w:num>
  <w:num w:numId="3" w16cid:durableId="718480010">
    <w:abstractNumId w:val="0"/>
  </w:num>
  <w:num w:numId="4" w16cid:durableId="15593241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7456000">
    <w:abstractNumId w:val="0"/>
  </w:num>
  <w:num w:numId="6" w16cid:durableId="170806912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2081058389">
    <w:abstractNumId w:val="0"/>
  </w:num>
  <w:num w:numId="8" w16cid:durableId="43124809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284777934">
    <w:abstractNumId w:val="0"/>
  </w:num>
  <w:num w:numId="10" w16cid:durableId="136567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9692443">
    <w:abstractNumId w:val="0"/>
  </w:num>
  <w:num w:numId="12" w16cid:durableId="599410074">
    <w:abstractNumId w:val="0"/>
  </w:num>
  <w:num w:numId="13" w16cid:durableId="199991557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1897623557">
    <w:abstractNumId w:val="0"/>
  </w:num>
  <w:num w:numId="15" w16cid:durableId="16740645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 w16cid:durableId="1516110833">
    <w:abstractNumId w:val="0"/>
  </w:num>
  <w:num w:numId="17" w16cid:durableId="513692757">
    <w:abstractNumId w:val="0"/>
  </w:num>
  <w:num w:numId="18" w16cid:durableId="5627898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8888733">
    <w:abstractNumId w:val="0"/>
  </w:num>
  <w:num w:numId="20" w16cid:durableId="134231608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846601516">
    <w:abstractNumId w:val="0"/>
  </w:num>
  <w:num w:numId="22" w16cid:durableId="46401073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3" w16cid:durableId="1363441029">
    <w:abstractNumId w:val="0"/>
  </w:num>
  <w:num w:numId="24" w16cid:durableId="2087915445">
    <w:abstractNumId w:val="0"/>
  </w:num>
  <w:num w:numId="25" w16cid:durableId="1436051242">
    <w:abstractNumId w:val="0"/>
  </w:num>
  <w:num w:numId="26" w16cid:durableId="1941520942">
    <w:abstractNumId w:val="0"/>
  </w:num>
  <w:num w:numId="27" w16cid:durableId="1827821709">
    <w:abstractNumId w:val="0"/>
  </w:num>
  <w:num w:numId="28" w16cid:durableId="839545638">
    <w:abstractNumId w:val="0"/>
  </w:num>
  <w:num w:numId="29" w16cid:durableId="1671835433">
    <w:abstractNumId w:val="0"/>
  </w:num>
  <w:num w:numId="30" w16cid:durableId="1124691423">
    <w:abstractNumId w:val="0"/>
  </w:num>
  <w:num w:numId="31" w16cid:durableId="1810247743">
    <w:abstractNumId w:val="0"/>
  </w:num>
  <w:num w:numId="32" w16cid:durableId="1603999724">
    <w:abstractNumId w:val="0"/>
  </w:num>
  <w:num w:numId="33" w16cid:durableId="861212335">
    <w:abstractNumId w:val="0"/>
  </w:num>
  <w:num w:numId="34" w16cid:durableId="826357248">
    <w:abstractNumId w:val="0"/>
  </w:num>
  <w:num w:numId="35" w16cid:durableId="2055230137">
    <w:abstractNumId w:val="0"/>
  </w:num>
  <w:num w:numId="36" w16cid:durableId="114371842">
    <w:abstractNumId w:val="0"/>
  </w:num>
  <w:num w:numId="37" w16cid:durableId="1496460718">
    <w:abstractNumId w:val="0"/>
  </w:num>
  <w:num w:numId="38" w16cid:durableId="1135415998">
    <w:abstractNumId w:val="0"/>
  </w:num>
  <w:num w:numId="39" w16cid:durableId="997731264">
    <w:abstractNumId w:val="0"/>
  </w:num>
  <w:num w:numId="40" w16cid:durableId="516701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44688466">
    <w:abstractNumId w:val="4"/>
  </w:num>
  <w:num w:numId="42" w16cid:durableId="1024090830">
    <w:abstractNumId w:val="5"/>
  </w:num>
  <w:num w:numId="43" w16cid:durableId="801968278">
    <w:abstractNumId w:val="10"/>
  </w:num>
  <w:num w:numId="44" w16cid:durableId="1680303632">
    <w:abstractNumId w:val="7"/>
  </w:num>
  <w:num w:numId="45" w16cid:durableId="1324115919">
    <w:abstractNumId w:val="8"/>
  </w:num>
  <w:num w:numId="46" w16cid:durableId="1047677332">
    <w:abstractNumId w:val="6"/>
  </w:num>
  <w:num w:numId="47" w16cid:durableId="926962502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D5"/>
    <w:rsid w:val="00007AF0"/>
    <w:rsid w:val="000456E0"/>
    <w:rsid w:val="0005177C"/>
    <w:rsid w:val="0009613F"/>
    <w:rsid w:val="000F3043"/>
    <w:rsid w:val="00107641"/>
    <w:rsid w:val="00122835"/>
    <w:rsid w:val="00210E97"/>
    <w:rsid w:val="00213CB6"/>
    <w:rsid w:val="003149DE"/>
    <w:rsid w:val="00336BD5"/>
    <w:rsid w:val="00352CF8"/>
    <w:rsid w:val="003B5A58"/>
    <w:rsid w:val="003C6D9F"/>
    <w:rsid w:val="003D3DDB"/>
    <w:rsid w:val="004B7125"/>
    <w:rsid w:val="005B2DDA"/>
    <w:rsid w:val="00630C1A"/>
    <w:rsid w:val="00656E7C"/>
    <w:rsid w:val="00661E26"/>
    <w:rsid w:val="006A2763"/>
    <w:rsid w:val="006E39AF"/>
    <w:rsid w:val="007219AE"/>
    <w:rsid w:val="00721E8F"/>
    <w:rsid w:val="007B3179"/>
    <w:rsid w:val="007D1C57"/>
    <w:rsid w:val="008068CC"/>
    <w:rsid w:val="00821D1E"/>
    <w:rsid w:val="009119E4"/>
    <w:rsid w:val="00965B13"/>
    <w:rsid w:val="009B642A"/>
    <w:rsid w:val="009E43ED"/>
    <w:rsid w:val="00A956D2"/>
    <w:rsid w:val="00AB228D"/>
    <w:rsid w:val="00AD5F3F"/>
    <w:rsid w:val="00B42E0F"/>
    <w:rsid w:val="00B531BC"/>
    <w:rsid w:val="00BC2A1D"/>
    <w:rsid w:val="00BC7C32"/>
    <w:rsid w:val="00C007BF"/>
    <w:rsid w:val="00C92DDC"/>
    <w:rsid w:val="00CB3E30"/>
    <w:rsid w:val="00CC2ECF"/>
    <w:rsid w:val="00DE60C9"/>
    <w:rsid w:val="00E06847"/>
    <w:rsid w:val="00E83FD1"/>
    <w:rsid w:val="00E9409B"/>
    <w:rsid w:val="00EA1CA1"/>
    <w:rsid w:val="00EC059D"/>
    <w:rsid w:val="00F31BF6"/>
    <w:rsid w:val="00F97708"/>
    <w:rsid w:val="00F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CDDF2"/>
  <w15:docId w15:val="{F8B50114-7CE7-4A0E-AF90-280AE32C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32"/>
        <w:szCs w:val="32"/>
        <w:u w:val="single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标题 1 字符"/>
    <w:basedOn w:val="a1"/>
    <w:link w:val="1"/>
    <w:uiPriority w:val="9"/>
    <w:rsid w:val="00007A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e">
    <w:name w:val="header"/>
    <w:basedOn w:val="a"/>
    <w:link w:val="af"/>
    <w:rsid w:val="00CC2E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C2ECF"/>
    <w:rPr>
      <w:sz w:val="18"/>
      <w:szCs w:val="18"/>
    </w:rPr>
  </w:style>
  <w:style w:type="paragraph" w:styleId="af0">
    <w:name w:val="footer"/>
    <w:basedOn w:val="a"/>
    <w:link w:val="af1"/>
    <w:rsid w:val="00CC2E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C2ECF"/>
    <w:rPr>
      <w:sz w:val="18"/>
      <w:szCs w:val="18"/>
    </w:rPr>
  </w:style>
  <w:style w:type="character" w:styleId="af2">
    <w:name w:val="FollowedHyperlink"/>
    <w:basedOn w:val="a1"/>
    <w:rsid w:val="008068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nature14539" TargetMode="External"/><Relationship Id="rId13" Type="http://schemas.openxmlformats.org/officeDocument/2006/relationships/hyperlink" Target="https://arxiv.org/abs/1811.03513" TargetMode="External"/><Relationship Id="rId18" Type="http://schemas.openxmlformats.org/officeDocument/2006/relationships/hyperlink" Target="https://doi.org/10.1109/TKDE.2009.19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nature24270" TargetMode="External"/><Relationship Id="rId17" Type="http://schemas.openxmlformats.org/officeDocument/2006/relationships/hyperlink" Target="https://arxiv.org/abs/1412.69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pers.nips.cc/paper/2014/hash/a14ac55a4f27472c5d894ec1c3c743d2-Abstrac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.nips.cc/paper/2017/hash/3f5ee243547dee91fbd053c1c4a845aa-Abstra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CVPR.2016.90" TargetMode="External"/><Relationship Id="rId10" Type="http://schemas.openxmlformats.org/officeDocument/2006/relationships/hyperlink" Target="https://papers.nips.cc/paper/2012/hash/c399862d3b9d6b76c8436e924a68c45b-Abstract.html" TargetMode="External"/><Relationship Id="rId19" Type="http://schemas.openxmlformats.org/officeDocument/2006/relationships/hyperlink" Target="https://arxiv.org/abs/1704.048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26/science.aaa8415" TargetMode="External"/><Relationship Id="rId14" Type="http://schemas.openxmlformats.org/officeDocument/2006/relationships/hyperlink" Target="https://doi.org/10.1016/j.patcog.2019.05.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C61A6-B9C4-4F21-9541-426FED1D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3417</Words>
  <Characters>4649</Characters>
  <Application>Microsoft Office Word</Application>
  <DocSecurity>0</DocSecurity>
  <Lines>202</Lines>
  <Paragraphs>201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blink mark</dc:creator>
  <cp:keywords/>
  <dc:description/>
  <cp:lastModifiedBy>blink mark</cp:lastModifiedBy>
  <cp:revision>2</cp:revision>
  <dcterms:created xsi:type="dcterms:W3CDTF">2024-11-28T03:28:00Z</dcterms:created>
  <dcterms:modified xsi:type="dcterms:W3CDTF">2024-11-28T03:28:00Z</dcterms:modified>
</cp:coreProperties>
</file>