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185" w:rsidRPr="00AD37B2" w:rsidRDefault="005A0185">
      <w:pPr>
        <w:pStyle w:val="Standard"/>
        <w:spacing w:line="276" w:lineRule="auto"/>
        <w:jc w:val="center"/>
        <w:rPr>
          <w:spacing w:val="5"/>
          <w:sz w:val="96"/>
          <w:szCs w:val="96"/>
        </w:rPr>
      </w:pPr>
    </w:p>
    <w:p w:rsidR="005A0185" w:rsidRPr="00AD37B2" w:rsidRDefault="00EA5D25">
      <w:pPr>
        <w:pStyle w:val="Standard"/>
        <w:spacing w:line="276" w:lineRule="auto"/>
        <w:jc w:val="center"/>
        <w:rPr>
          <w:spacing w:val="5"/>
        </w:rPr>
      </w:pPr>
      <w:r w:rsidRPr="00AD37B2">
        <w:rPr>
          <w:spacing w:val="5"/>
          <w:sz w:val="96"/>
          <w:szCs w:val="96"/>
        </w:rPr>
        <w:t>Podstawy Teleinformatyki</w:t>
      </w:r>
    </w:p>
    <w:p w:rsidR="005A0185" w:rsidRPr="00AD37B2" w:rsidRDefault="00EA5D25">
      <w:pPr>
        <w:pStyle w:val="Standard"/>
        <w:spacing w:line="276" w:lineRule="auto"/>
        <w:jc w:val="center"/>
        <w:rPr>
          <w:spacing w:val="5"/>
        </w:rPr>
      </w:pPr>
      <w:r w:rsidRPr="00AD37B2">
        <w:rPr>
          <w:i/>
          <w:spacing w:val="5"/>
          <w:sz w:val="40"/>
          <w:szCs w:val="40"/>
        </w:rPr>
        <w:t>GuziecCheckers</w:t>
      </w:r>
      <w:r w:rsidRPr="00AD37B2">
        <w:rPr>
          <w:spacing w:val="5"/>
          <w:sz w:val="40"/>
          <w:szCs w:val="40"/>
        </w:rPr>
        <w:t xml:space="preserve"> - rozpoznawanie obrazu z gry w warcaby oraz wizualizacja stanu gry na komputerze</w:t>
      </w: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5A0185">
      <w:pPr>
        <w:pStyle w:val="Standard"/>
        <w:spacing w:line="276" w:lineRule="auto"/>
        <w:jc w:val="center"/>
        <w:rPr>
          <w:spacing w:val="5"/>
          <w:szCs w:val="24"/>
        </w:rPr>
      </w:pPr>
    </w:p>
    <w:p w:rsidR="005A0185" w:rsidRPr="00AD37B2" w:rsidRDefault="00EA5D25">
      <w:pPr>
        <w:pStyle w:val="Standard"/>
        <w:spacing w:line="276" w:lineRule="auto"/>
        <w:jc w:val="center"/>
        <w:rPr>
          <w:spacing w:val="5"/>
        </w:rPr>
      </w:pPr>
      <w:r w:rsidRPr="00AD37B2">
        <w:rPr>
          <w:spacing w:val="5"/>
          <w:szCs w:val="24"/>
        </w:rPr>
        <w:t>Politechnika Poznańska</w:t>
      </w:r>
    </w:p>
    <w:p w:rsidR="005A0185" w:rsidRPr="00AD37B2" w:rsidRDefault="00EA5D25">
      <w:pPr>
        <w:pStyle w:val="Standard"/>
        <w:spacing w:line="276" w:lineRule="auto"/>
        <w:jc w:val="center"/>
        <w:rPr>
          <w:spacing w:val="5"/>
        </w:rPr>
      </w:pPr>
      <w:r w:rsidRPr="00AD37B2">
        <w:rPr>
          <w:spacing w:val="5"/>
          <w:szCs w:val="24"/>
        </w:rPr>
        <w:t>Informatyka, BSI-1, rok III</w:t>
      </w:r>
    </w:p>
    <w:p w:rsidR="005A0185" w:rsidRPr="00AD37B2" w:rsidRDefault="00EA5D25">
      <w:pPr>
        <w:pStyle w:val="Standard"/>
        <w:spacing w:line="276" w:lineRule="auto"/>
        <w:jc w:val="center"/>
        <w:rPr>
          <w:spacing w:val="5"/>
        </w:rPr>
      </w:pPr>
      <w:r w:rsidRPr="00AD37B2">
        <w:rPr>
          <w:spacing w:val="5"/>
          <w:szCs w:val="24"/>
        </w:rPr>
        <w:t>Poznań, 09.06.2017</w:t>
      </w:r>
      <w:bookmarkStart w:id="0" w:name="_GoBack"/>
      <w:bookmarkEnd w:id="0"/>
    </w:p>
    <w:p w:rsidR="002B2DDD" w:rsidRPr="00AD37B2" w:rsidRDefault="002B2DDD" w:rsidP="00BB325B">
      <w:r w:rsidRPr="00AD37B2">
        <w:br w:type="page"/>
      </w:r>
    </w:p>
    <w:p w:rsidR="002B2DDD" w:rsidRPr="00AD37B2" w:rsidRDefault="002B2DDD" w:rsidP="00BB325B">
      <w:pPr>
        <w:pStyle w:val="Spistreci1"/>
      </w:pPr>
      <w:r w:rsidRPr="00AD37B2">
        <w:lastRenderedPageBreak/>
        <w:t>Spis treści</w:t>
      </w:r>
    </w:p>
    <w:sdt>
      <w:sdtPr>
        <w:id w:val="-410321351"/>
        <w:docPartObj>
          <w:docPartGallery w:val="Table of Contents"/>
          <w:docPartUnique/>
        </w:docPartObj>
      </w:sdtPr>
      <w:sdtEndPr/>
      <w:sdtContent>
        <w:p w:rsidR="00CF1752" w:rsidRDefault="002B2DDD">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r w:rsidRPr="00AD37B2">
            <w:fldChar w:fldCharType="begin"/>
          </w:r>
          <w:r w:rsidRPr="00AD37B2">
            <w:instrText xml:space="preserve"> TOC \o "1-3" \h \z \u </w:instrText>
          </w:r>
          <w:r w:rsidRPr="00AD37B2">
            <w:fldChar w:fldCharType="separate"/>
          </w:r>
          <w:hyperlink w:anchor="_Toc484905879" w:history="1">
            <w:r w:rsidR="00CF1752" w:rsidRPr="00AC4E1F">
              <w:rPr>
                <w:rStyle w:val="Hipercze"/>
                <w:noProof/>
              </w:rPr>
              <w:t>1.</w:t>
            </w:r>
            <w:r w:rsidR="00CF1752">
              <w:rPr>
                <w:rFonts w:asciiTheme="minorHAnsi" w:eastAsiaTheme="minorEastAsia" w:hAnsiTheme="minorHAnsi" w:cstheme="minorBidi"/>
                <w:noProof/>
                <w:color w:val="auto"/>
                <w:spacing w:val="0"/>
                <w:kern w:val="0"/>
                <w:sz w:val="22"/>
                <w:lang w:eastAsia="pl-PL"/>
              </w:rPr>
              <w:tab/>
            </w:r>
            <w:r w:rsidR="00CF1752" w:rsidRPr="00AC4E1F">
              <w:rPr>
                <w:rStyle w:val="Hipercze"/>
                <w:noProof/>
              </w:rPr>
              <w:t>Autorzy projektu</w:t>
            </w:r>
            <w:r w:rsidR="00CF1752">
              <w:rPr>
                <w:noProof/>
                <w:webHidden/>
              </w:rPr>
              <w:tab/>
            </w:r>
            <w:r w:rsidR="00CF1752">
              <w:rPr>
                <w:noProof/>
                <w:webHidden/>
              </w:rPr>
              <w:fldChar w:fldCharType="begin"/>
            </w:r>
            <w:r w:rsidR="00CF1752">
              <w:rPr>
                <w:noProof/>
                <w:webHidden/>
              </w:rPr>
              <w:instrText xml:space="preserve"> PAGEREF _Toc484905879 \h </w:instrText>
            </w:r>
            <w:r w:rsidR="00CF1752">
              <w:rPr>
                <w:noProof/>
                <w:webHidden/>
              </w:rPr>
            </w:r>
            <w:r w:rsidR="00CF1752">
              <w:rPr>
                <w:noProof/>
                <w:webHidden/>
              </w:rPr>
              <w:fldChar w:fldCharType="separate"/>
            </w:r>
            <w:r w:rsidR="00CF1752">
              <w:rPr>
                <w:noProof/>
                <w:webHidden/>
              </w:rPr>
              <w:t>3</w:t>
            </w:r>
            <w:r w:rsidR="00CF1752">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0" w:history="1">
            <w:r w:rsidRPr="00AC4E1F">
              <w:rPr>
                <w:rStyle w:val="Hipercze"/>
                <w:noProof/>
              </w:rPr>
              <w:t>2.</w:t>
            </w:r>
            <w:r>
              <w:rPr>
                <w:rFonts w:asciiTheme="minorHAnsi" w:eastAsiaTheme="minorEastAsia" w:hAnsiTheme="minorHAnsi" w:cstheme="minorBidi"/>
                <w:noProof/>
                <w:color w:val="auto"/>
                <w:spacing w:val="0"/>
                <w:kern w:val="0"/>
                <w:sz w:val="22"/>
                <w:lang w:eastAsia="pl-PL"/>
              </w:rPr>
              <w:tab/>
            </w:r>
            <w:r w:rsidRPr="00AC4E1F">
              <w:rPr>
                <w:rStyle w:val="Hipercze"/>
                <w:noProof/>
              </w:rPr>
              <w:t>Uzasadnienie wyboru tematu</w:t>
            </w:r>
            <w:r>
              <w:rPr>
                <w:noProof/>
                <w:webHidden/>
              </w:rPr>
              <w:tab/>
            </w:r>
            <w:r>
              <w:rPr>
                <w:noProof/>
                <w:webHidden/>
              </w:rPr>
              <w:fldChar w:fldCharType="begin"/>
            </w:r>
            <w:r>
              <w:rPr>
                <w:noProof/>
                <w:webHidden/>
              </w:rPr>
              <w:instrText xml:space="preserve"> PAGEREF _Toc484905880 \h </w:instrText>
            </w:r>
            <w:r>
              <w:rPr>
                <w:noProof/>
                <w:webHidden/>
              </w:rPr>
            </w:r>
            <w:r>
              <w:rPr>
                <w:noProof/>
                <w:webHidden/>
              </w:rPr>
              <w:fldChar w:fldCharType="separate"/>
            </w:r>
            <w:r>
              <w:rPr>
                <w:noProof/>
                <w:webHidden/>
              </w:rPr>
              <w:t>3</w:t>
            </w:r>
            <w:r>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1" w:history="1">
            <w:r w:rsidRPr="00AC4E1F">
              <w:rPr>
                <w:rStyle w:val="Hipercze"/>
                <w:noProof/>
              </w:rPr>
              <w:t>3.</w:t>
            </w:r>
            <w:r>
              <w:rPr>
                <w:rFonts w:asciiTheme="minorHAnsi" w:eastAsiaTheme="minorEastAsia" w:hAnsiTheme="minorHAnsi" w:cstheme="minorBidi"/>
                <w:noProof/>
                <w:color w:val="auto"/>
                <w:spacing w:val="0"/>
                <w:kern w:val="0"/>
                <w:sz w:val="22"/>
                <w:lang w:eastAsia="pl-PL"/>
              </w:rPr>
              <w:tab/>
            </w:r>
            <w:r w:rsidRPr="00AC4E1F">
              <w:rPr>
                <w:rStyle w:val="Hipercze"/>
                <w:noProof/>
              </w:rPr>
              <w:t>Podział prac pomiędzy członków zespołu</w:t>
            </w:r>
            <w:r>
              <w:rPr>
                <w:noProof/>
                <w:webHidden/>
              </w:rPr>
              <w:tab/>
            </w:r>
            <w:r>
              <w:rPr>
                <w:noProof/>
                <w:webHidden/>
              </w:rPr>
              <w:fldChar w:fldCharType="begin"/>
            </w:r>
            <w:r>
              <w:rPr>
                <w:noProof/>
                <w:webHidden/>
              </w:rPr>
              <w:instrText xml:space="preserve"> PAGEREF _Toc484905881 \h </w:instrText>
            </w:r>
            <w:r>
              <w:rPr>
                <w:noProof/>
                <w:webHidden/>
              </w:rPr>
            </w:r>
            <w:r>
              <w:rPr>
                <w:noProof/>
                <w:webHidden/>
              </w:rPr>
              <w:fldChar w:fldCharType="separate"/>
            </w:r>
            <w:r>
              <w:rPr>
                <w:noProof/>
                <w:webHidden/>
              </w:rPr>
              <w:t>3</w:t>
            </w:r>
            <w:r>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2" w:history="1">
            <w:r w:rsidRPr="00AC4E1F">
              <w:rPr>
                <w:rStyle w:val="Hipercze"/>
                <w:noProof/>
              </w:rPr>
              <w:t>4.</w:t>
            </w:r>
            <w:r>
              <w:rPr>
                <w:rFonts w:asciiTheme="minorHAnsi" w:eastAsiaTheme="minorEastAsia" w:hAnsiTheme="minorHAnsi" w:cstheme="minorBidi"/>
                <w:noProof/>
                <w:color w:val="auto"/>
                <w:spacing w:val="0"/>
                <w:kern w:val="0"/>
                <w:sz w:val="22"/>
                <w:lang w:eastAsia="pl-PL"/>
              </w:rPr>
              <w:tab/>
            </w:r>
            <w:r w:rsidRPr="00AC4E1F">
              <w:rPr>
                <w:rStyle w:val="Hipercze"/>
                <w:noProof/>
              </w:rPr>
              <w:t>Wymagania</w:t>
            </w:r>
            <w:r>
              <w:rPr>
                <w:noProof/>
                <w:webHidden/>
              </w:rPr>
              <w:tab/>
            </w:r>
            <w:r>
              <w:rPr>
                <w:noProof/>
                <w:webHidden/>
              </w:rPr>
              <w:fldChar w:fldCharType="begin"/>
            </w:r>
            <w:r>
              <w:rPr>
                <w:noProof/>
                <w:webHidden/>
              </w:rPr>
              <w:instrText xml:space="preserve"> PAGEREF _Toc484905882 \h </w:instrText>
            </w:r>
            <w:r>
              <w:rPr>
                <w:noProof/>
                <w:webHidden/>
              </w:rPr>
            </w:r>
            <w:r>
              <w:rPr>
                <w:noProof/>
                <w:webHidden/>
              </w:rPr>
              <w:fldChar w:fldCharType="separate"/>
            </w:r>
            <w:r>
              <w:rPr>
                <w:noProof/>
                <w:webHidden/>
              </w:rPr>
              <w:t>3</w:t>
            </w:r>
            <w:r>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3" w:history="1">
            <w:r w:rsidRPr="00AC4E1F">
              <w:rPr>
                <w:rStyle w:val="Hipercze"/>
                <w:noProof/>
              </w:rPr>
              <w:t>5.</w:t>
            </w:r>
            <w:r>
              <w:rPr>
                <w:rFonts w:asciiTheme="minorHAnsi" w:eastAsiaTheme="minorEastAsia" w:hAnsiTheme="minorHAnsi" w:cstheme="minorBidi"/>
                <w:noProof/>
                <w:color w:val="auto"/>
                <w:spacing w:val="0"/>
                <w:kern w:val="0"/>
                <w:sz w:val="22"/>
                <w:lang w:eastAsia="pl-PL"/>
              </w:rPr>
              <w:tab/>
            </w:r>
            <w:r w:rsidRPr="00AC4E1F">
              <w:rPr>
                <w:rStyle w:val="Hipercze"/>
                <w:noProof/>
              </w:rPr>
              <w:t>Opis projektu</w:t>
            </w:r>
            <w:r>
              <w:rPr>
                <w:noProof/>
                <w:webHidden/>
              </w:rPr>
              <w:tab/>
            </w:r>
            <w:r>
              <w:rPr>
                <w:noProof/>
                <w:webHidden/>
              </w:rPr>
              <w:fldChar w:fldCharType="begin"/>
            </w:r>
            <w:r>
              <w:rPr>
                <w:noProof/>
                <w:webHidden/>
              </w:rPr>
              <w:instrText xml:space="preserve"> PAGEREF _Toc484905883 \h </w:instrText>
            </w:r>
            <w:r>
              <w:rPr>
                <w:noProof/>
                <w:webHidden/>
              </w:rPr>
            </w:r>
            <w:r>
              <w:rPr>
                <w:noProof/>
                <w:webHidden/>
              </w:rPr>
              <w:fldChar w:fldCharType="separate"/>
            </w:r>
            <w:r>
              <w:rPr>
                <w:noProof/>
                <w:webHidden/>
              </w:rPr>
              <w:t>4</w:t>
            </w:r>
            <w:r>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4" w:history="1">
            <w:r w:rsidRPr="00AC4E1F">
              <w:rPr>
                <w:rStyle w:val="Hipercze"/>
                <w:noProof/>
              </w:rPr>
              <w:t>6.</w:t>
            </w:r>
            <w:r>
              <w:rPr>
                <w:rFonts w:asciiTheme="minorHAnsi" w:eastAsiaTheme="minorEastAsia" w:hAnsiTheme="minorHAnsi" w:cstheme="minorBidi"/>
                <w:noProof/>
                <w:color w:val="auto"/>
                <w:spacing w:val="0"/>
                <w:kern w:val="0"/>
                <w:sz w:val="22"/>
                <w:lang w:eastAsia="pl-PL"/>
              </w:rPr>
              <w:tab/>
            </w:r>
            <w:r w:rsidRPr="00AC4E1F">
              <w:rPr>
                <w:rStyle w:val="Hipercze"/>
                <w:noProof/>
              </w:rPr>
              <w:t>Panel konfiguracji (etap pierwszy)</w:t>
            </w:r>
            <w:r>
              <w:rPr>
                <w:noProof/>
                <w:webHidden/>
              </w:rPr>
              <w:tab/>
            </w:r>
            <w:r>
              <w:rPr>
                <w:noProof/>
                <w:webHidden/>
              </w:rPr>
              <w:fldChar w:fldCharType="begin"/>
            </w:r>
            <w:r>
              <w:rPr>
                <w:noProof/>
                <w:webHidden/>
              </w:rPr>
              <w:instrText xml:space="preserve"> PAGEREF _Toc484905884 \h </w:instrText>
            </w:r>
            <w:r>
              <w:rPr>
                <w:noProof/>
                <w:webHidden/>
              </w:rPr>
            </w:r>
            <w:r>
              <w:rPr>
                <w:noProof/>
                <w:webHidden/>
              </w:rPr>
              <w:fldChar w:fldCharType="separate"/>
            </w:r>
            <w:r>
              <w:rPr>
                <w:noProof/>
                <w:webHidden/>
              </w:rPr>
              <w:t>5</w:t>
            </w:r>
            <w:r>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5" w:history="1">
            <w:r w:rsidRPr="00AC4E1F">
              <w:rPr>
                <w:rStyle w:val="Hipercze"/>
                <w:noProof/>
              </w:rPr>
              <w:t>7.</w:t>
            </w:r>
            <w:r>
              <w:rPr>
                <w:rFonts w:asciiTheme="minorHAnsi" w:eastAsiaTheme="minorEastAsia" w:hAnsiTheme="minorHAnsi" w:cstheme="minorBidi"/>
                <w:noProof/>
                <w:color w:val="auto"/>
                <w:spacing w:val="0"/>
                <w:kern w:val="0"/>
                <w:sz w:val="22"/>
                <w:lang w:eastAsia="pl-PL"/>
              </w:rPr>
              <w:tab/>
            </w:r>
            <w:r w:rsidRPr="00AC4E1F">
              <w:rPr>
                <w:rStyle w:val="Hipercze"/>
                <w:noProof/>
              </w:rPr>
              <w:t>Panel rozgrywki (etap drugi)</w:t>
            </w:r>
            <w:r>
              <w:rPr>
                <w:noProof/>
                <w:webHidden/>
              </w:rPr>
              <w:tab/>
            </w:r>
            <w:r>
              <w:rPr>
                <w:noProof/>
                <w:webHidden/>
              </w:rPr>
              <w:fldChar w:fldCharType="begin"/>
            </w:r>
            <w:r>
              <w:rPr>
                <w:noProof/>
                <w:webHidden/>
              </w:rPr>
              <w:instrText xml:space="preserve"> PAGEREF _Toc484905885 \h </w:instrText>
            </w:r>
            <w:r>
              <w:rPr>
                <w:noProof/>
                <w:webHidden/>
              </w:rPr>
            </w:r>
            <w:r>
              <w:rPr>
                <w:noProof/>
                <w:webHidden/>
              </w:rPr>
              <w:fldChar w:fldCharType="separate"/>
            </w:r>
            <w:r>
              <w:rPr>
                <w:noProof/>
                <w:webHidden/>
              </w:rPr>
              <w:t>6</w:t>
            </w:r>
            <w:r>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6" w:history="1">
            <w:r w:rsidRPr="00AC4E1F">
              <w:rPr>
                <w:rStyle w:val="Hipercze"/>
                <w:noProof/>
              </w:rPr>
              <w:t>8.</w:t>
            </w:r>
            <w:r>
              <w:rPr>
                <w:rFonts w:asciiTheme="minorHAnsi" w:eastAsiaTheme="minorEastAsia" w:hAnsiTheme="minorHAnsi" w:cstheme="minorBidi"/>
                <w:noProof/>
                <w:color w:val="auto"/>
                <w:spacing w:val="0"/>
                <w:kern w:val="0"/>
                <w:sz w:val="22"/>
                <w:lang w:eastAsia="pl-PL"/>
              </w:rPr>
              <w:tab/>
            </w:r>
            <w:r w:rsidRPr="00AC4E1F">
              <w:rPr>
                <w:rStyle w:val="Hipercze"/>
                <w:noProof/>
              </w:rPr>
              <w:t>Elastyczność aplikacji</w:t>
            </w:r>
            <w:r>
              <w:rPr>
                <w:noProof/>
                <w:webHidden/>
              </w:rPr>
              <w:tab/>
            </w:r>
            <w:r>
              <w:rPr>
                <w:noProof/>
                <w:webHidden/>
              </w:rPr>
              <w:fldChar w:fldCharType="begin"/>
            </w:r>
            <w:r>
              <w:rPr>
                <w:noProof/>
                <w:webHidden/>
              </w:rPr>
              <w:instrText xml:space="preserve"> PAGEREF _Toc484905886 \h </w:instrText>
            </w:r>
            <w:r>
              <w:rPr>
                <w:noProof/>
                <w:webHidden/>
              </w:rPr>
            </w:r>
            <w:r>
              <w:rPr>
                <w:noProof/>
                <w:webHidden/>
              </w:rPr>
              <w:fldChar w:fldCharType="separate"/>
            </w:r>
            <w:r>
              <w:rPr>
                <w:noProof/>
                <w:webHidden/>
              </w:rPr>
              <w:t>7</w:t>
            </w:r>
            <w:r>
              <w:rPr>
                <w:noProof/>
                <w:webHidden/>
              </w:rPr>
              <w:fldChar w:fldCharType="end"/>
            </w:r>
          </w:hyperlink>
        </w:p>
        <w:p w:rsidR="00CF1752" w:rsidRDefault="00CF1752">
          <w:pPr>
            <w:pStyle w:val="Spistreci1"/>
            <w:tabs>
              <w:tab w:val="left" w:pos="880"/>
              <w:tab w:val="right" w:leader="dot" w:pos="9062"/>
            </w:tabs>
            <w:rPr>
              <w:rFonts w:asciiTheme="minorHAnsi" w:eastAsiaTheme="minorEastAsia" w:hAnsiTheme="minorHAnsi" w:cstheme="minorBidi"/>
              <w:noProof/>
              <w:color w:val="auto"/>
              <w:spacing w:val="0"/>
              <w:kern w:val="0"/>
              <w:sz w:val="22"/>
              <w:lang w:eastAsia="pl-PL"/>
            </w:rPr>
          </w:pPr>
          <w:hyperlink w:anchor="_Toc484905887" w:history="1">
            <w:r w:rsidRPr="00AC4E1F">
              <w:rPr>
                <w:rStyle w:val="Hipercze"/>
                <w:noProof/>
              </w:rPr>
              <w:t>9.</w:t>
            </w:r>
            <w:r>
              <w:rPr>
                <w:rFonts w:asciiTheme="minorHAnsi" w:eastAsiaTheme="minorEastAsia" w:hAnsiTheme="minorHAnsi" w:cstheme="minorBidi"/>
                <w:noProof/>
                <w:color w:val="auto"/>
                <w:spacing w:val="0"/>
                <w:kern w:val="0"/>
                <w:sz w:val="22"/>
                <w:lang w:eastAsia="pl-PL"/>
              </w:rPr>
              <w:tab/>
            </w:r>
            <w:r w:rsidRPr="00AC4E1F">
              <w:rPr>
                <w:rStyle w:val="Hipercze"/>
                <w:noProof/>
              </w:rPr>
              <w:t>Napotkane problemy i zmiany koncepcji</w:t>
            </w:r>
            <w:r>
              <w:rPr>
                <w:noProof/>
                <w:webHidden/>
              </w:rPr>
              <w:tab/>
            </w:r>
            <w:r>
              <w:rPr>
                <w:noProof/>
                <w:webHidden/>
              </w:rPr>
              <w:fldChar w:fldCharType="begin"/>
            </w:r>
            <w:r>
              <w:rPr>
                <w:noProof/>
                <w:webHidden/>
              </w:rPr>
              <w:instrText xml:space="preserve"> PAGEREF _Toc484905887 \h </w:instrText>
            </w:r>
            <w:r>
              <w:rPr>
                <w:noProof/>
                <w:webHidden/>
              </w:rPr>
            </w:r>
            <w:r>
              <w:rPr>
                <w:noProof/>
                <w:webHidden/>
              </w:rPr>
              <w:fldChar w:fldCharType="separate"/>
            </w:r>
            <w:r>
              <w:rPr>
                <w:noProof/>
                <w:webHidden/>
              </w:rPr>
              <w:t>7</w:t>
            </w:r>
            <w:r>
              <w:rPr>
                <w:noProof/>
                <w:webHidden/>
              </w:rPr>
              <w:fldChar w:fldCharType="end"/>
            </w:r>
          </w:hyperlink>
        </w:p>
        <w:p w:rsidR="00CF1752" w:rsidRDefault="00CF1752">
          <w:pPr>
            <w:pStyle w:val="Spistreci1"/>
            <w:tabs>
              <w:tab w:val="left" w:pos="1100"/>
              <w:tab w:val="right" w:leader="dot" w:pos="9062"/>
            </w:tabs>
            <w:rPr>
              <w:rFonts w:asciiTheme="minorHAnsi" w:eastAsiaTheme="minorEastAsia" w:hAnsiTheme="minorHAnsi" w:cstheme="minorBidi"/>
              <w:noProof/>
              <w:color w:val="auto"/>
              <w:spacing w:val="0"/>
              <w:kern w:val="0"/>
              <w:sz w:val="22"/>
              <w:lang w:eastAsia="pl-PL"/>
            </w:rPr>
          </w:pPr>
          <w:hyperlink w:anchor="_Toc484905888" w:history="1">
            <w:r w:rsidRPr="00AC4E1F">
              <w:rPr>
                <w:rStyle w:val="Hipercze"/>
                <w:noProof/>
              </w:rPr>
              <w:t>10.</w:t>
            </w:r>
            <w:r>
              <w:rPr>
                <w:rFonts w:asciiTheme="minorHAnsi" w:eastAsiaTheme="minorEastAsia" w:hAnsiTheme="minorHAnsi" w:cstheme="minorBidi"/>
                <w:noProof/>
                <w:color w:val="auto"/>
                <w:spacing w:val="0"/>
                <w:kern w:val="0"/>
                <w:sz w:val="22"/>
                <w:lang w:eastAsia="pl-PL"/>
              </w:rPr>
              <w:tab/>
            </w:r>
            <w:r w:rsidRPr="00AC4E1F">
              <w:rPr>
                <w:rStyle w:val="Hipercze"/>
                <w:noProof/>
              </w:rPr>
              <w:t>Wybrane technologie</w:t>
            </w:r>
            <w:r>
              <w:rPr>
                <w:noProof/>
                <w:webHidden/>
              </w:rPr>
              <w:tab/>
            </w:r>
            <w:r>
              <w:rPr>
                <w:noProof/>
                <w:webHidden/>
              </w:rPr>
              <w:fldChar w:fldCharType="begin"/>
            </w:r>
            <w:r>
              <w:rPr>
                <w:noProof/>
                <w:webHidden/>
              </w:rPr>
              <w:instrText xml:space="preserve"> PAGEREF _Toc484905888 \h </w:instrText>
            </w:r>
            <w:r>
              <w:rPr>
                <w:noProof/>
                <w:webHidden/>
              </w:rPr>
            </w:r>
            <w:r>
              <w:rPr>
                <w:noProof/>
                <w:webHidden/>
              </w:rPr>
              <w:fldChar w:fldCharType="separate"/>
            </w:r>
            <w:r>
              <w:rPr>
                <w:noProof/>
                <w:webHidden/>
              </w:rPr>
              <w:t>8</w:t>
            </w:r>
            <w:r>
              <w:rPr>
                <w:noProof/>
                <w:webHidden/>
              </w:rPr>
              <w:fldChar w:fldCharType="end"/>
            </w:r>
          </w:hyperlink>
        </w:p>
        <w:p w:rsidR="00CF1752" w:rsidRDefault="00CF1752">
          <w:pPr>
            <w:pStyle w:val="Spistreci1"/>
            <w:tabs>
              <w:tab w:val="left" w:pos="1100"/>
              <w:tab w:val="right" w:leader="dot" w:pos="9062"/>
            </w:tabs>
            <w:rPr>
              <w:rFonts w:asciiTheme="minorHAnsi" w:eastAsiaTheme="minorEastAsia" w:hAnsiTheme="minorHAnsi" w:cstheme="minorBidi"/>
              <w:noProof/>
              <w:color w:val="auto"/>
              <w:spacing w:val="0"/>
              <w:kern w:val="0"/>
              <w:sz w:val="22"/>
              <w:lang w:eastAsia="pl-PL"/>
            </w:rPr>
          </w:pPr>
          <w:hyperlink w:anchor="_Toc484905889" w:history="1">
            <w:r w:rsidRPr="00AC4E1F">
              <w:rPr>
                <w:rStyle w:val="Hipercze"/>
                <w:noProof/>
              </w:rPr>
              <w:t>11.</w:t>
            </w:r>
            <w:r>
              <w:rPr>
                <w:rFonts w:asciiTheme="minorHAnsi" w:eastAsiaTheme="minorEastAsia" w:hAnsiTheme="minorHAnsi" w:cstheme="minorBidi"/>
                <w:noProof/>
                <w:color w:val="auto"/>
                <w:spacing w:val="0"/>
                <w:kern w:val="0"/>
                <w:sz w:val="22"/>
                <w:lang w:eastAsia="pl-PL"/>
              </w:rPr>
              <w:tab/>
            </w:r>
            <w:r w:rsidRPr="00AC4E1F">
              <w:rPr>
                <w:rStyle w:val="Hipercze"/>
                <w:noProof/>
              </w:rPr>
              <w:t>Wybrane środowisko programistyczne oraz narzędzia</w:t>
            </w:r>
            <w:r>
              <w:rPr>
                <w:noProof/>
                <w:webHidden/>
              </w:rPr>
              <w:tab/>
            </w:r>
            <w:r>
              <w:rPr>
                <w:noProof/>
                <w:webHidden/>
              </w:rPr>
              <w:fldChar w:fldCharType="begin"/>
            </w:r>
            <w:r>
              <w:rPr>
                <w:noProof/>
                <w:webHidden/>
              </w:rPr>
              <w:instrText xml:space="preserve"> PAGEREF _Toc484905889 \h </w:instrText>
            </w:r>
            <w:r>
              <w:rPr>
                <w:noProof/>
                <w:webHidden/>
              </w:rPr>
            </w:r>
            <w:r>
              <w:rPr>
                <w:noProof/>
                <w:webHidden/>
              </w:rPr>
              <w:fldChar w:fldCharType="separate"/>
            </w:r>
            <w:r>
              <w:rPr>
                <w:noProof/>
                <w:webHidden/>
              </w:rPr>
              <w:t>8</w:t>
            </w:r>
            <w:r>
              <w:rPr>
                <w:noProof/>
                <w:webHidden/>
              </w:rPr>
              <w:fldChar w:fldCharType="end"/>
            </w:r>
          </w:hyperlink>
        </w:p>
        <w:p w:rsidR="00CF1752" w:rsidRDefault="00CF1752">
          <w:pPr>
            <w:pStyle w:val="Spistreci1"/>
            <w:tabs>
              <w:tab w:val="left" w:pos="1100"/>
              <w:tab w:val="right" w:leader="dot" w:pos="9062"/>
            </w:tabs>
            <w:rPr>
              <w:rFonts w:asciiTheme="minorHAnsi" w:eastAsiaTheme="minorEastAsia" w:hAnsiTheme="minorHAnsi" w:cstheme="minorBidi"/>
              <w:noProof/>
              <w:color w:val="auto"/>
              <w:spacing w:val="0"/>
              <w:kern w:val="0"/>
              <w:sz w:val="22"/>
              <w:lang w:eastAsia="pl-PL"/>
            </w:rPr>
          </w:pPr>
          <w:hyperlink w:anchor="_Toc484905890" w:history="1">
            <w:r w:rsidRPr="00AC4E1F">
              <w:rPr>
                <w:rStyle w:val="Hipercze"/>
                <w:noProof/>
              </w:rPr>
              <w:t>12.</w:t>
            </w:r>
            <w:r>
              <w:rPr>
                <w:rFonts w:asciiTheme="minorHAnsi" w:eastAsiaTheme="minorEastAsia" w:hAnsiTheme="minorHAnsi" w:cstheme="minorBidi"/>
                <w:noProof/>
                <w:color w:val="auto"/>
                <w:spacing w:val="0"/>
                <w:kern w:val="0"/>
                <w:sz w:val="22"/>
                <w:lang w:eastAsia="pl-PL"/>
              </w:rPr>
              <w:tab/>
            </w:r>
            <w:r w:rsidRPr="00AC4E1F">
              <w:rPr>
                <w:rStyle w:val="Hipercze"/>
                <w:noProof/>
              </w:rPr>
              <w:t>Architektura rozwiązania</w:t>
            </w:r>
            <w:r>
              <w:rPr>
                <w:noProof/>
                <w:webHidden/>
              </w:rPr>
              <w:tab/>
            </w:r>
            <w:r>
              <w:rPr>
                <w:noProof/>
                <w:webHidden/>
              </w:rPr>
              <w:fldChar w:fldCharType="begin"/>
            </w:r>
            <w:r>
              <w:rPr>
                <w:noProof/>
                <w:webHidden/>
              </w:rPr>
              <w:instrText xml:space="preserve"> PAGEREF _Toc484905890 \h </w:instrText>
            </w:r>
            <w:r>
              <w:rPr>
                <w:noProof/>
                <w:webHidden/>
              </w:rPr>
            </w:r>
            <w:r>
              <w:rPr>
                <w:noProof/>
                <w:webHidden/>
              </w:rPr>
              <w:fldChar w:fldCharType="separate"/>
            </w:r>
            <w:r>
              <w:rPr>
                <w:noProof/>
                <w:webHidden/>
              </w:rPr>
              <w:t>9</w:t>
            </w:r>
            <w:r>
              <w:rPr>
                <w:noProof/>
                <w:webHidden/>
              </w:rPr>
              <w:fldChar w:fldCharType="end"/>
            </w:r>
          </w:hyperlink>
        </w:p>
        <w:p w:rsidR="00CF1752" w:rsidRDefault="00CF1752">
          <w:pPr>
            <w:pStyle w:val="Spistreci1"/>
            <w:tabs>
              <w:tab w:val="left" w:pos="1100"/>
              <w:tab w:val="right" w:leader="dot" w:pos="9062"/>
            </w:tabs>
            <w:rPr>
              <w:rFonts w:asciiTheme="minorHAnsi" w:eastAsiaTheme="minorEastAsia" w:hAnsiTheme="minorHAnsi" w:cstheme="minorBidi"/>
              <w:noProof/>
              <w:color w:val="auto"/>
              <w:spacing w:val="0"/>
              <w:kern w:val="0"/>
              <w:sz w:val="22"/>
              <w:lang w:eastAsia="pl-PL"/>
            </w:rPr>
          </w:pPr>
          <w:hyperlink w:anchor="_Toc484905891" w:history="1">
            <w:r w:rsidRPr="00AC4E1F">
              <w:rPr>
                <w:rStyle w:val="Hipercze"/>
                <w:noProof/>
              </w:rPr>
              <w:t>13.</w:t>
            </w:r>
            <w:r>
              <w:rPr>
                <w:rFonts w:asciiTheme="minorHAnsi" w:eastAsiaTheme="minorEastAsia" w:hAnsiTheme="minorHAnsi" w:cstheme="minorBidi"/>
                <w:noProof/>
                <w:color w:val="auto"/>
                <w:spacing w:val="0"/>
                <w:kern w:val="0"/>
                <w:sz w:val="22"/>
                <w:lang w:eastAsia="pl-PL"/>
              </w:rPr>
              <w:tab/>
            </w:r>
            <w:r w:rsidRPr="00AC4E1F">
              <w:rPr>
                <w:rStyle w:val="Hipercze"/>
                <w:noProof/>
              </w:rPr>
              <w:t>Zasada działania aplikacji</w:t>
            </w:r>
            <w:r>
              <w:rPr>
                <w:noProof/>
                <w:webHidden/>
              </w:rPr>
              <w:tab/>
            </w:r>
            <w:r>
              <w:rPr>
                <w:noProof/>
                <w:webHidden/>
              </w:rPr>
              <w:fldChar w:fldCharType="begin"/>
            </w:r>
            <w:r>
              <w:rPr>
                <w:noProof/>
                <w:webHidden/>
              </w:rPr>
              <w:instrText xml:space="preserve"> PAGEREF _Toc484905891 \h </w:instrText>
            </w:r>
            <w:r>
              <w:rPr>
                <w:noProof/>
                <w:webHidden/>
              </w:rPr>
            </w:r>
            <w:r>
              <w:rPr>
                <w:noProof/>
                <w:webHidden/>
              </w:rPr>
              <w:fldChar w:fldCharType="separate"/>
            </w:r>
            <w:r>
              <w:rPr>
                <w:noProof/>
                <w:webHidden/>
              </w:rPr>
              <w:t>12</w:t>
            </w:r>
            <w:r>
              <w:rPr>
                <w:noProof/>
                <w:webHidden/>
              </w:rPr>
              <w:fldChar w:fldCharType="end"/>
            </w:r>
          </w:hyperlink>
        </w:p>
        <w:p w:rsidR="00CF1752" w:rsidRDefault="00CF1752">
          <w:pPr>
            <w:pStyle w:val="Spistreci1"/>
            <w:tabs>
              <w:tab w:val="left" w:pos="1100"/>
              <w:tab w:val="right" w:leader="dot" w:pos="9062"/>
            </w:tabs>
            <w:rPr>
              <w:rFonts w:asciiTheme="minorHAnsi" w:eastAsiaTheme="minorEastAsia" w:hAnsiTheme="minorHAnsi" w:cstheme="minorBidi"/>
              <w:noProof/>
              <w:color w:val="auto"/>
              <w:spacing w:val="0"/>
              <w:kern w:val="0"/>
              <w:sz w:val="22"/>
              <w:lang w:eastAsia="pl-PL"/>
            </w:rPr>
          </w:pPr>
          <w:hyperlink w:anchor="_Toc484905892" w:history="1">
            <w:r w:rsidRPr="00AC4E1F">
              <w:rPr>
                <w:rStyle w:val="Hipercze"/>
                <w:noProof/>
              </w:rPr>
              <w:t>14.</w:t>
            </w:r>
            <w:r>
              <w:rPr>
                <w:rFonts w:asciiTheme="minorHAnsi" w:eastAsiaTheme="minorEastAsia" w:hAnsiTheme="minorHAnsi" w:cstheme="minorBidi"/>
                <w:noProof/>
                <w:color w:val="auto"/>
                <w:spacing w:val="0"/>
                <w:kern w:val="0"/>
                <w:sz w:val="22"/>
                <w:lang w:eastAsia="pl-PL"/>
              </w:rPr>
              <w:tab/>
            </w:r>
            <w:r w:rsidRPr="00AC4E1F">
              <w:rPr>
                <w:rStyle w:val="Hipercze"/>
                <w:noProof/>
              </w:rPr>
              <w:t>Instrukcja użytkowania aplikacji</w:t>
            </w:r>
            <w:r>
              <w:rPr>
                <w:noProof/>
                <w:webHidden/>
              </w:rPr>
              <w:tab/>
            </w:r>
            <w:r>
              <w:rPr>
                <w:noProof/>
                <w:webHidden/>
              </w:rPr>
              <w:fldChar w:fldCharType="begin"/>
            </w:r>
            <w:r>
              <w:rPr>
                <w:noProof/>
                <w:webHidden/>
              </w:rPr>
              <w:instrText xml:space="preserve"> PAGEREF _Toc484905892 \h </w:instrText>
            </w:r>
            <w:r>
              <w:rPr>
                <w:noProof/>
                <w:webHidden/>
              </w:rPr>
            </w:r>
            <w:r>
              <w:rPr>
                <w:noProof/>
                <w:webHidden/>
              </w:rPr>
              <w:fldChar w:fldCharType="separate"/>
            </w:r>
            <w:r>
              <w:rPr>
                <w:noProof/>
                <w:webHidden/>
              </w:rPr>
              <w:t>12</w:t>
            </w:r>
            <w:r>
              <w:rPr>
                <w:noProof/>
                <w:webHidden/>
              </w:rPr>
              <w:fldChar w:fldCharType="end"/>
            </w:r>
          </w:hyperlink>
        </w:p>
        <w:p w:rsidR="00CF1752" w:rsidRDefault="00CF1752">
          <w:pPr>
            <w:pStyle w:val="Spistreci1"/>
            <w:tabs>
              <w:tab w:val="left" w:pos="1100"/>
              <w:tab w:val="right" w:leader="dot" w:pos="9062"/>
            </w:tabs>
            <w:rPr>
              <w:rFonts w:asciiTheme="minorHAnsi" w:eastAsiaTheme="minorEastAsia" w:hAnsiTheme="minorHAnsi" w:cstheme="minorBidi"/>
              <w:noProof/>
              <w:color w:val="auto"/>
              <w:spacing w:val="0"/>
              <w:kern w:val="0"/>
              <w:sz w:val="22"/>
              <w:lang w:eastAsia="pl-PL"/>
            </w:rPr>
          </w:pPr>
          <w:hyperlink w:anchor="_Toc484905893" w:history="1">
            <w:r w:rsidRPr="00AC4E1F">
              <w:rPr>
                <w:rStyle w:val="Hipercze"/>
                <w:noProof/>
              </w:rPr>
              <w:t>15.</w:t>
            </w:r>
            <w:r>
              <w:rPr>
                <w:rFonts w:asciiTheme="minorHAnsi" w:eastAsiaTheme="minorEastAsia" w:hAnsiTheme="minorHAnsi" w:cstheme="minorBidi"/>
                <w:noProof/>
                <w:color w:val="auto"/>
                <w:spacing w:val="0"/>
                <w:kern w:val="0"/>
                <w:sz w:val="22"/>
                <w:lang w:eastAsia="pl-PL"/>
              </w:rPr>
              <w:tab/>
            </w:r>
            <w:r w:rsidRPr="00AC4E1F">
              <w:rPr>
                <w:rStyle w:val="Hipercze"/>
                <w:noProof/>
              </w:rPr>
              <w:t>Pozostałe możliwości</w:t>
            </w:r>
            <w:r>
              <w:rPr>
                <w:noProof/>
                <w:webHidden/>
              </w:rPr>
              <w:tab/>
            </w:r>
            <w:r>
              <w:rPr>
                <w:noProof/>
                <w:webHidden/>
              </w:rPr>
              <w:fldChar w:fldCharType="begin"/>
            </w:r>
            <w:r>
              <w:rPr>
                <w:noProof/>
                <w:webHidden/>
              </w:rPr>
              <w:instrText xml:space="preserve"> PAGEREF _Toc484905893 \h </w:instrText>
            </w:r>
            <w:r>
              <w:rPr>
                <w:noProof/>
                <w:webHidden/>
              </w:rPr>
            </w:r>
            <w:r>
              <w:rPr>
                <w:noProof/>
                <w:webHidden/>
              </w:rPr>
              <w:fldChar w:fldCharType="separate"/>
            </w:r>
            <w:r>
              <w:rPr>
                <w:noProof/>
                <w:webHidden/>
              </w:rPr>
              <w:t>14</w:t>
            </w:r>
            <w:r>
              <w:rPr>
                <w:noProof/>
                <w:webHidden/>
              </w:rPr>
              <w:fldChar w:fldCharType="end"/>
            </w:r>
          </w:hyperlink>
        </w:p>
        <w:p w:rsidR="00CF1752" w:rsidRDefault="00CF1752">
          <w:pPr>
            <w:pStyle w:val="Spistreci1"/>
            <w:tabs>
              <w:tab w:val="left" w:pos="1100"/>
              <w:tab w:val="right" w:leader="dot" w:pos="9062"/>
            </w:tabs>
            <w:rPr>
              <w:rFonts w:asciiTheme="minorHAnsi" w:eastAsiaTheme="minorEastAsia" w:hAnsiTheme="minorHAnsi" w:cstheme="minorBidi"/>
              <w:noProof/>
              <w:color w:val="auto"/>
              <w:spacing w:val="0"/>
              <w:kern w:val="0"/>
              <w:sz w:val="22"/>
              <w:lang w:eastAsia="pl-PL"/>
            </w:rPr>
          </w:pPr>
          <w:hyperlink w:anchor="_Toc484905894" w:history="1">
            <w:r w:rsidRPr="00AC4E1F">
              <w:rPr>
                <w:rStyle w:val="Hipercze"/>
                <w:noProof/>
              </w:rPr>
              <w:t>17.</w:t>
            </w:r>
            <w:r>
              <w:rPr>
                <w:rFonts w:asciiTheme="minorHAnsi" w:eastAsiaTheme="minorEastAsia" w:hAnsiTheme="minorHAnsi" w:cstheme="minorBidi"/>
                <w:noProof/>
                <w:color w:val="auto"/>
                <w:spacing w:val="0"/>
                <w:kern w:val="0"/>
                <w:sz w:val="22"/>
                <w:lang w:eastAsia="pl-PL"/>
              </w:rPr>
              <w:tab/>
            </w:r>
            <w:r w:rsidRPr="00AC4E1F">
              <w:rPr>
                <w:rStyle w:val="Hipercze"/>
                <w:noProof/>
              </w:rPr>
              <w:t>Zagadnienia związane z implementacją</w:t>
            </w:r>
            <w:r>
              <w:rPr>
                <w:noProof/>
                <w:webHidden/>
              </w:rPr>
              <w:tab/>
            </w:r>
            <w:r>
              <w:rPr>
                <w:noProof/>
                <w:webHidden/>
              </w:rPr>
              <w:fldChar w:fldCharType="begin"/>
            </w:r>
            <w:r>
              <w:rPr>
                <w:noProof/>
                <w:webHidden/>
              </w:rPr>
              <w:instrText xml:space="preserve"> PAGEREF _Toc484905894 \h </w:instrText>
            </w:r>
            <w:r>
              <w:rPr>
                <w:noProof/>
                <w:webHidden/>
              </w:rPr>
            </w:r>
            <w:r>
              <w:rPr>
                <w:noProof/>
                <w:webHidden/>
              </w:rPr>
              <w:fldChar w:fldCharType="separate"/>
            </w:r>
            <w:r>
              <w:rPr>
                <w:noProof/>
                <w:webHidden/>
              </w:rPr>
              <w:t>16</w:t>
            </w:r>
            <w:r>
              <w:rPr>
                <w:noProof/>
                <w:webHidden/>
              </w:rPr>
              <w:fldChar w:fldCharType="end"/>
            </w:r>
          </w:hyperlink>
        </w:p>
        <w:p w:rsidR="002B2DDD" w:rsidRPr="00AD37B2" w:rsidRDefault="002B2DDD" w:rsidP="00BB325B">
          <w:r w:rsidRPr="00AD37B2">
            <w:fldChar w:fldCharType="end"/>
          </w:r>
        </w:p>
      </w:sdtContent>
    </w:sdt>
    <w:p w:rsidR="005E0C3D" w:rsidRPr="00AD37B2" w:rsidRDefault="005E0C3D">
      <w:pPr>
        <w:pStyle w:val="Standard"/>
        <w:rPr>
          <w:spacing w:val="5"/>
        </w:rPr>
      </w:pPr>
    </w:p>
    <w:p w:rsidR="005E0C3D" w:rsidRPr="00AD37B2" w:rsidRDefault="005E0C3D" w:rsidP="00BB325B">
      <w:r w:rsidRPr="00AD37B2">
        <w:br w:type="page"/>
      </w:r>
    </w:p>
    <w:p w:rsidR="005A0185" w:rsidRPr="00AD37B2" w:rsidRDefault="005A0185">
      <w:pPr>
        <w:pStyle w:val="Standard"/>
        <w:rPr>
          <w:spacing w:val="5"/>
        </w:rPr>
      </w:pPr>
    </w:p>
    <w:p w:rsidR="005A0185" w:rsidRPr="00AD37B2" w:rsidRDefault="00EA5D25" w:rsidP="00BB325B">
      <w:pPr>
        <w:pStyle w:val="Nagwek1"/>
        <w:numPr>
          <w:ilvl w:val="0"/>
          <w:numId w:val="19"/>
        </w:numPr>
      </w:pPr>
      <w:bookmarkStart w:id="1" w:name="_Toc484902532"/>
      <w:bookmarkStart w:id="2" w:name="_Toc484905879"/>
      <w:r w:rsidRPr="00AD37B2">
        <w:t>Autorzy projektu</w:t>
      </w:r>
      <w:bookmarkEnd w:id="1"/>
      <w:bookmarkEnd w:id="2"/>
    </w:p>
    <w:tbl>
      <w:tblPr>
        <w:tblW w:w="5000" w:type="pct"/>
        <w:tblCellMar>
          <w:left w:w="10" w:type="dxa"/>
          <w:right w:w="10" w:type="dxa"/>
        </w:tblCellMar>
        <w:tblLook w:val="0000" w:firstRow="0" w:lastRow="0" w:firstColumn="0" w:lastColumn="0" w:noHBand="0" w:noVBand="0"/>
      </w:tblPr>
      <w:tblGrid>
        <w:gridCol w:w="2864"/>
        <w:gridCol w:w="2570"/>
        <w:gridCol w:w="3628"/>
      </w:tblGrid>
      <w:tr w:rsidR="005A0185" w:rsidRPr="00AD37B2" w:rsidTr="008E34B1">
        <w:trPr>
          <w:trHeight w:val="552"/>
        </w:trPr>
        <w:tc>
          <w:tcPr>
            <w:tcW w:w="1580" w:type="pct"/>
            <w:tcBorders>
              <w:top w:val="single" w:sz="4" w:space="0" w:color="999999"/>
              <w:left w:val="single" w:sz="4" w:space="0" w:color="999999"/>
              <w:bottom w:val="single" w:sz="12" w:space="0" w:color="666666"/>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b/>
                <w:bCs/>
                <w:spacing w:val="5"/>
              </w:rPr>
            </w:pPr>
            <w:r w:rsidRPr="00AD37B2">
              <w:rPr>
                <w:rFonts w:cs="Calibri"/>
                <w:b/>
                <w:bCs/>
                <w:spacing w:val="5"/>
                <w:szCs w:val="24"/>
              </w:rPr>
              <w:t>Imię i nazwisko</w:t>
            </w:r>
          </w:p>
        </w:tc>
        <w:tc>
          <w:tcPr>
            <w:tcW w:w="1418" w:type="pct"/>
            <w:tcBorders>
              <w:top w:val="single" w:sz="4" w:space="0" w:color="999999"/>
              <w:left w:val="single" w:sz="4" w:space="0" w:color="999999"/>
              <w:bottom w:val="single" w:sz="12" w:space="0" w:color="666666"/>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b/>
                <w:bCs/>
                <w:spacing w:val="5"/>
              </w:rPr>
            </w:pPr>
            <w:r w:rsidRPr="00AD37B2">
              <w:rPr>
                <w:rFonts w:cs="Calibri"/>
                <w:b/>
                <w:bCs/>
                <w:spacing w:val="5"/>
                <w:szCs w:val="24"/>
              </w:rPr>
              <w:t>Indeks</w:t>
            </w:r>
          </w:p>
        </w:tc>
        <w:tc>
          <w:tcPr>
            <w:tcW w:w="2002" w:type="pct"/>
            <w:tcBorders>
              <w:top w:val="single" w:sz="4" w:space="0" w:color="999999"/>
              <w:left w:val="single" w:sz="4" w:space="0" w:color="999999"/>
              <w:bottom w:val="single" w:sz="12" w:space="0" w:color="666666"/>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b/>
                <w:bCs/>
                <w:spacing w:val="5"/>
              </w:rPr>
            </w:pPr>
            <w:r w:rsidRPr="00AD37B2">
              <w:rPr>
                <w:rFonts w:cs="Calibri"/>
                <w:b/>
                <w:bCs/>
                <w:spacing w:val="5"/>
                <w:szCs w:val="24"/>
              </w:rPr>
              <w:t>Email</w:t>
            </w:r>
          </w:p>
        </w:tc>
      </w:tr>
      <w:tr w:rsidR="005A0185" w:rsidRPr="00AD37B2" w:rsidTr="008E34B1">
        <w:trPr>
          <w:trHeight w:val="552"/>
        </w:trPr>
        <w:tc>
          <w:tcPr>
            <w:tcW w:w="1580"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Tomasz Braczyński</w:t>
            </w:r>
          </w:p>
        </w:tc>
        <w:tc>
          <w:tcPr>
            <w:tcW w:w="1418"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122053</w:t>
            </w:r>
          </w:p>
        </w:tc>
        <w:tc>
          <w:tcPr>
            <w:tcW w:w="2002"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tomekbraczynski@o2.pl</w:t>
            </w:r>
          </w:p>
        </w:tc>
      </w:tr>
      <w:tr w:rsidR="005A0185" w:rsidRPr="00AD37B2" w:rsidTr="008E34B1">
        <w:trPr>
          <w:trHeight w:val="552"/>
        </w:trPr>
        <w:tc>
          <w:tcPr>
            <w:tcW w:w="1580"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Daniel Hildebrand</w:t>
            </w:r>
          </w:p>
        </w:tc>
        <w:tc>
          <w:tcPr>
            <w:tcW w:w="1418"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122048</w:t>
            </w:r>
          </w:p>
        </w:tc>
        <w:tc>
          <w:tcPr>
            <w:tcW w:w="2002"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daniel20-04@wp.pl</w:t>
            </w:r>
          </w:p>
        </w:tc>
      </w:tr>
      <w:tr w:rsidR="005A0185" w:rsidRPr="00AD37B2" w:rsidTr="008E34B1">
        <w:trPr>
          <w:trHeight w:val="552"/>
        </w:trPr>
        <w:tc>
          <w:tcPr>
            <w:tcW w:w="1580"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Mateusz Korolow</w:t>
            </w:r>
          </w:p>
        </w:tc>
        <w:tc>
          <w:tcPr>
            <w:tcW w:w="1418"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8E34B1">
            <w:pPr>
              <w:pStyle w:val="Standard"/>
              <w:spacing w:after="0" w:line="276" w:lineRule="auto"/>
              <w:rPr>
                <w:spacing w:val="5"/>
              </w:rPr>
            </w:pPr>
            <w:r w:rsidRPr="00AD37B2">
              <w:rPr>
                <w:rFonts w:cs="Calibri"/>
                <w:spacing w:val="5"/>
                <w:szCs w:val="24"/>
              </w:rPr>
              <w:t>122030</w:t>
            </w:r>
          </w:p>
        </w:tc>
        <w:tc>
          <w:tcPr>
            <w:tcW w:w="2002" w:type="pct"/>
            <w:tcBorders>
              <w:top w:val="single" w:sz="4" w:space="0" w:color="999999"/>
              <w:left w:val="single" w:sz="4" w:space="0" w:color="999999"/>
              <w:bottom w:val="single" w:sz="4" w:space="0" w:color="999999"/>
              <w:right w:val="single" w:sz="4" w:space="0" w:color="999999"/>
            </w:tcBorders>
            <w:shd w:val="clear" w:color="auto" w:fill="FFFFFF"/>
            <w:tcMar>
              <w:top w:w="0" w:type="dxa"/>
              <w:left w:w="98" w:type="dxa"/>
              <w:bottom w:w="0" w:type="dxa"/>
              <w:right w:w="108" w:type="dxa"/>
            </w:tcMar>
            <w:vAlign w:val="center"/>
          </w:tcPr>
          <w:p w:rsidR="005A0185" w:rsidRPr="00AD37B2" w:rsidRDefault="00EA5D25" w:rsidP="00BB325B">
            <w:pPr>
              <w:ind w:firstLine="0"/>
            </w:pPr>
            <w:r w:rsidRPr="00AD37B2">
              <w:t>mateusz.korolow@gmail.com</w:t>
            </w:r>
          </w:p>
        </w:tc>
      </w:tr>
    </w:tbl>
    <w:p w:rsidR="005A0185" w:rsidRPr="00AD37B2" w:rsidRDefault="00EA5D25" w:rsidP="00BB325B">
      <w:pPr>
        <w:pStyle w:val="Nagwek1"/>
        <w:numPr>
          <w:ilvl w:val="0"/>
          <w:numId w:val="19"/>
        </w:numPr>
      </w:pPr>
      <w:bookmarkStart w:id="3" w:name="_Toc484902533"/>
      <w:bookmarkStart w:id="4" w:name="_Toc484905880"/>
      <w:r w:rsidRPr="00AD37B2">
        <w:t>U</w:t>
      </w:r>
      <w:bookmarkStart w:id="5" w:name="_Toc4840859761"/>
      <w:r w:rsidRPr="00AD37B2">
        <w:t>zasadnienie wyboru temat</w:t>
      </w:r>
      <w:bookmarkEnd w:id="5"/>
      <w:r w:rsidRPr="00AD37B2">
        <w:t>u</w:t>
      </w:r>
      <w:bookmarkEnd w:id="3"/>
      <w:bookmarkEnd w:id="4"/>
    </w:p>
    <w:p w:rsidR="005A0185" w:rsidRPr="00BB325B" w:rsidRDefault="00EA5D25" w:rsidP="00BB325B">
      <w:r w:rsidRPr="00BB325B">
        <w:t>Temat ten wybraliśmy z kilku powodów, pierwszym z nich jest chęć przetestowania systemu wizyjnego w oparciu o bibliotekę EmguCV, a był to jedyny przedmiot, który pozwalał nam na takie przedsięwzięcie. Chcemy również stworzyć aplikację, która pomogłaby niedoświadczonym graczom rozwinąć swoje umiejętności poprzez sprawdzanie poprawności wykonywanych ruchów. Ostatnim z powodów jest fakt, że lubimy warcaby.</w:t>
      </w:r>
    </w:p>
    <w:p w:rsidR="005A0185" w:rsidRPr="00AD37B2" w:rsidRDefault="00EA5D25" w:rsidP="00BB325B">
      <w:pPr>
        <w:pStyle w:val="Nagwek1"/>
        <w:numPr>
          <w:ilvl w:val="0"/>
          <w:numId w:val="19"/>
        </w:numPr>
      </w:pPr>
      <w:bookmarkStart w:id="6" w:name="_Toc4840859771"/>
      <w:bookmarkStart w:id="7" w:name="_Toc484902534"/>
      <w:bookmarkStart w:id="8" w:name="_Toc484905881"/>
      <w:r w:rsidRPr="00AD37B2">
        <w:t>Podział prac pomiędzy członków zespołu</w:t>
      </w:r>
      <w:bookmarkEnd w:id="6"/>
      <w:bookmarkEnd w:id="7"/>
      <w:bookmarkEnd w:id="8"/>
    </w:p>
    <w:p w:rsidR="005A0185" w:rsidRPr="00AD37B2" w:rsidRDefault="00EA5D25" w:rsidP="001E31F2">
      <w:pPr>
        <w:pStyle w:val="Akapitzlist"/>
        <w:numPr>
          <w:ilvl w:val="0"/>
          <w:numId w:val="35"/>
        </w:numPr>
        <w:rPr>
          <w:spacing w:val="5"/>
        </w:rPr>
      </w:pPr>
      <w:r w:rsidRPr="00AD37B2">
        <w:rPr>
          <w:spacing w:val="5"/>
        </w:rPr>
        <w:t>Projektowanie logiki aplikacji – cała grupa.</w:t>
      </w:r>
      <w:r w:rsidR="009F299C" w:rsidRPr="00AD37B2">
        <w:rPr>
          <w:spacing w:val="5"/>
        </w:rPr>
        <w:t xml:space="preserve"> </w:t>
      </w:r>
    </w:p>
    <w:p w:rsidR="005A0185" w:rsidRPr="00AD37B2" w:rsidRDefault="00EA5D25" w:rsidP="001E31F2">
      <w:pPr>
        <w:pStyle w:val="Akapitzlist"/>
        <w:numPr>
          <w:ilvl w:val="0"/>
          <w:numId w:val="35"/>
        </w:numPr>
        <w:rPr>
          <w:spacing w:val="5"/>
        </w:rPr>
      </w:pPr>
      <w:r w:rsidRPr="00AD37B2">
        <w:rPr>
          <w:spacing w:val="5"/>
        </w:rPr>
        <w:t xml:space="preserve">Planowanie oraz implementacja interfejsu graficznego oraz interakcji </w:t>
      </w:r>
      <w:r w:rsidR="0042784C">
        <w:rPr>
          <w:spacing w:val="5"/>
        </w:rPr>
        <w:br/>
      </w:r>
      <w:r w:rsidRPr="00AD37B2">
        <w:rPr>
          <w:spacing w:val="5"/>
        </w:rPr>
        <w:t>z użytkownikami – D</w:t>
      </w:r>
      <w:r w:rsidR="0042784C">
        <w:rPr>
          <w:spacing w:val="5"/>
        </w:rPr>
        <w:t>aniel</w:t>
      </w:r>
      <w:r w:rsidRPr="00AD37B2">
        <w:rPr>
          <w:spacing w:val="5"/>
        </w:rPr>
        <w:t xml:space="preserve"> Hildebrand.</w:t>
      </w:r>
      <w:r w:rsidR="009F299C" w:rsidRPr="00AD37B2">
        <w:rPr>
          <w:spacing w:val="5"/>
        </w:rPr>
        <w:t xml:space="preserve"> </w:t>
      </w:r>
    </w:p>
    <w:p w:rsidR="005A0185" w:rsidRPr="00AD37B2" w:rsidRDefault="00EA5D25" w:rsidP="001E31F2">
      <w:pPr>
        <w:pStyle w:val="Akapitzlist"/>
        <w:numPr>
          <w:ilvl w:val="0"/>
          <w:numId w:val="35"/>
        </w:numPr>
        <w:rPr>
          <w:spacing w:val="5"/>
        </w:rPr>
      </w:pPr>
      <w:r w:rsidRPr="00AD37B2">
        <w:rPr>
          <w:spacing w:val="5"/>
        </w:rPr>
        <w:t xml:space="preserve">Planowanie oraz implementacja fragmentów kodu programu związanych </w:t>
      </w:r>
      <w:r w:rsidR="0042784C">
        <w:rPr>
          <w:spacing w:val="5"/>
        </w:rPr>
        <w:br/>
      </w:r>
      <w:r w:rsidRPr="00AD37B2">
        <w:rPr>
          <w:spacing w:val="5"/>
        </w:rPr>
        <w:t>z wykrywaniem oraz wizualizacją możliwych do wykona</w:t>
      </w:r>
      <w:r w:rsidR="0042784C">
        <w:rPr>
          <w:spacing w:val="5"/>
        </w:rPr>
        <w:t>nia sekwencji ruchów gracza – Tomasz</w:t>
      </w:r>
      <w:r w:rsidRPr="00AD37B2">
        <w:rPr>
          <w:spacing w:val="5"/>
        </w:rPr>
        <w:t xml:space="preserve"> Braczyński.</w:t>
      </w:r>
      <w:r w:rsidR="009F299C" w:rsidRPr="00AD37B2">
        <w:rPr>
          <w:spacing w:val="5"/>
        </w:rPr>
        <w:t xml:space="preserve"> </w:t>
      </w:r>
    </w:p>
    <w:p w:rsidR="005A0185" w:rsidRPr="00AD37B2" w:rsidRDefault="00EA5D25" w:rsidP="001E31F2">
      <w:pPr>
        <w:pStyle w:val="Akapitzlist"/>
        <w:numPr>
          <w:ilvl w:val="0"/>
          <w:numId w:val="35"/>
        </w:numPr>
        <w:rPr>
          <w:spacing w:val="5"/>
        </w:rPr>
      </w:pPr>
      <w:r w:rsidRPr="00AD37B2">
        <w:rPr>
          <w:spacing w:val="5"/>
        </w:rPr>
        <w:t>Implementacja zagadnień związanych z przetwarzaniem obrazu przy użyciu wrappera EmguCV, implementacja logiki aplikacj</w:t>
      </w:r>
      <w:r w:rsidR="0042784C">
        <w:rPr>
          <w:spacing w:val="5"/>
        </w:rPr>
        <w:t>i oraz refaktoryzacja kodu  – Mateusz</w:t>
      </w:r>
      <w:r w:rsidRPr="00AD37B2">
        <w:rPr>
          <w:spacing w:val="5"/>
        </w:rPr>
        <w:t xml:space="preserve"> Korolow.</w:t>
      </w:r>
    </w:p>
    <w:p w:rsidR="005A0185" w:rsidRPr="00AD37B2" w:rsidRDefault="00EA5D25" w:rsidP="00BB325B">
      <w:pPr>
        <w:pStyle w:val="Nagwek1"/>
        <w:numPr>
          <w:ilvl w:val="0"/>
          <w:numId w:val="19"/>
        </w:numPr>
      </w:pPr>
      <w:bookmarkStart w:id="9" w:name="_Toc484085978"/>
      <w:bookmarkStart w:id="10" w:name="_Toc484902535"/>
      <w:bookmarkStart w:id="11" w:name="_Toc484905882"/>
      <w:r w:rsidRPr="00AD37B2">
        <w:t>Wymagania</w:t>
      </w:r>
      <w:bookmarkEnd w:id="9"/>
      <w:bookmarkEnd w:id="10"/>
      <w:bookmarkEnd w:id="11"/>
    </w:p>
    <w:p w:rsidR="005A0185" w:rsidRPr="00AD37B2" w:rsidRDefault="00EA5D25" w:rsidP="001E31F2">
      <w:pPr>
        <w:pStyle w:val="Akapitzlist"/>
        <w:numPr>
          <w:ilvl w:val="0"/>
          <w:numId w:val="36"/>
        </w:numPr>
        <w:rPr>
          <w:spacing w:val="5"/>
        </w:rPr>
      </w:pPr>
      <w:r w:rsidRPr="00AD37B2">
        <w:rPr>
          <w:spacing w:val="5"/>
        </w:rPr>
        <w:t>funkcjonalne:</w:t>
      </w:r>
    </w:p>
    <w:p w:rsidR="005A0185" w:rsidRPr="00AD37B2" w:rsidRDefault="00EA5D25" w:rsidP="001E31F2">
      <w:pPr>
        <w:pStyle w:val="Akapitzlist"/>
        <w:numPr>
          <w:ilvl w:val="0"/>
          <w:numId w:val="25"/>
        </w:numPr>
        <w:rPr>
          <w:spacing w:val="5"/>
        </w:rPr>
      </w:pPr>
      <w:r w:rsidRPr="00AD37B2">
        <w:rPr>
          <w:spacing w:val="5"/>
        </w:rPr>
        <w:t>Możliwość wstępnej konfiguracji parametrów przed rozpoczęciem rozgrywki.</w:t>
      </w:r>
    </w:p>
    <w:p w:rsidR="005A0185" w:rsidRPr="00AD37B2" w:rsidRDefault="00EA5D25" w:rsidP="001E31F2">
      <w:pPr>
        <w:pStyle w:val="Akapitzlist"/>
        <w:numPr>
          <w:ilvl w:val="0"/>
          <w:numId w:val="25"/>
        </w:numPr>
        <w:rPr>
          <w:spacing w:val="5"/>
        </w:rPr>
      </w:pPr>
      <w:r w:rsidRPr="00AD37B2">
        <w:rPr>
          <w:spacing w:val="5"/>
        </w:rPr>
        <w:t>Możliwość rekonfiguracji parametrów w dowolnym czasie trwania rozgrywki.</w:t>
      </w:r>
    </w:p>
    <w:p w:rsidR="005A0185" w:rsidRPr="00AD37B2" w:rsidRDefault="00EA5D25" w:rsidP="001E31F2">
      <w:pPr>
        <w:pStyle w:val="Akapitzlist"/>
        <w:numPr>
          <w:ilvl w:val="0"/>
          <w:numId w:val="25"/>
        </w:numPr>
        <w:rPr>
          <w:spacing w:val="5"/>
        </w:rPr>
      </w:pPr>
      <w:r w:rsidRPr="00AD37B2">
        <w:rPr>
          <w:spacing w:val="5"/>
        </w:rPr>
        <w:t>Podgląd w czasie rzeczywistym  możliwych do wykonania sekwencji ruchów wyświetlanych na dwóch osobnych listach (dla obu graczy z osobna).</w:t>
      </w:r>
    </w:p>
    <w:p w:rsidR="005A0185" w:rsidRPr="00AD37B2" w:rsidRDefault="00EA5D25" w:rsidP="001E31F2">
      <w:pPr>
        <w:pStyle w:val="Akapitzlist"/>
        <w:numPr>
          <w:ilvl w:val="0"/>
          <w:numId w:val="25"/>
        </w:numPr>
        <w:rPr>
          <w:spacing w:val="5"/>
        </w:rPr>
      </w:pPr>
      <w:r w:rsidRPr="00AD37B2">
        <w:rPr>
          <w:spacing w:val="5"/>
        </w:rPr>
        <w:t>Wizualizacja wybranej (z listy) przez gracza możliwej do wykonania sekwencji ruchów.</w:t>
      </w:r>
    </w:p>
    <w:p w:rsidR="005A0185" w:rsidRPr="00AD37B2" w:rsidRDefault="00EA5D25" w:rsidP="001E31F2">
      <w:pPr>
        <w:pStyle w:val="Akapitzlist"/>
        <w:numPr>
          <w:ilvl w:val="0"/>
          <w:numId w:val="25"/>
        </w:numPr>
        <w:rPr>
          <w:spacing w:val="5"/>
        </w:rPr>
      </w:pPr>
      <w:r w:rsidRPr="00AD37B2">
        <w:rPr>
          <w:spacing w:val="5"/>
        </w:rPr>
        <w:lastRenderedPageBreak/>
        <w:t>Możliwość ukrycia aktualnie wyświetlanej wizualizacji wybranej sekwencji ruchów poprzez wciśnięcie odpowiedniego przycisku.</w:t>
      </w:r>
    </w:p>
    <w:p w:rsidR="005A0185" w:rsidRPr="00AD37B2" w:rsidRDefault="00EA5D25" w:rsidP="001E31F2">
      <w:pPr>
        <w:pStyle w:val="Akapitzlist"/>
        <w:numPr>
          <w:ilvl w:val="0"/>
          <w:numId w:val="25"/>
        </w:numPr>
        <w:rPr>
          <w:spacing w:val="5"/>
        </w:rPr>
      </w:pPr>
      <w:r w:rsidRPr="00AD37B2">
        <w:rPr>
          <w:spacing w:val="5"/>
        </w:rPr>
        <w:t>Wyświetlenie linii kalibracyjnych (informujących graczy o poprawnej identyfikacji położenia pól szachownicy).</w:t>
      </w:r>
    </w:p>
    <w:p w:rsidR="005A0185" w:rsidRPr="00AD37B2" w:rsidRDefault="00EA5D25" w:rsidP="001E31F2">
      <w:pPr>
        <w:pStyle w:val="Akapitzlist"/>
        <w:numPr>
          <w:ilvl w:val="0"/>
          <w:numId w:val="25"/>
        </w:numPr>
        <w:rPr>
          <w:spacing w:val="5"/>
        </w:rPr>
      </w:pPr>
      <w:r w:rsidRPr="00AD37B2">
        <w:rPr>
          <w:spacing w:val="5"/>
        </w:rPr>
        <w:t>Możliwość ukrycia i ponownego wyświetlenia linii kalibracyjnych w czasie rzeczywistym.</w:t>
      </w:r>
    </w:p>
    <w:p w:rsidR="005A0185" w:rsidRPr="00AD37B2" w:rsidRDefault="00EA5D25" w:rsidP="001E31F2">
      <w:pPr>
        <w:pStyle w:val="Akapitzlist"/>
        <w:numPr>
          <w:ilvl w:val="0"/>
          <w:numId w:val="25"/>
        </w:numPr>
        <w:rPr>
          <w:spacing w:val="5"/>
        </w:rPr>
      </w:pPr>
      <w:r w:rsidRPr="00AD37B2">
        <w:rPr>
          <w:spacing w:val="5"/>
        </w:rPr>
        <w:t>Możliwość delikatnej zmiany pozycji położenia szachownicy w kadrze kamery (np. poprzez przypadkowe jej poruszenie) bez obawy o błędy w interpretacji lokalizacji jej pól oraz błędne wyświetlenie wybranej wcześniej sekwencji ruchów możliwych do wykonania przez danego gracza.</w:t>
      </w:r>
    </w:p>
    <w:p w:rsidR="005A0185" w:rsidRPr="00AD37B2" w:rsidRDefault="00EA5D25" w:rsidP="001E31F2">
      <w:pPr>
        <w:pStyle w:val="Akapitzlist"/>
        <w:numPr>
          <w:ilvl w:val="0"/>
          <w:numId w:val="36"/>
        </w:numPr>
        <w:rPr>
          <w:spacing w:val="5"/>
        </w:rPr>
      </w:pPr>
      <w:r w:rsidRPr="00AD37B2">
        <w:rPr>
          <w:spacing w:val="5"/>
        </w:rPr>
        <w:t>pozafunkcjonalne:</w:t>
      </w:r>
      <w:r w:rsidR="009F299C" w:rsidRPr="00AD37B2">
        <w:rPr>
          <w:spacing w:val="5"/>
        </w:rPr>
        <w:t xml:space="preserve"> </w:t>
      </w:r>
    </w:p>
    <w:p w:rsidR="005A0185" w:rsidRPr="00AD37B2" w:rsidRDefault="00EA5D25" w:rsidP="001E31F2">
      <w:pPr>
        <w:pStyle w:val="Akapitzlist"/>
        <w:numPr>
          <w:ilvl w:val="0"/>
          <w:numId w:val="26"/>
        </w:numPr>
        <w:rPr>
          <w:spacing w:val="5"/>
        </w:rPr>
      </w:pPr>
      <w:r w:rsidRPr="00AD37B2">
        <w:rPr>
          <w:spacing w:val="5"/>
        </w:rPr>
        <w:t>System operacyjny Windows Vista i nowszy.</w:t>
      </w:r>
      <w:r w:rsidR="009F299C" w:rsidRPr="00AD37B2">
        <w:rPr>
          <w:spacing w:val="5"/>
        </w:rPr>
        <w:t xml:space="preserve"> </w:t>
      </w:r>
    </w:p>
    <w:p w:rsidR="005A0185" w:rsidRPr="00AD37B2" w:rsidRDefault="00EA5D25" w:rsidP="001E31F2">
      <w:pPr>
        <w:pStyle w:val="Akapitzlist"/>
        <w:numPr>
          <w:ilvl w:val="0"/>
          <w:numId w:val="26"/>
        </w:numPr>
        <w:rPr>
          <w:spacing w:val="5"/>
        </w:rPr>
      </w:pPr>
      <w:r w:rsidRPr="00AD37B2">
        <w:rPr>
          <w:spacing w:val="5"/>
        </w:rPr>
        <w:t xml:space="preserve">Zewnętrzna kamera o rozdzielczości minimum FHD lub smartfon wraz </w:t>
      </w:r>
      <w:r w:rsidR="0042784C">
        <w:rPr>
          <w:spacing w:val="5"/>
        </w:rPr>
        <w:br/>
      </w:r>
      <w:r w:rsidRPr="00AD37B2">
        <w:rPr>
          <w:spacing w:val="5"/>
        </w:rPr>
        <w:t>z zainstalowaną aplikacją DroidCam.</w:t>
      </w:r>
      <w:r w:rsidR="009F299C" w:rsidRPr="00AD37B2">
        <w:rPr>
          <w:spacing w:val="5"/>
        </w:rPr>
        <w:t xml:space="preserve"> </w:t>
      </w:r>
    </w:p>
    <w:p w:rsidR="005A0185" w:rsidRPr="00AD37B2" w:rsidRDefault="00EA5D25" w:rsidP="001E31F2">
      <w:pPr>
        <w:pStyle w:val="Akapitzlist"/>
        <w:numPr>
          <w:ilvl w:val="0"/>
          <w:numId w:val="26"/>
        </w:numPr>
        <w:rPr>
          <w:spacing w:val="5"/>
        </w:rPr>
      </w:pPr>
      <w:r w:rsidRPr="00AD37B2">
        <w:rPr>
          <w:spacing w:val="5"/>
        </w:rPr>
        <w:t>Minimum 512 MB wolnej pamięci operacyjnej.</w:t>
      </w:r>
      <w:r w:rsidR="009F299C" w:rsidRPr="00AD37B2">
        <w:rPr>
          <w:spacing w:val="5"/>
        </w:rPr>
        <w:t xml:space="preserve"> </w:t>
      </w:r>
    </w:p>
    <w:p w:rsidR="005A0185" w:rsidRPr="00AD37B2" w:rsidRDefault="00EA5D25" w:rsidP="001E31F2">
      <w:pPr>
        <w:pStyle w:val="Akapitzlist"/>
        <w:numPr>
          <w:ilvl w:val="0"/>
          <w:numId w:val="26"/>
        </w:numPr>
        <w:rPr>
          <w:spacing w:val="5"/>
        </w:rPr>
      </w:pPr>
      <w:r w:rsidRPr="00AD37B2">
        <w:rPr>
          <w:spacing w:val="5"/>
        </w:rPr>
        <w:t>Do zachowania płynności przetwarzania obrazu wymagany jest dwurdzeniowy, wielowątkowy procesor o taktowaniu minimum 2 GHz.</w:t>
      </w:r>
      <w:r w:rsidR="009F299C" w:rsidRPr="00AD37B2">
        <w:rPr>
          <w:spacing w:val="5"/>
        </w:rPr>
        <w:t xml:space="preserve"> </w:t>
      </w:r>
    </w:p>
    <w:p w:rsidR="005A0185" w:rsidRPr="00AD37B2" w:rsidRDefault="00EA5D25" w:rsidP="001E31F2">
      <w:pPr>
        <w:pStyle w:val="Akapitzlist"/>
        <w:numPr>
          <w:ilvl w:val="0"/>
          <w:numId w:val="26"/>
        </w:numPr>
        <w:rPr>
          <w:spacing w:val="5"/>
        </w:rPr>
      </w:pPr>
      <w:r w:rsidRPr="00AD37B2">
        <w:rPr>
          <w:spacing w:val="5"/>
        </w:rPr>
        <w:t>Specjalnie przygotowana szachownica o wymiarach 10x10.</w:t>
      </w:r>
      <w:r w:rsidR="009F299C" w:rsidRPr="00AD37B2">
        <w:rPr>
          <w:spacing w:val="5"/>
        </w:rPr>
        <w:t xml:space="preserve"> </w:t>
      </w:r>
    </w:p>
    <w:p w:rsidR="005A0185" w:rsidRPr="00AD37B2" w:rsidRDefault="00EA5D25" w:rsidP="001E31F2">
      <w:pPr>
        <w:pStyle w:val="Akapitzlist"/>
        <w:numPr>
          <w:ilvl w:val="0"/>
          <w:numId w:val="26"/>
        </w:numPr>
        <w:rPr>
          <w:spacing w:val="5"/>
        </w:rPr>
      </w:pPr>
      <w:r w:rsidRPr="00AD37B2">
        <w:rPr>
          <w:spacing w:val="5"/>
        </w:rPr>
        <w:t>24 piony, po 12 na każdego uczestnika rozgrywki znacząco różniące się kolorami. Piony te muszą posiadać mniejszą średnicę niż bok pojedynczego pola planszy.</w:t>
      </w:r>
    </w:p>
    <w:p w:rsidR="005A0185" w:rsidRPr="00AD37B2" w:rsidRDefault="00EA5D25" w:rsidP="00BB325B">
      <w:pPr>
        <w:pStyle w:val="Nagwek1"/>
        <w:numPr>
          <w:ilvl w:val="0"/>
          <w:numId w:val="19"/>
        </w:numPr>
      </w:pPr>
      <w:bookmarkStart w:id="12" w:name="_Toc484902536"/>
      <w:bookmarkStart w:id="13" w:name="_Toc484905883"/>
      <w:r w:rsidRPr="00AD37B2">
        <w:t>Opis projektu</w:t>
      </w:r>
      <w:bookmarkEnd w:id="12"/>
      <w:bookmarkEnd w:id="13"/>
    </w:p>
    <w:p w:rsidR="005D7B09" w:rsidRPr="00AD37B2" w:rsidRDefault="00EA5D25" w:rsidP="00BB325B">
      <w:r w:rsidRPr="00AD37B2">
        <w:t xml:space="preserve">Wybrany przez nas projekt z założenia ma rozpoznawać obraz z gry w warcaby, wizualizować stan bieżącej rozgrywki na komputerze oraz wyświetlać możliwe do wykonania przez graczy sekwencje ruchów. Projekt zakłada umieszczenie przez użytkownika kamery nad planszą do gry podłączonej do komputera. Możliwe jest podłączenie kamery smartfona jako urządzenie zewnętrzne przy użyciu oprogramowania po stronie desktopowej jak i mobilnej o nazwie DroidCam). Podsystem do rozpoznawania obrazów w czasie rzeczywistym aktualizuje informacje o pozycjach pól szachownicy,  przynależności pionów graczy używanych w rozgrywce do rozpoznanych wcześniej lokalizacji pól i przekazuje je do podsystemu wizualizacji. Część aplikacji, odpowiadająca za wizualizację, przedstawia podgląd z kamery skierowanej swoim obiektywem na szachownicę, oraz wizualizację wybranej przez użytkownika możliwej do wykonania sekwencji ruchów gracza. Użytkownik ma możliwość wykonania ruchu zgodnego </w:t>
      </w:r>
      <w:r w:rsidR="00083A89">
        <w:br/>
      </w:r>
      <w:r w:rsidRPr="00AD37B2">
        <w:t>z zasadami gry oraz wizualizacji wybranego przez siebie dowolnego ruchu zasugerowanego jako możliwy do wykonania, który znajduje się na liście możliwych sekwencji ruchowych gracza w aplikacji. Projekt składa się z panelu konfiguracji oraz panelu rozgrywki.</w:t>
      </w:r>
    </w:p>
    <w:p w:rsidR="005A0185" w:rsidRPr="00AD37B2" w:rsidRDefault="00EA5D25" w:rsidP="00BB325B">
      <w:pPr>
        <w:pStyle w:val="Nagwek1"/>
        <w:numPr>
          <w:ilvl w:val="0"/>
          <w:numId w:val="19"/>
        </w:numPr>
      </w:pPr>
      <w:bookmarkStart w:id="14" w:name="_Toc484902537"/>
      <w:bookmarkStart w:id="15" w:name="_Toc484905884"/>
      <w:r w:rsidRPr="00AD37B2">
        <w:lastRenderedPageBreak/>
        <w:t>Panel konfiguracji (etap pierwszy)</w:t>
      </w:r>
      <w:bookmarkEnd w:id="14"/>
      <w:bookmarkEnd w:id="15"/>
    </w:p>
    <w:p w:rsidR="005A0185" w:rsidRPr="00AD37B2" w:rsidRDefault="00EA5D25" w:rsidP="00BB325B">
      <w:r w:rsidRPr="00AD37B2">
        <w:t xml:space="preserve">Panel konfiguracji umożliwia dostosowanie parametrów, które są wykorzystywane </w:t>
      </w:r>
      <w:r w:rsidR="00083A89">
        <w:br/>
      </w:r>
      <w:r w:rsidRPr="00AD37B2">
        <w:t>w późniejszej rozgrywce. W panelu tym wyświetlone są dwa okna monochromatycznego podglądu widoku z kamery umieszczonej nad szachownicą. Obok okien znajdują się pola typu textbox (po 6 przy każdym z okien), w które wpisujemy całkowite wartości z zakresu 0 – 255 reprezentujące składowe RGB (po 2 pola dla każdej ze składowych [min, max]), w  przedziale których mieszczą się wartości kolorystyczne pionów rozpatrywanego gracza.</w:t>
      </w:r>
      <w:r w:rsidRPr="00AD37B2">
        <w:br/>
        <w:t>Zmieniając wartości znajdujące się we wcześniej wspomnianych polach aktualizowany jest podgląd z kamery w przynależącym do aktualizowanych pól oknie. Aby poprawnie skonfigurować parametry rozgrywki należy rozstawić na szachownicy piony obu graczy oraz znajdujące się w polach wartości skonfigurować w następujący sposób:</w:t>
      </w:r>
    </w:p>
    <w:p w:rsidR="005A0185" w:rsidRPr="00AD37B2" w:rsidRDefault="00EA5D25" w:rsidP="001E31F2">
      <w:pPr>
        <w:pStyle w:val="Akapitzlist"/>
        <w:numPr>
          <w:ilvl w:val="0"/>
          <w:numId w:val="37"/>
        </w:numPr>
        <w:rPr>
          <w:spacing w:val="5"/>
        </w:rPr>
      </w:pPr>
      <w:r w:rsidRPr="00AD37B2">
        <w:rPr>
          <w:spacing w:val="5"/>
        </w:rPr>
        <w:t>Okno pierwsze:</w:t>
      </w:r>
    </w:p>
    <w:p w:rsidR="005A0185" w:rsidRPr="00AD37B2" w:rsidRDefault="00EA5D25" w:rsidP="001E31F2">
      <w:pPr>
        <w:pStyle w:val="Akapitzlist"/>
        <w:numPr>
          <w:ilvl w:val="0"/>
          <w:numId w:val="27"/>
        </w:numPr>
        <w:rPr>
          <w:spacing w:val="5"/>
        </w:rPr>
      </w:pPr>
      <w:r w:rsidRPr="00AD37B2">
        <w:rPr>
          <w:spacing w:val="5"/>
        </w:rPr>
        <w:t>Kolor biały znajduje się w miejscach, w których na szachownicy rozstawione zostały piony gracza nr 1.</w:t>
      </w:r>
    </w:p>
    <w:p w:rsidR="005A0185" w:rsidRPr="00AD37B2" w:rsidRDefault="00EA5D25" w:rsidP="001E31F2">
      <w:pPr>
        <w:pStyle w:val="Akapitzlist"/>
        <w:numPr>
          <w:ilvl w:val="0"/>
          <w:numId w:val="27"/>
        </w:numPr>
        <w:rPr>
          <w:spacing w:val="5"/>
        </w:rPr>
      </w:pPr>
      <w:r w:rsidRPr="00AD37B2">
        <w:rPr>
          <w:spacing w:val="5"/>
        </w:rPr>
        <w:t xml:space="preserve">Kolor czarny zajmuje pozostałą część okna monochromatycznego podglądu </w:t>
      </w:r>
      <w:r w:rsidR="0042784C">
        <w:rPr>
          <w:spacing w:val="5"/>
        </w:rPr>
        <w:br/>
      </w:r>
      <w:r w:rsidRPr="00AD37B2">
        <w:rPr>
          <w:spacing w:val="5"/>
        </w:rPr>
        <w:t>z kamery.</w:t>
      </w:r>
    </w:p>
    <w:p w:rsidR="005A0185" w:rsidRPr="00AD37B2" w:rsidRDefault="00EA5D25" w:rsidP="001E31F2">
      <w:pPr>
        <w:pStyle w:val="Akapitzlist"/>
        <w:numPr>
          <w:ilvl w:val="0"/>
          <w:numId w:val="37"/>
        </w:numPr>
        <w:rPr>
          <w:spacing w:val="5"/>
        </w:rPr>
      </w:pPr>
      <w:r w:rsidRPr="00AD37B2">
        <w:rPr>
          <w:spacing w:val="5"/>
        </w:rPr>
        <w:t>Okno drugie:</w:t>
      </w:r>
    </w:p>
    <w:p w:rsidR="005A0185" w:rsidRPr="00AD37B2" w:rsidRDefault="00EA5D25" w:rsidP="001E31F2">
      <w:pPr>
        <w:pStyle w:val="Akapitzlist"/>
        <w:numPr>
          <w:ilvl w:val="0"/>
          <w:numId w:val="28"/>
        </w:numPr>
        <w:rPr>
          <w:spacing w:val="5"/>
        </w:rPr>
      </w:pPr>
      <w:r w:rsidRPr="00AD37B2">
        <w:rPr>
          <w:spacing w:val="5"/>
        </w:rPr>
        <w:t>Kolor biały znajduje się w miejscach, w których na szachownicy rozstawione zostały piony gracza nr 2.</w:t>
      </w:r>
    </w:p>
    <w:p w:rsidR="005A0185" w:rsidRPr="00AD37B2" w:rsidRDefault="00EA5D25" w:rsidP="001E31F2">
      <w:pPr>
        <w:pStyle w:val="Akapitzlist"/>
        <w:numPr>
          <w:ilvl w:val="0"/>
          <w:numId w:val="28"/>
        </w:numPr>
        <w:rPr>
          <w:spacing w:val="5"/>
        </w:rPr>
      </w:pPr>
      <w:r w:rsidRPr="00AD37B2">
        <w:rPr>
          <w:spacing w:val="5"/>
        </w:rPr>
        <w:t xml:space="preserve">Kolor czarny zajmuje pozostałą część okna monochromatycznego podglądu </w:t>
      </w:r>
      <w:r w:rsidR="0042784C">
        <w:rPr>
          <w:spacing w:val="5"/>
        </w:rPr>
        <w:br/>
      </w:r>
      <w:r w:rsidRPr="00AD37B2">
        <w:rPr>
          <w:spacing w:val="5"/>
        </w:rPr>
        <w:t>z kamery.</w:t>
      </w:r>
    </w:p>
    <w:p w:rsidR="005A0185" w:rsidRPr="00AD37B2" w:rsidRDefault="00EA5D25" w:rsidP="000A2909">
      <w:pPr>
        <w:pStyle w:val="Standard"/>
        <w:spacing w:line="240" w:lineRule="auto"/>
        <w:ind w:firstLine="708"/>
        <w:jc w:val="both"/>
        <w:rPr>
          <w:spacing w:val="5"/>
        </w:rPr>
      </w:pPr>
      <w:r w:rsidRPr="00AD37B2">
        <w:rPr>
          <w:noProof/>
          <w:spacing w:val="5"/>
          <w:lang w:eastAsia="pl-PL"/>
        </w:rPr>
        <w:drawing>
          <wp:inline distT="0" distB="0" distL="0" distR="0">
            <wp:extent cx="4826160" cy="2769480"/>
            <wp:effectExtent l="0" t="0" r="0" b="0"/>
            <wp:docPr id="1" name="Symbol zastępczy zawartości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extLst>
                        <a:ext uri="{28A0092B-C50C-407E-A947-70E740481C1C}">
                          <a14:useLocalDpi xmlns:a14="http://schemas.microsoft.com/office/drawing/2010/main" val="0"/>
                        </a:ext>
                      </a:extLst>
                    </a:blip>
                    <a:srcRect/>
                    <a:stretch>
                      <a:fillRect/>
                    </a:stretch>
                  </pic:blipFill>
                  <pic:spPr>
                    <a:xfrm>
                      <a:off x="0" y="0"/>
                      <a:ext cx="4826160" cy="2769480"/>
                    </a:xfrm>
                    <a:prstGeom prst="rect">
                      <a:avLst/>
                    </a:prstGeom>
                    <a:noFill/>
                    <a:ln>
                      <a:noFill/>
                    </a:ln>
                  </pic:spPr>
                </pic:pic>
              </a:graphicData>
            </a:graphic>
          </wp:inline>
        </w:drawing>
      </w:r>
    </w:p>
    <w:p w:rsidR="006215D0" w:rsidRPr="00AD37B2" w:rsidRDefault="00EA5D25" w:rsidP="009F299C">
      <w:pPr>
        <w:pStyle w:val="Standard"/>
        <w:spacing w:line="240" w:lineRule="auto"/>
        <w:jc w:val="both"/>
        <w:rPr>
          <w:i/>
          <w:iCs/>
          <w:color w:val="808080"/>
          <w:spacing w:val="5"/>
          <w:sz w:val="16"/>
          <w:szCs w:val="16"/>
        </w:rPr>
      </w:pPr>
      <w:r w:rsidRPr="00AD37B2">
        <w:rPr>
          <w:i/>
          <w:iCs/>
          <w:spacing w:val="5"/>
          <w:sz w:val="16"/>
          <w:szCs w:val="16"/>
        </w:rPr>
        <w:tab/>
      </w:r>
      <w:r w:rsidRPr="00AD37B2">
        <w:rPr>
          <w:i/>
          <w:iCs/>
          <w:color w:val="808080"/>
          <w:spacing w:val="5"/>
          <w:sz w:val="16"/>
          <w:szCs w:val="16"/>
        </w:rPr>
        <w:t>Rysunek 1 – Widok przedstawia wygląd panelu konfiguracji.</w:t>
      </w:r>
    </w:p>
    <w:p w:rsidR="006215D0" w:rsidRPr="00AD37B2" w:rsidRDefault="006215D0" w:rsidP="00BB325B">
      <w:r w:rsidRPr="00AD37B2">
        <w:br w:type="page"/>
      </w:r>
    </w:p>
    <w:p w:rsidR="005A0185" w:rsidRPr="00AD37B2" w:rsidRDefault="00EA5D25" w:rsidP="00BB325B">
      <w:pPr>
        <w:pStyle w:val="Nagwek1"/>
        <w:numPr>
          <w:ilvl w:val="0"/>
          <w:numId w:val="19"/>
        </w:numPr>
      </w:pPr>
      <w:bookmarkStart w:id="16" w:name="_Toc484902538"/>
      <w:bookmarkStart w:id="17" w:name="_Toc484905885"/>
      <w:r w:rsidRPr="00AD37B2">
        <w:lastRenderedPageBreak/>
        <w:t>Panel rozgrywki (etap drugi)</w:t>
      </w:r>
      <w:bookmarkEnd w:id="16"/>
      <w:bookmarkEnd w:id="17"/>
    </w:p>
    <w:p w:rsidR="005A0185" w:rsidRPr="00AD37B2" w:rsidRDefault="00EA5D25" w:rsidP="00BB325B">
      <w:r w:rsidRPr="00AD37B2">
        <w:t xml:space="preserve">Panel rozgrywki jak sama nazwa mówi umożliwia przeprowadzenie rozgrywki pod nadzorem zaimplementowanego przez nas systemu wizyjnego. Składa się on z okna umożliwiającego podgląd z kamery rejestrującej zmiany na szachownicy w czasie rzeczywistym, dwóch list znajdujących się po stronie prawej, na których wyświetlane są możliwe do wykonania i rozpoznane przez naszą aplikacje sekwencje ruchów (każda lista reprezentuje możliwe do wykonania sekwencje ruchów innego gracza), przycisków realizujących kolejno powrót do panelu konfiguracji oraz ukrycie wyświetlonej wcześniej wizualizacji sekwencji ruchów, pola typu checkbox umożliwiającego włączenie bądź wyłączenie podglądu linii kalibracyjnych oraz sekcji informacyjnej. Kliknięcie dowolnej z wybranych sekwencji znajdujących się na jednej z list spowoduje jej wizualizacje </w:t>
      </w:r>
      <w:r w:rsidR="00083A89">
        <w:br/>
      </w:r>
      <w:r w:rsidRPr="00AD37B2">
        <w:t>w oknie podglądu szachownicy. Aby ukryć wizualizację sekwencji ruchowej trzeba wcisnąć wcześniej wspomniany przycisk. Można również zmienić wyświetlaną wizualizację sekwencji ruchów na inną poprzez kliknięcie wybranej przez nas innej sekwencji znajdującej się na jednej z list.</w:t>
      </w:r>
    </w:p>
    <w:p w:rsidR="00806143" w:rsidRPr="00AD37B2" w:rsidRDefault="00EA5D25" w:rsidP="009F299C">
      <w:pPr>
        <w:pStyle w:val="Standard"/>
        <w:spacing w:line="240" w:lineRule="auto"/>
        <w:jc w:val="both"/>
        <w:rPr>
          <w:color w:val="808080"/>
          <w:spacing w:val="5"/>
          <w:sz w:val="16"/>
          <w:szCs w:val="16"/>
        </w:rPr>
      </w:pPr>
      <w:r w:rsidRPr="00AD37B2">
        <w:rPr>
          <w:noProof/>
          <w:spacing w:val="5"/>
          <w:lang w:eastAsia="pl-PL"/>
        </w:rPr>
        <w:drawing>
          <wp:inline distT="0" distB="0" distL="0" distR="0">
            <wp:extent cx="5760720" cy="4566960"/>
            <wp:effectExtent l="0" t="0" r="0" b="5080"/>
            <wp:docPr id="2" name="Obraz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extLst>
                        <a:ext uri="{28A0092B-C50C-407E-A947-70E740481C1C}">
                          <a14:useLocalDpi xmlns:a14="http://schemas.microsoft.com/office/drawing/2010/main" val="0"/>
                        </a:ext>
                      </a:extLst>
                    </a:blip>
                    <a:srcRect/>
                    <a:stretch>
                      <a:fillRect/>
                    </a:stretch>
                  </pic:blipFill>
                  <pic:spPr>
                    <a:xfrm>
                      <a:off x="0" y="0"/>
                      <a:ext cx="5760720" cy="4566960"/>
                    </a:xfrm>
                    <a:prstGeom prst="rect">
                      <a:avLst/>
                    </a:prstGeom>
                  </pic:spPr>
                </pic:pic>
              </a:graphicData>
            </a:graphic>
          </wp:inline>
        </w:drawing>
      </w:r>
      <w:r w:rsidRPr="00AD37B2">
        <w:rPr>
          <w:color w:val="808080"/>
          <w:spacing w:val="5"/>
          <w:sz w:val="16"/>
          <w:szCs w:val="16"/>
        </w:rPr>
        <w:t>Rysunek 2 – Widok przedstawia wygląd panelu rozgrywki.</w:t>
      </w:r>
    </w:p>
    <w:p w:rsidR="00806143" w:rsidRPr="00AD37B2" w:rsidRDefault="00806143" w:rsidP="00BB325B">
      <w:r w:rsidRPr="00AD37B2">
        <w:br w:type="page"/>
      </w:r>
    </w:p>
    <w:p w:rsidR="005A0185" w:rsidRPr="00AD37B2" w:rsidRDefault="00EA5D25" w:rsidP="00BB325B">
      <w:pPr>
        <w:pStyle w:val="Nagwek1"/>
        <w:numPr>
          <w:ilvl w:val="0"/>
          <w:numId w:val="19"/>
        </w:numPr>
      </w:pPr>
      <w:bookmarkStart w:id="18" w:name="_Toc484902539"/>
      <w:bookmarkStart w:id="19" w:name="_Toc484905886"/>
      <w:r w:rsidRPr="00AD37B2">
        <w:lastRenderedPageBreak/>
        <w:t>Elastyczność aplikacji</w:t>
      </w:r>
      <w:bookmarkEnd w:id="18"/>
      <w:bookmarkEnd w:id="19"/>
    </w:p>
    <w:p w:rsidR="005A0185" w:rsidRPr="00AD37B2" w:rsidRDefault="00EA5D25" w:rsidP="00BB325B">
      <w:r w:rsidRPr="00AD37B2">
        <w:t>Utworzona przez nas aplikacja jest napisana w taki sposób, by umożliwić wykorzystanie jej potencjału jak najszerszemu gronu użytkowników. Jest wiele pozytywnych cech charakteryzujących nasz produkt. Do najważniejszych z nich należą:</w:t>
      </w:r>
    </w:p>
    <w:p w:rsidR="005A0185" w:rsidRPr="00AD37B2" w:rsidRDefault="00EA5D25" w:rsidP="001E31F2">
      <w:pPr>
        <w:pStyle w:val="Akapitzlist"/>
        <w:numPr>
          <w:ilvl w:val="0"/>
          <w:numId w:val="24"/>
        </w:numPr>
        <w:rPr>
          <w:spacing w:val="5"/>
        </w:rPr>
      </w:pPr>
      <w:r w:rsidRPr="00AD37B2">
        <w:rPr>
          <w:spacing w:val="5"/>
        </w:rPr>
        <w:t>Możliwość konfiguracji parametrów charakteryzujących kolorystykę pionów graczy.</w:t>
      </w:r>
    </w:p>
    <w:p w:rsidR="005A0185" w:rsidRPr="00AD37B2" w:rsidRDefault="00EA5D25" w:rsidP="001E31F2">
      <w:pPr>
        <w:pStyle w:val="Akapitzlist"/>
        <w:numPr>
          <w:ilvl w:val="0"/>
          <w:numId w:val="24"/>
        </w:numPr>
        <w:rPr>
          <w:spacing w:val="5"/>
        </w:rPr>
      </w:pPr>
      <w:r w:rsidRPr="00AD37B2">
        <w:rPr>
          <w:spacing w:val="5"/>
        </w:rPr>
        <w:t>Możliwość powrotu do panelu konfiguracyjnego w trakcie trwania rozgrywki (przydatne w momencie gdy np. warunki oświetlenia w pomieszczeniu, w którym trwa rozgrywka będą się zmieniać w czasie jej trwania).</w:t>
      </w:r>
    </w:p>
    <w:p w:rsidR="005A0185" w:rsidRPr="00AD37B2" w:rsidRDefault="00EA5D25" w:rsidP="001E31F2">
      <w:pPr>
        <w:pStyle w:val="Akapitzlist"/>
        <w:numPr>
          <w:ilvl w:val="0"/>
          <w:numId w:val="24"/>
        </w:numPr>
        <w:rPr>
          <w:spacing w:val="5"/>
        </w:rPr>
      </w:pPr>
      <w:r w:rsidRPr="00AD37B2">
        <w:rPr>
          <w:spacing w:val="5"/>
        </w:rPr>
        <w:t xml:space="preserve">Możliwość wykorzystania pionów o różnych kształtach (nie jest wymagane by miały one kształt okręgów, dlatego nie jesteśmy od nich uzależnieni mogąc do gry wykorzystać np. fragmenty kolorowych kartek [ważne jest by piony mieściły się </w:t>
      </w:r>
      <w:r w:rsidR="00CF1752">
        <w:rPr>
          <w:spacing w:val="5"/>
        </w:rPr>
        <w:br/>
      </w:r>
      <w:r w:rsidRPr="00AD37B2">
        <w:rPr>
          <w:spacing w:val="5"/>
        </w:rPr>
        <w:t>w wymiarach pola używanej szachownicy i zajmowały co najmniej 10% jego powierzchni]).</w:t>
      </w:r>
    </w:p>
    <w:p w:rsidR="005A0185" w:rsidRPr="00AD37B2" w:rsidRDefault="00EA5D25" w:rsidP="001E31F2">
      <w:pPr>
        <w:pStyle w:val="Akapitzlist"/>
        <w:numPr>
          <w:ilvl w:val="0"/>
          <w:numId w:val="24"/>
        </w:numPr>
        <w:rPr>
          <w:spacing w:val="5"/>
        </w:rPr>
      </w:pPr>
      <w:r w:rsidRPr="00AD37B2">
        <w:rPr>
          <w:spacing w:val="5"/>
        </w:rPr>
        <w:t xml:space="preserve">Aktualizowanie informacji o położeniu pól oraz przynależących do nich pionów zmienia się w czasie rzeczywistym dzięki czemu nie musimy martwić się </w:t>
      </w:r>
      <w:r w:rsidR="00CF1752">
        <w:rPr>
          <w:spacing w:val="5"/>
        </w:rPr>
        <w:br/>
      </w:r>
      <w:r w:rsidRPr="00AD37B2">
        <w:rPr>
          <w:spacing w:val="5"/>
        </w:rPr>
        <w:t>o poruszenie używaną do gry szachownicą w momencie trwania rozgrywki a także błędnie wyświetlaną wizualizacją sekwencji ruchów możliwą do wykonania.</w:t>
      </w:r>
    </w:p>
    <w:p w:rsidR="005A0185" w:rsidRPr="00AD37B2" w:rsidRDefault="00EA5D25" w:rsidP="001E31F2">
      <w:pPr>
        <w:pStyle w:val="Akapitzlist"/>
        <w:numPr>
          <w:ilvl w:val="0"/>
          <w:numId w:val="24"/>
        </w:numPr>
        <w:rPr>
          <w:spacing w:val="5"/>
        </w:rPr>
      </w:pPr>
      <w:r w:rsidRPr="00AD37B2">
        <w:rPr>
          <w:spacing w:val="5"/>
        </w:rPr>
        <w:t>Aplikacja napisana jest w sposób wielowątkowy dlatego nie odczuwamy dyskomfortu związanego z tzw. „zamrażaniem interfejsu” graczy w czasie wymaganego przez funkcjonalność aplikacji operacji przetwarzania obrazu.</w:t>
      </w:r>
    </w:p>
    <w:p w:rsidR="005A0185" w:rsidRPr="00AD37B2" w:rsidRDefault="00EA5D25" w:rsidP="00BB325B">
      <w:pPr>
        <w:pStyle w:val="Nagwek1"/>
        <w:numPr>
          <w:ilvl w:val="0"/>
          <w:numId w:val="19"/>
        </w:numPr>
      </w:pPr>
      <w:bookmarkStart w:id="20" w:name="_Toc484902540"/>
      <w:bookmarkStart w:id="21" w:name="_Toc484905887"/>
      <w:r w:rsidRPr="00AD37B2">
        <w:t>Napotkane problemy i zmiany koncepcji</w:t>
      </w:r>
      <w:bookmarkEnd w:id="20"/>
      <w:bookmarkEnd w:id="21"/>
    </w:p>
    <w:p w:rsidR="005A0185" w:rsidRPr="00AD37B2" w:rsidRDefault="00EA5D25" w:rsidP="00BB325B">
      <w:r w:rsidRPr="00AD37B2">
        <w:t xml:space="preserve">Jak powszechnie wiadomo nie ma aplikacji, których napisanie nie stwarzało by żadnych problemów. Jako programiści czasami spędzamy więcej czasu przed debuggerem niż pisząc kod. W trakcie realizacji tego projektu napotkano wiele problemów jak </w:t>
      </w:r>
      <w:r w:rsidR="00083A89">
        <w:br/>
      </w:r>
      <w:r w:rsidRPr="00AD37B2">
        <w:t>i wielokrotnie zmieniono metodykę działania w celu osiągnięcia rezultatu, którym jest dzisiejszy wygląd aplikacji. Poniżej wymieniamy najważniejsze z nich:</w:t>
      </w:r>
    </w:p>
    <w:p w:rsidR="005A0185" w:rsidRPr="00AD37B2" w:rsidRDefault="00EA5D25" w:rsidP="001E31F2">
      <w:pPr>
        <w:pStyle w:val="Akapitzlist"/>
        <w:numPr>
          <w:ilvl w:val="0"/>
          <w:numId w:val="20"/>
        </w:numPr>
        <w:rPr>
          <w:spacing w:val="5"/>
        </w:rPr>
      </w:pPr>
      <w:r w:rsidRPr="00AD37B2">
        <w:rPr>
          <w:spacing w:val="5"/>
        </w:rPr>
        <w:t>Wybór wersji i konfiguracja środowiska Visual Studio do współpracy z wrapperem OpenCV o nazwie EmguCV.</w:t>
      </w:r>
    </w:p>
    <w:p w:rsidR="005A0185" w:rsidRPr="00AD37B2" w:rsidRDefault="00EA5D25" w:rsidP="001E31F2">
      <w:pPr>
        <w:pStyle w:val="Akapitzlist"/>
        <w:numPr>
          <w:ilvl w:val="0"/>
          <w:numId w:val="20"/>
        </w:numPr>
        <w:rPr>
          <w:spacing w:val="5"/>
        </w:rPr>
      </w:pPr>
      <w:r w:rsidRPr="00AD37B2">
        <w:rPr>
          <w:spacing w:val="5"/>
        </w:rPr>
        <w:t>Problem związany z błędami w implementacji współdzielenia dostępu do kamery pomiędzy stronami panelu konfiguracji oraz rozgrywki w technologii W</w:t>
      </w:r>
      <w:r w:rsidR="00C60257">
        <w:rPr>
          <w:spacing w:val="5"/>
        </w:rPr>
        <w:t>PF</w:t>
      </w:r>
      <w:r w:rsidRPr="00AD37B2">
        <w:rPr>
          <w:spacing w:val="5"/>
        </w:rPr>
        <w:t>.</w:t>
      </w:r>
    </w:p>
    <w:p w:rsidR="005A0185" w:rsidRPr="00AD37B2" w:rsidRDefault="00EA5D25" w:rsidP="001E31F2">
      <w:pPr>
        <w:pStyle w:val="Akapitzlist"/>
        <w:numPr>
          <w:ilvl w:val="0"/>
          <w:numId w:val="20"/>
        </w:numPr>
        <w:rPr>
          <w:spacing w:val="5"/>
        </w:rPr>
      </w:pPr>
      <w:r w:rsidRPr="00AD37B2">
        <w:rPr>
          <w:spacing w:val="5"/>
        </w:rPr>
        <w:t>Zmiana sposobu wykrywania pól z metody wykrywającej obiekty typu RotatedRect na metodę FindChessboardCorners(), która zwraca wektor punktów odpowiadający wierzchołkom pól dostosowanej przez nas szachownicy.</w:t>
      </w:r>
    </w:p>
    <w:p w:rsidR="005A0185" w:rsidRPr="00AD37B2" w:rsidRDefault="00EA5D25" w:rsidP="001E31F2">
      <w:pPr>
        <w:pStyle w:val="Akapitzlist"/>
        <w:numPr>
          <w:ilvl w:val="0"/>
          <w:numId w:val="20"/>
        </w:numPr>
        <w:rPr>
          <w:spacing w:val="5"/>
        </w:rPr>
      </w:pPr>
      <w:r w:rsidRPr="00AD37B2">
        <w:rPr>
          <w:spacing w:val="5"/>
        </w:rPr>
        <w:t>Zmiana sposobu wykrywania pionów znajdujących się na szachownicy z metody wykrywania okręgów na badanie procentowej zawartości pikseli o kolorystyce odpowiadającej zakresowi składowych RGB pionów danego gracza w zakresie lokalizacji wykrytego pola.</w:t>
      </w:r>
    </w:p>
    <w:p w:rsidR="005A0185" w:rsidRPr="00AD37B2" w:rsidRDefault="00EA5D25" w:rsidP="001E31F2">
      <w:pPr>
        <w:pStyle w:val="Akapitzlist"/>
        <w:numPr>
          <w:ilvl w:val="0"/>
          <w:numId w:val="20"/>
        </w:numPr>
        <w:rPr>
          <w:spacing w:val="5"/>
        </w:rPr>
      </w:pPr>
      <w:r w:rsidRPr="00AD37B2">
        <w:rPr>
          <w:spacing w:val="5"/>
        </w:rPr>
        <w:lastRenderedPageBreak/>
        <w:t xml:space="preserve">Problemy w implementacji rekurencyjnej metody zajmującej się wykrywaniem </w:t>
      </w:r>
      <w:r w:rsidR="0042784C">
        <w:rPr>
          <w:spacing w:val="5"/>
        </w:rPr>
        <w:br/>
      </w:r>
      <w:r w:rsidRPr="00AD37B2">
        <w:rPr>
          <w:spacing w:val="5"/>
        </w:rPr>
        <w:t>i wyświetlaniem możliwych do wykonania przez graczy sekwencji ruchów.</w:t>
      </w:r>
    </w:p>
    <w:p w:rsidR="005A0185" w:rsidRPr="00AD37B2" w:rsidRDefault="00EA5D25" w:rsidP="001E31F2">
      <w:pPr>
        <w:pStyle w:val="Akapitzlist"/>
        <w:numPr>
          <w:ilvl w:val="0"/>
          <w:numId w:val="20"/>
        </w:numPr>
        <w:rPr>
          <w:spacing w:val="5"/>
        </w:rPr>
      </w:pPr>
      <w:r w:rsidRPr="00AD37B2">
        <w:rPr>
          <w:spacing w:val="5"/>
        </w:rPr>
        <w:t>Problemy związane z wydajnością przetwarzania obrazu z kamery w czasie rzeczywistym utrudniające płynne przeprowadzenie rozgrywki graczom.</w:t>
      </w:r>
    </w:p>
    <w:p w:rsidR="005A0185" w:rsidRPr="00AD37B2" w:rsidRDefault="00EA5D25" w:rsidP="00BB325B">
      <w:pPr>
        <w:pStyle w:val="Nagwek1"/>
        <w:numPr>
          <w:ilvl w:val="0"/>
          <w:numId w:val="19"/>
        </w:numPr>
      </w:pPr>
      <w:bookmarkStart w:id="22" w:name="_Toc484902541"/>
      <w:bookmarkStart w:id="23" w:name="_Toc484905888"/>
      <w:r w:rsidRPr="00AD37B2">
        <w:t>Wybrane technologie</w:t>
      </w:r>
      <w:bookmarkEnd w:id="22"/>
      <w:bookmarkEnd w:id="23"/>
    </w:p>
    <w:p w:rsidR="005A0185" w:rsidRPr="00AD37B2" w:rsidRDefault="00EA5D25" w:rsidP="00BB325B">
      <w:r w:rsidRPr="00AD37B2">
        <w:t>W tej sekcji znajdują się wybrane przez nas technologie użyte do realizacji projektu wraz z wyjaśnieniem naszego wyboru. Są to:</w:t>
      </w:r>
    </w:p>
    <w:p w:rsidR="005A0185" w:rsidRPr="00AD37B2" w:rsidRDefault="00EA5D25" w:rsidP="001E31F2">
      <w:pPr>
        <w:pStyle w:val="Akapitzlist"/>
        <w:numPr>
          <w:ilvl w:val="0"/>
          <w:numId w:val="23"/>
        </w:numPr>
        <w:rPr>
          <w:spacing w:val="5"/>
        </w:rPr>
      </w:pPr>
      <w:r w:rsidRPr="00AD37B2">
        <w:rPr>
          <w:spacing w:val="5"/>
        </w:rPr>
        <w:t>Obiektowy język programowania C# - został wybrany, ponieważ jest opanowany przez nasz zespół w największym stopniu.</w:t>
      </w:r>
      <w:r w:rsidR="009F299C" w:rsidRPr="00AD37B2">
        <w:rPr>
          <w:spacing w:val="5"/>
        </w:rPr>
        <w:t xml:space="preserve"> </w:t>
      </w:r>
    </w:p>
    <w:p w:rsidR="005A0185" w:rsidRPr="00AD37B2" w:rsidRDefault="00EA5D25" w:rsidP="001E31F2">
      <w:pPr>
        <w:pStyle w:val="Akapitzlist"/>
        <w:numPr>
          <w:ilvl w:val="0"/>
          <w:numId w:val="23"/>
        </w:numPr>
        <w:rPr>
          <w:spacing w:val="5"/>
        </w:rPr>
      </w:pPr>
      <w:r w:rsidRPr="00AD37B2">
        <w:rPr>
          <w:spacing w:val="5"/>
        </w:rPr>
        <w:t>Silnik graficzny WPF (Windows Presentation Foundation) - został użyty ze względu na wcześniej wybrany język programowania – C#.</w:t>
      </w:r>
    </w:p>
    <w:p w:rsidR="005A0185" w:rsidRPr="00AD37B2" w:rsidRDefault="00EA5D25" w:rsidP="001E31F2">
      <w:pPr>
        <w:pStyle w:val="Akapitzlist"/>
        <w:numPr>
          <w:ilvl w:val="0"/>
          <w:numId w:val="23"/>
        </w:numPr>
        <w:rPr>
          <w:spacing w:val="5"/>
        </w:rPr>
      </w:pPr>
      <w:r w:rsidRPr="00AD37B2">
        <w:rPr>
          <w:spacing w:val="5"/>
        </w:rPr>
        <w:t>Wrapper EmguCV bazujący na bibliotece OpenCV - został użyty do obsługi kamery. Do tego wyboru skłoniła nas duża ilość dostępnych materiałów elearningowych pozwalających na lepsze opanowanie przechwytywania oraz przetwarzania obrazu z kamery.</w:t>
      </w:r>
      <w:r w:rsidR="009F299C" w:rsidRPr="00AD37B2">
        <w:rPr>
          <w:spacing w:val="5"/>
        </w:rPr>
        <w:t xml:space="preserve"> </w:t>
      </w:r>
    </w:p>
    <w:p w:rsidR="005A0185" w:rsidRPr="00AD37B2" w:rsidRDefault="00EA5D25" w:rsidP="001E31F2">
      <w:pPr>
        <w:pStyle w:val="Akapitzlist"/>
        <w:numPr>
          <w:ilvl w:val="0"/>
          <w:numId w:val="23"/>
        </w:numPr>
        <w:rPr>
          <w:spacing w:val="5"/>
        </w:rPr>
      </w:pPr>
      <w:r w:rsidRPr="00AD37B2">
        <w:rPr>
          <w:spacing w:val="5"/>
        </w:rPr>
        <w:t>.NET Framework w wersji 4.5.2 został wybrany ponieważ jest w pełni kompatybilny z wrapperem EmguCV.</w:t>
      </w:r>
    </w:p>
    <w:p w:rsidR="005A0185" w:rsidRPr="00AD37B2" w:rsidRDefault="00EA5D25" w:rsidP="00BB325B">
      <w:pPr>
        <w:pStyle w:val="Nagwek1"/>
        <w:numPr>
          <w:ilvl w:val="0"/>
          <w:numId w:val="19"/>
        </w:numPr>
      </w:pPr>
      <w:bookmarkStart w:id="24" w:name="_Toc484902542"/>
      <w:bookmarkStart w:id="25" w:name="_Toc484905889"/>
      <w:r w:rsidRPr="00AD37B2">
        <w:t>Wybrane środowisko programistyczne oraz narzędzia</w:t>
      </w:r>
      <w:bookmarkEnd w:id="24"/>
      <w:bookmarkEnd w:id="25"/>
    </w:p>
    <w:p w:rsidR="005A0185" w:rsidRPr="00AD37B2" w:rsidRDefault="00EA5D25" w:rsidP="001E31F2">
      <w:pPr>
        <w:pStyle w:val="Akapitzlist"/>
        <w:numPr>
          <w:ilvl w:val="0"/>
          <w:numId w:val="22"/>
        </w:numPr>
        <w:rPr>
          <w:spacing w:val="5"/>
        </w:rPr>
      </w:pPr>
      <w:r w:rsidRPr="00AD37B2">
        <w:rPr>
          <w:spacing w:val="5"/>
        </w:rPr>
        <w:t>Visual Studio 2015</w:t>
      </w:r>
    </w:p>
    <w:p w:rsidR="005A0185" w:rsidRPr="00AD37B2" w:rsidRDefault="00EA5D25" w:rsidP="001E31F2">
      <w:pPr>
        <w:pStyle w:val="Akapitzlist"/>
        <w:numPr>
          <w:ilvl w:val="0"/>
          <w:numId w:val="22"/>
        </w:numPr>
        <w:rPr>
          <w:spacing w:val="5"/>
        </w:rPr>
      </w:pPr>
      <w:r w:rsidRPr="00AD37B2">
        <w:rPr>
          <w:spacing w:val="5"/>
        </w:rPr>
        <w:t>System kontroli wersji Git</w:t>
      </w:r>
    </w:p>
    <w:p w:rsidR="005069B7" w:rsidRPr="00AD37B2" w:rsidRDefault="005069B7" w:rsidP="00BB325B">
      <w:bookmarkStart w:id="26" w:name="_Toc482196460"/>
      <w:bookmarkStart w:id="27" w:name="_Toc484085981"/>
      <w:bookmarkStart w:id="28" w:name="_Toc484902543"/>
      <w:r w:rsidRPr="00AD37B2">
        <w:br w:type="page"/>
      </w:r>
    </w:p>
    <w:p w:rsidR="005A0185" w:rsidRPr="00AD37B2" w:rsidRDefault="00EA5D25" w:rsidP="00BB325B">
      <w:pPr>
        <w:pStyle w:val="Nagwek1"/>
        <w:numPr>
          <w:ilvl w:val="0"/>
          <w:numId w:val="19"/>
        </w:numPr>
      </w:pPr>
      <w:bookmarkStart w:id="29" w:name="_Toc484905890"/>
      <w:r w:rsidRPr="00AD37B2">
        <w:lastRenderedPageBreak/>
        <w:t>Architektura rozwiązania</w:t>
      </w:r>
      <w:bookmarkEnd w:id="26"/>
      <w:bookmarkEnd w:id="27"/>
      <w:bookmarkEnd w:id="28"/>
      <w:bookmarkEnd w:id="29"/>
    </w:p>
    <w:p w:rsidR="005A0185" w:rsidRPr="00AD37B2" w:rsidRDefault="00EA5D25" w:rsidP="009F299C">
      <w:pPr>
        <w:pStyle w:val="Standard"/>
        <w:jc w:val="both"/>
        <w:rPr>
          <w:spacing w:val="5"/>
        </w:rPr>
      </w:pPr>
      <w:r w:rsidRPr="00AD37B2">
        <w:rPr>
          <w:spacing w:val="5"/>
        </w:rPr>
        <w:tab/>
        <w:t>W tej sekcji znajdują się wybrane diagramy: diagram klas, diagram aktywności.</w:t>
      </w:r>
    </w:p>
    <w:p w:rsidR="005A0185" w:rsidRPr="00AD37B2" w:rsidRDefault="00EA5D25" w:rsidP="009F299C">
      <w:pPr>
        <w:pStyle w:val="Standard"/>
        <w:keepNext/>
        <w:jc w:val="both"/>
        <w:rPr>
          <w:spacing w:val="5"/>
        </w:rPr>
      </w:pPr>
      <w:r w:rsidRPr="00AD37B2">
        <w:rPr>
          <w:noProof/>
          <w:spacing w:val="5"/>
          <w:lang w:eastAsia="pl-PL"/>
        </w:rPr>
        <w:drawing>
          <wp:inline distT="0" distB="0" distL="0" distR="0">
            <wp:extent cx="5753880" cy="7766640"/>
            <wp:effectExtent l="0" t="0" r="0" b="5760"/>
            <wp:docPr id="3"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bright="-50000"/>
                      <a:alphaModFix/>
                    </a:blip>
                    <a:srcRect/>
                    <a:stretch>
                      <a:fillRect/>
                    </a:stretch>
                  </pic:blipFill>
                  <pic:spPr>
                    <a:xfrm>
                      <a:off x="0" y="0"/>
                      <a:ext cx="5753880" cy="7766640"/>
                    </a:xfrm>
                    <a:prstGeom prst="rect">
                      <a:avLst/>
                    </a:prstGeom>
                    <a:noFill/>
                    <a:ln>
                      <a:noFill/>
                      <a:prstDash/>
                    </a:ln>
                  </pic:spPr>
                </pic:pic>
              </a:graphicData>
            </a:graphic>
          </wp:inline>
        </w:drawing>
      </w:r>
    </w:p>
    <w:p w:rsidR="005A0185" w:rsidRPr="00AD37B2" w:rsidRDefault="00EA5D25" w:rsidP="009F299C">
      <w:pPr>
        <w:pStyle w:val="Legenda"/>
        <w:jc w:val="both"/>
        <w:rPr>
          <w:color w:val="808080"/>
          <w:spacing w:val="5"/>
          <w:sz w:val="16"/>
          <w:szCs w:val="16"/>
        </w:rPr>
      </w:pPr>
      <w:r w:rsidRPr="00AD37B2">
        <w:rPr>
          <w:color w:val="808080"/>
          <w:spacing w:val="5"/>
          <w:sz w:val="16"/>
          <w:szCs w:val="16"/>
        </w:rPr>
        <w:t>Rysunek 3 - Diagram aktywności – Diagram przedstawia proces kalibracji oraz trwającą rozgrywkę.</w:t>
      </w:r>
    </w:p>
    <w:p w:rsidR="005A0185" w:rsidRPr="00AD37B2" w:rsidRDefault="005A0185" w:rsidP="009F299C">
      <w:pPr>
        <w:pStyle w:val="Standard"/>
        <w:jc w:val="both"/>
        <w:rPr>
          <w:spacing w:val="5"/>
        </w:rPr>
      </w:pPr>
    </w:p>
    <w:p w:rsidR="005A0185" w:rsidRPr="00AD37B2" w:rsidRDefault="00EA5D25" w:rsidP="009F299C">
      <w:pPr>
        <w:pStyle w:val="Standard"/>
        <w:keepNext/>
        <w:jc w:val="both"/>
        <w:rPr>
          <w:spacing w:val="5"/>
        </w:rPr>
      </w:pPr>
      <w:r w:rsidRPr="00AD37B2">
        <w:rPr>
          <w:noProof/>
          <w:spacing w:val="5"/>
          <w:lang w:eastAsia="pl-PL"/>
        </w:rPr>
        <w:drawing>
          <wp:inline distT="0" distB="0" distL="0" distR="0">
            <wp:extent cx="5762520" cy="6443999"/>
            <wp:effectExtent l="0" t="0" r="0" b="0"/>
            <wp:docPr id="4"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bright="-50000"/>
                      <a:alphaModFix/>
                    </a:blip>
                    <a:srcRect/>
                    <a:stretch>
                      <a:fillRect/>
                    </a:stretch>
                  </pic:blipFill>
                  <pic:spPr>
                    <a:xfrm>
                      <a:off x="0" y="0"/>
                      <a:ext cx="5762520" cy="6443999"/>
                    </a:xfrm>
                    <a:prstGeom prst="rect">
                      <a:avLst/>
                    </a:prstGeom>
                    <a:noFill/>
                    <a:ln>
                      <a:noFill/>
                      <a:prstDash/>
                    </a:ln>
                  </pic:spPr>
                </pic:pic>
              </a:graphicData>
            </a:graphic>
          </wp:inline>
        </w:drawing>
      </w:r>
    </w:p>
    <w:p w:rsidR="005A0185" w:rsidRPr="00AD37B2" w:rsidRDefault="00EA5D25" w:rsidP="009F299C">
      <w:pPr>
        <w:pStyle w:val="Legenda"/>
        <w:jc w:val="both"/>
        <w:rPr>
          <w:color w:val="808080"/>
          <w:spacing w:val="5"/>
          <w:sz w:val="16"/>
          <w:szCs w:val="16"/>
        </w:rPr>
      </w:pPr>
      <w:r w:rsidRPr="00AD37B2">
        <w:rPr>
          <w:color w:val="808080"/>
          <w:spacing w:val="5"/>
          <w:sz w:val="16"/>
          <w:szCs w:val="16"/>
        </w:rPr>
        <w:t xml:space="preserve">Rysunek 4 - Diagram klas – na tym rysunku zamieszczony jest pierwszy fragment diagramu klas. Widoczna jest tu klasa Kalibracja wykorzystywane do ustawienia zakresu przechwytywanych kolorów dla pionów obu użytkowników, klasa Tools służącą do przetwarzania bitmapy oraz </w:t>
      </w:r>
      <w:r w:rsidR="0031608D" w:rsidRPr="00AD37B2">
        <w:rPr>
          <w:color w:val="808080"/>
          <w:spacing w:val="5"/>
          <w:sz w:val="16"/>
          <w:szCs w:val="16"/>
        </w:rPr>
        <w:t>klasę</w:t>
      </w:r>
      <w:r w:rsidRPr="00AD37B2">
        <w:rPr>
          <w:color w:val="808080"/>
          <w:spacing w:val="5"/>
          <w:sz w:val="16"/>
          <w:szCs w:val="16"/>
        </w:rPr>
        <w:t xml:space="preserve"> Chessboard służącej do opisu szachownicy.</w:t>
      </w:r>
    </w:p>
    <w:p w:rsidR="005A0185" w:rsidRPr="00AD37B2" w:rsidRDefault="00EA5D25" w:rsidP="009F299C">
      <w:pPr>
        <w:pStyle w:val="Standard"/>
        <w:keepNext/>
        <w:jc w:val="both"/>
        <w:rPr>
          <w:spacing w:val="5"/>
        </w:rPr>
      </w:pPr>
      <w:r w:rsidRPr="00AD37B2">
        <w:rPr>
          <w:noProof/>
          <w:spacing w:val="5"/>
          <w:lang w:eastAsia="pl-PL"/>
        </w:rPr>
        <w:lastRenderedPageBreak/>
        <w:drawing>
          <wp:inline distT="0" distB="0" distL="0" distR="0">
            <wp:extent cx="5762160" cy="6955920"/>
            <wp:effectExtent l="0" t="0" r="0" b="0"/>
            <wp:docPr id="5"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5762160" cy="6955920"/>
                    </a:xfrm>
                    <a:prstGeom prst="rect">
                      <a:avLst/>
                    </a:prstGeom>
                    <a:noFill/>
                    <a:ln>
                      <a:noFill/>
                      <a:prstDash/>
                    </a:ln>
                  </pic:spPr>
                </pic:pic>
              </a:graphicData>
            </a:graphic>
          </wp:inline>
        </w:drawing>
      </w:r>
    </w:p>
    <w:p w:rsidR="005069B7" w:rsidRPr="00AD37B2" w:rsidRDefault="00EA5D25" w:rsidP="00F26C93">
      <w:pPr>
        <w:pStyle w:val="Legenda"/>
        <w:jc w:val="both"/>
        <w:rPr>
          <w:color w:val="808080"/>
          <w:spacing w:val="5"/>
          <w:sz w:val="16"/>
          <w:szCs w:val="16"/>
        </w:rPr>
      </w:pPr>
      <w:r w:rsidRPr="00AD37B2">
        <w:rPr>
          <w:color w:val="808080"/>
          <w:spacing w:val="5"/>
          <w:sz w:val="16"/>
          <w:szCs w:val="16"/>
        </w:rPr>
        <w:t>Rysunek 5 - Kontynuacja Rysunku 4 – na tym rysunku widoczna jest druga część diagramu klas. Znajduje się tutaj klasa Rozgrywka służąca do tworzenia wątku wykorzystywanego do pobierania obrazu z kamery, kalibracji aktualnego położenia pół oraz pionów graczy oraz wyświetlenia informacji o możliwych sekwencjach ruchowych. Klasa Rozgrywka odpowiada również za wizualizację możliwych ruchów które może wykonać gracz.</w:t>
      </w:r>
    </w:p>
    <w:p w:rsidR="005069B7" w:rsidRPr="00AD37B2" w:rsidRDefault="005069B7" w:rsidP="00BB325B">
      <w:r w:rsidRPr="00AD37B2">
        <w:br w:type="page"/>
      </w:r>
    </w:p>
    <w:p w:rsidR="005A0185" w:rsidRPr="00AD37B2" w:rsidRDefault="00EA5D25" w:rsidP="00BB325B">
      <w:pPr>
        <w:pStyle w:val="Nagwek1"/>
        <w:numPr>
          <w:ilvl w:val="0"/>
          <w:numId w:val="19"/>
        </w:numPr>
      </w:pPr>
      <w:bookmarkStart w:id="30" w:name="_Toc484085982"/>
      <w:bookmarkStart w:id="31" w:name="_Toc484902544"/>
      <w:bookmarkStart w:id="32" w:name="_Toc484905891"/>
      <w:r w:rsidRPr="00AD37B2">
        <w:lastRenderedPageBreak/>
        <w:t>Z</w:t>
      </w:r>
      <w:bookmarkEnd w:id="30"/>
      <w:r w:rsidRPr="00AD37B2">
        <w:t>asada działania aplikacji</w:t>
      </w:r>
      <w:bookmarkEnd w:id="31"/>
      <w:bookmarkEnd w:id="32"/>
    </w:p>
    <w:p w:rsidR="005A0185" w:rsidRPr="00AD37B2" w:rsidRDefault="00EA5D25" w:rsidP="001E31F2">
      <w:pPr>
        <w:pStyle w:val="Akapitzlist"/>
        <w:numPr>
          <w:ilvl w:val="0"/>
          <w:numId w:val="21"/>
        </w:numPr>
        <w:rPr>
          <w:spacing w:val="5"/>
        </w:rPr>
      </w:pPr>
      <w:r w:rsidRPr="00AD37B2">
        <w:rPr>
          <w:spacing w:val="5"/>
        </w:rPr>
        <w:t>Specjalnie przygotowana szachownica o wymiarach 10x10 (wymiary użytkowe 8x8) wykorzystywana przez metodę FindChessBoardCorners() pozwala na bezproblemowe znalezienie (punktów) narożników wszystkich pól użytkowych.</w:t>
      </w:r>
      <w:r w:rsidR="009F299C" w:rsidRPr="00AD37B2">
        <w:rPr>
          <w:spacing w:val="5"/>
        </w:rPr>
        <w:t xml:space="preserve"> </w:t>
      </w:r>
    </w:p>
    <w:p w:rsidR="005A0185" w:rsidRPr="00AD37B2" w:rsidRDefault="00EA5D25" w:rsidP="001E31F2">
      <w:pPr>
        <w:pStyle w:val="Akapitzlist"/>
        <w:numPr>
          <w:ilvl w:val="0"/>
          <w:numId w:val="21"/>
        </w:numPr>
        <w:rPr>
          <w:spacing w:val="5"/>
        </w:rPr>
      </w:pPr>
      <w:r w:rsidRPr="00AD37B2">
        <w:rPr>
          <w:spacing w:val="5"/>
        </w:rPr>
        <w:t>Na podstawie wektora punktów otrzymanego w poprzednim punkcie tworzone są instancje struktury Field reprezentującej pojedyncze pole szachownicy. Instancje te są dodawane do listy pól będącej składową klasy Chessboard.</w:t>
      </w:r>
      <w:r w:rsidR="009F299C" w:rsidRPr="00AD37B2">
        <w:rPr>
          <w:spacing w:val="5"/>
        </w:rPr>
        <w:t xml:space="preserve"> </w:t>
      </w:r>
    </w:p>
    <w:p w:rsidR="005A0185" w:rsidRPr="00AD37B2" w:rsidRDefault="00EA5D25" w:rsidP="001E31F2">
      <w:pPr>
        <w:pStyle w:val="Akapitzlist"/>
        <w:numPr>
          <w:ilvl w:val="0"/>
          <w:numId w:val="21"/>
        </w:numPr>
        <w:rPr>
          <w:spacing w:val="5"/>
        </w:rPr>
      </w:pPr>
      <w:r w:rsidRPr="00AD37B2">
        <w:rPr>
          <w:spacing w:val="5"/>
        </w:rPr>
        <w:t>Po dodaniu nowego pola do listy zliczana jest zawartość procentowa pikseli mieszczących się w zakresie kolorów reprezentujących pion danego gracza, które znajdują się między wierzchołkami dodanego do listy pola. Jeśli wartość ta przekracza 10% - do pola przypisywana jest informacja o stojącym na nim pionie danego gracza.</w:t>
      </w:r>
    </w:p>
    <w:p w:rsidR="005A0185" w:rsidRPr="00AD37B2" w:rsidRDefault="00EA5D25" w:rsidP="00BB325B">
      <w:pPr>
        <w:pStyle w:val="Nagwek1"/>
        <w:numPr>
          <w:ilvl w:val="0"/>
          <w:numId w:val="19"/>
        </w:numPr>
      </w:pPr>
      <w:bookmarkStart w:id="33" w:name="_Toc484085983"/>
      <w:bookmarkStart w:id="34" w:name="_Toc484902545"/>
      <w:bookmarkStart w:id="35" w:name="_Toc484905892"/>
      <w:r w:rsidRPr="00AD37B2">
        <w:t>Instrukcja użytkowania aplikacji</w:t>
      </w:r>
      <w:bookmarkEnd w:id="33"/>
      <w:bookmarkEnd w:id="34"/>
      <w:bookmarkEnd w:id="35"/>
    </w:p>
    <w:p w:rsidR="005A0185" w:rsidRPr="00AD37B2" w:rsidRDefault="00EA5D25" w:rsidP="00BB325B">
      <w:r w:rsidRPr="00AD37B2">
        <w:t>W celu poprawnego rozpoczęcia rozgrywki używając naszej aplikacji należy wykonać poniższe kroki:</w:t>
      </w:r>
      <w:r w:rsidR="009F299C" w:rsidRPr="00AD37B2">
        <w:t xml:space="preserve"> </w:t>
      </w:r>
    </w:p>
    <w:p w:rsidR="00AB2F80" w:rsidRPr="00AD37B2" w:rsidRDefault="00EA5D25" w:rsidP="001E31F2">
      <w:pPr>
        <w:pStyle w:val="Akapitzlist"/>
        <w:numPr>
          <w:ilvl w:val="0"/>
          <w:numId w:val="38"/>
        </w:numPr>
        <w:rPr>
          <w:spacing w:val="5"/>
        </w:rPr>
      </w:pPr>
      <w:r w:rsidRPr="00AD37B2">
        <w:rPr>
          <w:spacing w:val="5"/>
        </w:rPr>
        <w:t>Przygotować odpowiednio dostosowaną szachownicę o wymiarach 10x10 przedstawioną na rys. Dodatkowe pola  są używane przez program jako markery by w łatwiejszy oraz szybszy sposób odnaleźć planszę.</w:t>
      </w:r>
      <w:r w:rsidRPr="00AD37B2">
        <w:rPr>
          <w:noProof/>
          <w:spacing w:val="5"/>
          <w:lang w:eastAsia="pl-PL"/>
        </w:rPr>
        <w:drawing>
          <wp:inline distT="0" distB="0" distL="0" distR="0">
            <wp:extent cx="3236760" cy="3236760"/>
            <wp:effectExtent l="0" t="0" r="1905" b="1905"/>
            <wp:docPr id="6" name="Obraz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lum bright="-50000"/>
                      <a:alphaModFix/>
                      <a:extLst>
                        <a:ext uri="{28A0092B-C50C-407E-A947-70E740481C1C}">
                          <a14:useLocalDpi xmlns:a14="http://schemas.microsoft.com/office/drawing/2010/main" val="0"/>
                        </a:ext>
                      </a:extLst>
                    </a:blip>
                    <a:srcRect/>
                    <a:stretch>
                      <a:fillRect/>
                    </a:stretch>
                  </pic:blipFill>
                  <pic:spPr>
                    <a:xfrm>
                      <a:off x="0" y="0"/>
                      <a:ext cx="3236760" cy="3236760"/>
                    </a:xfrm>
                    <a:prstGeom prst="rect">
                      <a:avLst/>
                    </a:prstGeom>
                  </pic:spPr>
                </pic:pic>
              </a:graphicData>
            </a:graphic>
          </wp:inline>
        </w:drawing>
      </w:r>
      <w:r w:rsidRPr="00AD37B2">
        <w:rPr>
          <w:spacing w:val="5"/>
        </w:rPr>
        <w:tab/>
      </w:r>
      <w:bookmarkStart w:id="36" w:name="_Ref484083683"/>
    </w:p>
    <w:p w:rsidR="005A0185" w:rsidRPr="00AD37B2" w:rsidRDefault="00EA5D25" w:rsidP="00AB2F80">
      <w:pPr>
        <w:pStyle w:val="Akapitzlist"/>
        <w:ind w:left="737"/>
        <w:rPr>
          <w:spacing w:val="5"/>
        </w:rPr>
      </w:pPr>
      <w:r w:rsidRPr="00AD37B2">
        <w:rPr>
          <w:i/>
          <w:iCs/>
          <w:color w:val="808080"/>
          <w:spacing w:val="5"/>
          <w:sz w:val="16"/>
          <w:szCs w:val="16"/>
        </w:rPr>
        <w:t xml:space="preserve">Rysunek </w:t>
      </w:r>
      <w:bookmarkEnd w:id="36"/>
      <w:r w:rsidRPr="00AD37B2">
        <w:rPr>
          <w:i/>
          <w:iCs/>
          <w:color w:val="808080"/>
          <w:spacing w:val="5"/>
          <w:sz w:val="16"/>
          <w:szCs w:val="16"/>
        </w:rPr>
        <w:t>6 – Szachownica o wymiarach 10x10 jest specjalnie przygotowaną szachownicą z dod</w:t>
      </w:r>
      <w:r w:rsidR="00AB2F80" w:rsidRPr="00AD37B2">
        <w:rPr>
          <w:i/>
          <w:iCs/>
          <w:color w:val="808080"/>
          <w:spacing w:val="5"/>
          <w:sz w:val="16"/>
          <w:szCs w:val="16"/>
        </w:rPr>
        <w:t xml:space="preserve">atkowymi polami. Pola te służą </w:t>
      </w:r>
      <w:r w:rsidRPr="00AD37B2">
        <w:rPr>
          <w:i/>
          <w:iCs/>
          <w:color w:val="808080"/>
          <w:spacing w:val="5"/>
          <w:sz w:val="16"/>
          <w:szCs w:val="16"/>
        </w:rPr>
        <w:t>jako markery ułatwiające znalezienie planszy do gry przez aplikację znacząco przyspieszając działanie aplikacji.</w:t>
      </w:r>
    </w:p>
    <w:p w:rsidR="005A0185" w:rsidRPr="00AD37B2" w:rsidRDefault="00EA5D25" w:rsidP="001E31F2">
      <w:pPr>
        <w:pStyle w:val="Akapitzlist"/>
        <w:numPr>
          <w:ilvl w:val="0"/>
          <w:numId w:val="38"/>
        </w:numPr>
        <w:rPr>
          <w:spacing w:val="5"/>
        </w:rPr>
      </w:pPr>
      <w:r w:rsidRPr="00AD37B2">
        <w:rPr>
          <w:spacing w:val="5"/>
        </w:rPr>
        <w:t>Podłączyć kamerę do komputera i umiejscowić ją nad polem rozgrywki. Najlepszą pozycją będzie ustawienie kamery nad środkowym polem tak by obiektyw kamery skierowany był na dół. Aplikacja wymaga, aby pole A1 znajdowało się w lewym górnym rogu.</w:t>
      </w:r>
    </w:p>
    <w:p w:rsidR="005A0185" w:rsidRPr="00AD37B2" w:rsidRDefault="00EA5D25" w:rsidP="009F299C">
      <w:pPr>
        <w:pStyle w:val="Akapitzlist"/>
        <w:rPr>
          <w:spacing w:val="5"/>
        </w:rPr>
      </w:pPr>
      <w:r w:rsidRPr="00AD37B2">
        <w:rPr>
          <w:spacing w:val="5"/>
        </w:rPr>
        <w:lastRenderedPageBreak/>
        <w:br/>
      </w:r>
      <w:r w:rsidRPr="00AD37B2">
        <w:rPr>
          <w:spacing w:val="5"/>
          <w:u w:val="single"/>
        </w:rPr>
        <w:t>Wskazówka</w:t>
      </w:r>
      <w:r w:rsidRPr="00AD37B2">
        <w:rPr>
          <w:spacing w:val="5"/>
        </w:rPr>
        <w:t>: polecamy użycie aplikacji DroidCam umożliwiającej użycie kamery zamontowanej w smartfonie jako kamery zewnętrznej.</w:t>
      </w:r>
    </w:p>
    <w:p w:rsidR="005A0185" w:rsidRPr="00AD37B2" w:rsidRDefault="005A0185" w:rsidP="009F299C">
      <w:pPr>
        <w:pStyle w:val="Akapitzlist"/>
        <w:rPr>
          <w:spacing w:val="5"/>
        </w:rPr>
      </w:pPr>
    </w:p>
    <w:p w:rsidR="005A0185" w:rsidRPr="00AD37B2" w:rsidRDefault="00EA5D25" w:rsidP="009F299C">
      <w:pPr>
        <w:pStyle w:val="Akapitzlist"/>
        <w:keepNext/>
        <w:ind w:left="851"/>
        <w:rPr>
          <w:spacing w:val="5"/>
        </w:rPr>
      </w:pPr>
      <w:r w:rsidRPr="00AD37B2">
        <w:rPr>
          <w:noProof/>
          <w:spacing w:val="5"/>
          <w:lang w:eastAsia="pl-PL"/>
        </w:rPr>
        <w:drawing>
          <wp:inline distT="0" distB="0" distL="0" distR="0">
            <wp:extent cx="2576160" cy="3124079"/>
            <wp:effectExtent l="0" t="0" r="0" b="121"/>
            <wp:docPr id="7" name="Symbol zastępczy zawartości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blip>
                    <a:srcRect/>
                    <a:stretch>
                      <a:fillRect/>
                    </a:stretch>
                  </pic:blipFill>
                  <pic:spPr>
                    <a:xfrm>
                      <a:off x="0" y="0"/>
                      <a:ext cx="2576160" cy="3124079"/>
                    </a:xfrm>
                    <a:prstGeom prst="rect">
                      <a:avLst/>
                    </a:prstGeom>
                    <a:noFill/>
                    <a:ln>
                      <a:noFill/>
                      <a:prstDash/>
                    </a:ln>
                  </pic:spPr>
                </pic:pic>
              </a:graphicData>
            </a:graphic>
          </wp:inline>
        </w:drawing>
      </w:r>
    </w:p>
    <w:p w:rsidR="005A0185" w:rsidRPr="00AD37B2" w:rsidRDefault="00EA5D25" w:rsidP="009F299C">
      <w:pPr>
        <w:pStyle w:val="Legenda"/>
        <w:ind w:left="851"/>
        <w:jc w:val="both"/>
        <w:rPr>
          <w:color w:val="808080"/>
          <w:spacing w:val="5"/>
          <w:sz w:val="16"/>
          <w:szCs w:val="16"/>
        </w:rPr>
      </w:pPr>
      <w:bookmarkStart w:id="37" w:name="_Ref484084545"/>
      <w:bookmarkStart w:id="38" w:name="_Ref482200444"/>
      <w:r w:rsidRPr="00AD37B2">
        <w:rPr>
          <w:color w:val="808080"/>
          <w:spacing w:val="5"/>
          <w:sz w:val="16"/>
          <w:szCs w:val="16"/>
        </w:rPr>
        <w:t xml:space="preserve">Rysunek </w:t>
      </w:r>
      <w:bookmarkEnd w:id="37"/>
      <w:r w:rsidRPr="00AD37B2">
        <w:rPr>
          <w:color w:val="808080"/>
          <w:spacing w:val="5"/>
          <w:sz w:val="16"/>
          <w:szCs w:val="16"/>
        </w:rPr>
        <w:t>7 – Interfejs aplikacji DroidCam Client udostępniającej obraz z kamery smartfona. Na tym zrzucie ekranu możemy również zobaczyć odpowiednie ustawienie kamery oraz planszy do gry w warcaby.</w:t>
      </w:r>
      <w:bookmarkEnd w:id="38"/>
    </w:p>
    <w:p w:rsidR="005A0185" w:rsidRPr="00AD37B2" w:rsidRDefault="005A0185" w:rsidP="009F299C">
      <w:pPr>
        <w:pStyle w:val="Standard"/>
        <w:ind w:left="1416" w:firstLine="24"/>
        <w:jc w:val="both"/>
        <w:rPr>
          <w:color w:val="808080"/>
          <w:spacing w:val="5"/>
          <w:sz w:val="16"/>
          <w:szCs w:val="16"/>
        </w:rPr>
      </w:pPr>
    </w:p>
    <w:p w:rsidR="005A0185" w:rsidRPr="00AD37B2" w:rsidRDefault="00EA5D25" w:rsidP="001E31F2">
      <w:pPr>
        <w:pStyle w:val="Akapitzlist"/>
        <w:numPr>
          <w:ilvl w:val="0"/>
          <w:numId w:val="38"/>
        </w:numPr>
        <w:rPr>
          <w:spacing w:val="5"/>
        </w:rPr>
      </w:pPr>
      <w:r w:rsidRPr="00AD37B2">
        <w:rPr>
          <w:spacing w:val="5"/>
        </w:rPr>
        <w:t>Uruchomić aplikację</w:t>
      </w:r>
      <w:r w:rsidR="0042784C">
        <w:rPr>
          <w:spacing w:val="5"/>
        </w:rPr>
        <w:t xml:space="preserve"> GuziecCheckers</w:t>
      </w:r>
      <w:r w:rsidRPr="00AD37B2">
        <w:rPr>
          <w:spacing w:val="5"/>
        </w:rPr>
        <w:t>.</w:t>
      </w:r>
      <w:r w:rsidR="009F299C" w:rsidRPr="00AD37B2">
        <w:rPr>
          <w:spacing w:val="5"/>
        </w:rPr>
        <w:t xml:space="preserve"> </w:t>
      </w:r>
    </w:p>
    <w:p w:rsidR="005A0185" w:rsidRPr="00AD37B2" w:rsidRDefault="00EA5D25" w:rsidP="001E31F2">
      <w:pPr>
        <w:pStyle w:val="Akapitzlist"/>
        <w:numPr>
          <w:ilvl w:val="0"/>
          <w:numId w:val="38"/>
        </w:numPr>
        <w:rPr>
          <w:spacing w:val="5"/>
        </w:rPr>
      </w:pPr>
      <w:r w:rsidRPr="00AD37B2">
        <w:rPr>
          <w:spacing w:val="5"/>
        </w:rPr>
        <w:t>Po uruchomieniu aplikacji należy ją skalibrować postępując zgodnie z poniższymi krokami:</w:t>
      </w:r>
      <w:r w:rsidR="009F299C" w:rsidRPr="00AD37B2">
        <w:rPr>
          <w:spacing w:val="5"/>
        </w:rPr>
        <w:t xml:space="preserve"> </w:t>
      </w:r>
    </w:p>
    <w:p w:rsidR="005A0185" w:rsidRPr="00AD37B2" w:rsidRDefault="00EA5D25" w:rsidP="001E31F2">
      <w:pPr>
        <w:pStyle w:val="Akapitzlist"/>
        <w:numPr>
          <w:ilvl w:val="0"/>
          <w:numId w:val="34"/>
        </w:numPr>
        <w:rPr>
          <w:spacing w:val="5"/>
        </w:rPr>
      </w:pPr>
      <w:r w:rsidRPr="00AD37B2">
        <w:rPr>
          <w:spacing w:val="5"/>
        </w:rPr>
        <w:t>Ustawić piony pierwszego gracza na pozycjach A1, B8, E5,G1,H8.</w:t>
      </w:r>
      <w:r w:rsidR="009F299C" w:rsidRPr="00AD37B2">
        <w:rPr>
          <w:spacing w:val="5"/>
        </w:rPr>
        <w:t xml:space="preserve"> </w:t>
      </w:r>
    </w:p>
    <w:p w:rsidR="005A0185" w:rsidRPr="00AD37B2" w:rsidRDefault="00EA5D25" w:rsidP="001E31F2">
      <w:pPr>
        <w:pStyle w:val="Akapitzlist"/>
        <w:numPr>
          <w:ilvl w:val="0"/>
          <w:numId w:val="34"/>
        </w:numPr>
        <w:rPr>
          <w:spacing w:val="5"/>
        </w:rPr>
      </w:pPr>
      <w:r w:rsidRPr="00AD37B2">
        <w:rPr>
          <w:spacing w:val="5"/>
        </w:rPr>
        <w:t>Ustawić piony drugiego gracza na pozycjach A7, B2, D4, G7, H2.</w:t>
      </w:r>
      <w:r w:rsidR="009F299C" w:rsidRPr="00AD37B2">
        <w:rPr>
          <w:spacing w:val="5"/>
        </w:rPr>
        <w:t xml:space="preserve"> </w:t>
      </w:r>
    </w:p>
    <w:p w:rsidR="005A0185" w:rsidRPr="00AD37B2" w:rsidRDefault="00EA5D25" w:rsidP="001E31F2">
      <w:pPr>
        <w:pStyle w:val="Akapitzlist"/>
        <w:numPr>
          <w:ilvl w:val="0"/>
          <w:numId w:val="34"/>
        </w:numPr>
        <w:rPr>
          <w:spacing w:val="5"/>
        </w:rPr>
      </w:pPr>
      <w:r w:rsidRPr="00AD37B2">
        <w:rPr>
          <w:spacing w:val="5"/>
        </w:rPr>
        <w:t>Manipulując wartościami liczbowymi odpowiadającymi składowym systemu barw RGB należy je zmienić tak, aby odpowiadały one kolorom pionów danego gracza.</w:t>
      </w:r>
      <w:r w:rsidR="009F299C" w:rsidRPr="00AD37B2">
        <w:rPr>
          <w:spacing w:val="5"/>
        </w:rPr>
        <w:t xml:space="preserve"> </w:t>
      </w:r>
    </w:p>
    <w:p w:rsidR="005A0185" w:rsidRPr="00AD37B2" w:rsidRDefault="00EA5D25" w:rsidP="001E31F2">
      <w:pPr>
        <w:pStyle w:val="Akapitzlist"/>
        <w:numPr>
          <w:ilvl w:val="0"/>
          <w:numId w:val="34"/>
        </w:numPr>
        <w:rPr>
          <w:spacing w:val="5"/>
        </w:rPr>
      </w:pPr>
      <w:r w:rsidRPr="00AD37B2">
        <w:rPr>
          <w:spacing w:val="5"/>
        </w:rPr>
        <w:t>Zatwierdzić kalibrację poprzez naciśnięcie przycisku „Zapisz konfigurację”.</w:t>
      </w:r>
      <w:r w:rsidR="009F299C" w:rsidRPr="00AD37B2">
        <w:rPr>
          <w:spacing w:val="5"/>
        </w:rPr>
        <w:t xml:space="preserve"> </w:t>
      </w:r>
    </w:p>
    <w:p w:rsidR="00B85FCC" w:rsidRPr="00AD37B2" w:rsidRDefault="001C33E8" w:rsidP="00BB325B">
      <w:r w:rsidRPr="00AD37B2">
        <w:t xml:space="preserve">e) </w:t>
      </w:r>
      <w:r w:rsidR="00EA5D25" w:rsidRPr="00AD37B2">
        <w:t>Rozpocząć rozgrywkę, którą można obserwować na ekranie komputera, dodatkowo można wyświetlać podpowiedzi prawidłowych ruchów.</w:t>
      </w:r>
    </w:p>
    <w:p w:rsidR="00B85FCC" w:rsidRPr="00AD37B2" w:rsidRDefault="00B85FCC" w:rsidP="00BB325B">
      <w:r w:rsidRPr="00AD37B2">
        <w:br w:type="page"/>
      </w:r>
    </w:p>
    <w:p w:rsidR="005A0185" w:rsidRPr="00AD37B2" w:rsidRDefault="00EA5D25" w:rsidP="00BB325B">
      <w:pPr>
        <w:pStyle w:val="Nagwek1"/>
        <w:numPr>
          <w:ilvl w:val="0"/>
          <w:numId w:val="19"/>
        </w:numPr>
      </w:pPr>
      <w:bookmarkStart w:id="39" w:name="_Toc484902546"/>
      <w:bookmarkStart w:id="40" w:name="_Toc484905893"/>
      <w:r w:rsidRPr="00AD37B2">
        <w:lastRenderedPageBreak/>
        <w:t>Pozostałe możliwości</w:t>
      </w:r>
      <w:bookmarkEnd w:id="39"/>
      <w:bookmarkEnd w:id="40"/>
    </w:p>
    <w:p w:rsidR="005A0185" w:rsidRPr="00AD37B2" w:rsidRDefault="00EA5D25" w:rsidP="00BB325B">
      <w:r w:rsidRPr="00AD37B2">
        <w:t>Rozdział ten zawiera zrzuty ekranu ukazujące pozostałe możliwości napisanej przez nas aplikacji.</w:t>
      </w:r>
    </w:p>
    <w:p w:rsidR="005A0185" w:rsidRPr="00AD37B2" w:rsidRDefault="00EA5D25" w:rsidP="009F299C">
      <w:pPr>
        <w:pStyle w:val="Legenda"/>
        <w:jc w:val="both"/>
        <w:rPr>
          <w:color w:val="808080"/>
          <w:spacing w:val="5"/>
          <w:sz w:val="16"/>
          <w:szCs w:val="16"/>
        </w:rPr>
      </w:pPr>
      <w:r w:rsidRPr="00AD37B2">
        <w:rPr>
          <w:noProof/>
          <w:color w:val="808080"/>
          <w:spacing w:val="5"/>
          <w:sz w:val="16"/>
          <w:szCs w:val="16"/>
          <w:lang w:eastAsia="pl-PL"/>
        </w:rPr>
        <w:drawing>
          <wp:inline distT="0" distB="0" distL="0" distR="0">
            <wp:extent cx="5760720" cy="3150360"/>
            <wp:effectExtent l="0" t="0" r="0" b="0"/>
            <wp:docPr id="8" name="Obraz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bright="-50000"/>
                      <a:alphaModFix/>
                      <a:extLst>
                        <a:ext uri="{28A0092B-C50C-407E-A947-70E740481C1C}">
                          <a14:useLocalDpi xmlns:a14="http://schemas.microsoft.com/office/drawing/2010/main" val="0"/>
                        </a:ext>
                      </a:extLst>
                    </a:blip>
                    <a:srcRect/>
                    <a:stretch>
                      <a:fillRect/>
                    </a:stretch>
                  </pic:blipFill>
                  <pic:spPr>
                    <a:xfrm>
                      <a:off x="0" y="0"/>
                      <a:ext cx="5760720" cy="3150360"/>
                    </a:xfrm>
                    <a:prstGeom prst="rect">
                      <a:avLst/>
                    </a:prstGeom>
                  </pic:spPr>
                </pic:pic>
              </a:graphicData>
            </a:graphic>
          </wp:inline>
        </w:drawing>
      </w:r>
      <w:r w:rsidRPr="00AD37B2">
        <w:rPr>
          <w:color w:val="808080"/>
          <w:spacing w:val="5"/>
          <w:sz w:val="16"/>
          <w:szCs w:val="16"/>
        </w:rPr>
        <w:t>Rysunek 8 – Wizualizacja wybranej przez użytkownika możliwej do wykonania przez gracza nr 2 sekwencji ruchów z włączoną opcją pokazywania linii kalibracyjnych informujących o poprawnej detekcji pól szachownicy.</w:t>
      </w:r>
    </w:p>
    <w:p w:rsidR="005A0185" w:rsidRPr="00AD37B2" w:rsidRDefault="005A0185" w:rsidP="009F299C">
      <w:pPr>
        <w:pStyle w:val="Standard"/>
        <w:jc w:val="both"/>
        <w:rPr>
          <w:color w:val="808080"/>
          <w:spacing w:val="5"/>
          <w:sz w:val="16"/>
          <w:szCs w:val="16"/>
        </w:rPr>
      </w:pPr>
    </w:p>
    <w:p w:rsidR="005A0185" w:rsidRPr="00AD37B2" w:rsidRDefault="00EA5D25" w:rsidP="009F299C">
      <w:pPr>
        <w:pStyle w:val="Legenda"/>
        <w:jc w:val="both"/>
        <w:rPr>
          <w:color w:val="808080"/>
          <w:spacing w:val="5"/>
          <w:sz w:val="16"/>
          <w:szCs w:val="16"/>
        </w:rPr>
      </w:pPr>
      <w:r w:rsidRPr="00AD37B2">
        <w:rPr>
          <w:noProof/>
          <w:color w:val="808080"/>
          <w:spacing w:val="5"/>
          <w:sz w:val="16"/>
          <w:szCs w:val="16"/>
          <w:lang w:eastAsia="pl-PL"/>
        </w:rPr>
        <w:drawing>
          <wp:inline distT="0" distB="0" distL="0" distR="0">
            <wp:extent cx="5760720" cy="3518639"/>
            <wp:effectExtent l="0" t="0" r="0" b="5715"/>
            <wp:docPr id="9" name="Obraz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bright="-50000"/>
                      <a:alphaModFix/>
                      <a:extLst>
                        <a:ext uri="{28A0092B-C50C-407E-A947-70E740481C1C}">
                          <a14:useLocalDpi xmlns:a14="http://schemas.microsoft.com/office/drawing/2010/main" val="0"/>
                        </a:ext>
                      </a:extLst>
                    </a:blip>
                    <a:srcRect/>
                    <a:stretch>
                      <a:fillRect/>
                    </a:stretch>
                  </pic:blipFill>
                  <pic:spPr>
                    <a:xfrm>
                      <a:off x="0" y="0"/>
                      <a:ext cx="5760720" cy="3518639"/>
                    </a:xfrm>
                    <a:prstGeom prst="rect">
                      <a:avLst/>
                    </a:prstGeom>
                  </pic:spPr>
                </pic:pic>
              </a:graphicData>
            </a:graphic>
          </wp:inline>
        </w:drawing>
      </w:r>
      <w:r w:rsidRPr="00AD37B2">
        <w:rPr>
          <w:spacing w:val="5"/>
        </w:rPr>
        <w:t>Rysunek 9 – Wizualizacja wybranej przez użytkownika możliwej do wykonania przez gracza nr 2 sekwencji ruchów z wyłączoną opcją pokazywania linii kalibracyjnych informujących o poprawnej detekcji pól szachownicy.</w:t>
      </w:r>
    </w:p>
    <w:p w:rsidR="005A0185" w:rsidRPr="00AD37B2" w:rsidRDefault="00EA5D25" w:rsidP="009F299C">
      <w:pPr>
        <w:pStyle w:val="Legenda"/>
        <w:keepNext/>
        <w:jc w:val="both"/>
        <w:rPr>
          <w:color w:val="808080"/>
          <w:spacing w:val="5"/>
          <w:sz w:val="16"/>
          <w:szCs w:val="16"/>
        </w:rPr>
      </w:pPr>
      <w:r w:rsidRPr="00AD37B2">
        <w:rPr>
          <w:noProof/>
          <w:color w:val="808080"/>
          <w:spacing w:val="5"/>
          <w:sz w:val="16"/>
          <w:szCs w:val="16"/>
          <w:lang w:eastAsia="pl-PL"/>
        </w:rPr>
        <w:lastRenderedPageBreak/>
        <w:drawing>
          <wp:inline distT="0" distB="0" distL="0" distR="0">
            <wp:extent cx="5760720" cy="3253679"/>
            <wp:effectExtent l="0" t="0" r="0" b="4445"/>
            <wp:docPr id="10" name="Obraz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bright="-50000"/>
                      <a:alphaModFix/>
                      <a:extLst>
                        <a:ext uri="{28A0092B-C50C-407E-A947-70E740481C1C}">
                          <a14:useLocalDpi xmlns:a14="http://schemas.microsoft.com/office/drawing/2010/main" val="0"/>
                        </a:ext>
                      </a:extLst>
                    </a:blip>
                    <a:srcRect/>
                    <a:stretch>
                      <a:fillRect/>
                    </a:stretch>
                  </pic:blipFill>
                  <pic:spPr>
                    <a:xfrm>
                      <a:off x="0" y="0"/>
                      <a:ext cx="5760720" cy="3253679"/>
                    </a:xfrm>
                    <a:prstGeom prst="rect">
                      <a:avLst/>
                    </a:prstGeom>
                  </pic:spPr>
                </pic:pic>
              </a:graphicData>
            </a:graphic>
          </wp:inline>
        </w:drawing>
      </w:r>
      <w:r w:rsidRPr="00AD37B2">
        <w:rPr>
          <w:spacing w:val="5"/>
        </w:rPr>
        <w:t>Rysunek 10 – Podgląd szachownicy z wyłączoną opcją pokazywania linii kalibracyjnych informujących o poprawnej detekcji pól szachownicy oraz bez wybranej celem wizualizacji sekwencji ruchów możliwych do wykonania przez gracza.</w:t>
      </w:r>
    </w:p>
    <w:p w:rsidR="00D37DDD" w:rsidRPr="00AD37B2" w:rsidRDefault="00EA5D25" w:rsidP="00BB325B">
      <w:r w:rsidRPr="00AD37B2">
        <w:t>Możemy zauważyć, że mimo wyłączonej wizualizacji ruchu oraz wyłączonego podglądu linii kalibracyjnych, listy możliwych do wykonania sekwencji ruchów dla obu graczy posiadają wpisy co sugeruje prawidłowy przebieg kalibracji aplikacji (szachownica oraz znajdujące się na niej piony są rozpoznawane).</w:t>
      </w:r>
      <w:bookmarkStart w:id="41" w:name="_Toc484902547"/>
    </w:p>
    <w:p w:rsidR="005A0185" w:rsidRPr="00AD37B2" w:rsidRDefault="00EA5D25" w:rsidP="001E31F2">
      <w:pPr>
        <w:pStyle w:val="Standard"/>
        <w:numPr>
          <w:ilvl w:val="0"/>
          <w:numId w:val="19"/>
        </w:numPr>
        <w:jc w:val="both"/>
        <w:rPr>
          <w:spacing w:val="5"/>
        </w:rPr>
      </w:pPr>
      <w:r w:rsidRPr="00AD37B2">
        <w:rPr>
          <w:spacing w:val="5"/>
        </w:rPr>
        <w:t>Plan rozwoju aplikacji</w:t>
      </w:r>
      <w:bookmarkEnd w:id="41"/>
    </w:p>
    <w:p w:rsidR="005A0185" w:rsidRPr="00AD37B2" w:rsidRDefault="00EA5D25" w:rsidP="001E31F2">
      <w:pPr>
        <w:pStyle w:val="Akapitzlist"/>
        <w:numPr>
          <w:ilvl w:val="0"/>
          <w:numId w:val="29"/>
        </w:numPr>
        <w:rPr>
          <w:spacing w:val="5"/>
        </w:rPr>
      </w:pPr>
      <w:r w:rsidRPr="00AD37B2">
        <w:rPr>
          <w:spacing w:val="5"/>
        </w:rPr>
        <w:t>Dalsza praca przy refaktoryzacji kodu.</w:t>
      </w:r>
    </w:p>
    <w:p w:rsidR="005A0185" w:rsidRPr="00AD37B2" w:rsidRDefault="00EA5D25" w:rsidP="001E31F2">
      <w:pPr>
        <w:pStyle w:val="Akapitzlist"/>
        <w:numPr>
          <w:ilvl w:val="0"/>
          <w:numId w:val="29"/>
        </w:numPr>
        <w:rPr>
          <w:spacing w:val="5"/>
        </w:rPr>
      </w:pPr>
      <w:r w:rsidRPr="00AD37B2">
        <w:rPr>
          <w:spacing w:val="5"/>
        </w:rPr>
        <w:t>Poprawa wydajności aplikacji (szybkości przetwarzania pojedynczych klatek wideo).</w:t>
      </w:r>
    </w:p>
    <w:p w:rsidR="005A0185" w:rsidRPr="00AD37B2" w:rsidRDefault="00EA5D25" w:rsidP="001E31F2">
      <w:pPr>
        <w:pStyle w:val="Akapitzlist"/>
        <w:numPr>
          <w:ilvl w:val="0"/>
          <w:numId w:val="29"/>
        </w:numPr>
        <w:rPr>
          <w:spacing w:val="5"/>
        </w:rPr>
      </w:pPr>
      <w:r w:rsidRPr="00AD37B2">
        <w:rPr>
          <w:spacing w:val="5"/>
        </w:rPr>
        <w:t>Poprawa interfejsu na bardziej „przyjazny” użytkownikom.</w:t>
      </w:r>
    </w:p>
    <w:p w:rsidR="005A0185" w:rsidRPr="00AD37B2" w:rsidRDefault="00EA5D25" w:rsidP="001E31F2">
      <w:pPr>
        <w:pStyle w:val="Akapitzlist"/>
        <w:numPr>
          <w:ilvl w:val="0"/>
          <w:numId w:val="29"/>
        </w:numPr>
        <w:rPr>
          <w:spacing w:val="5"/>
        </w:rPr>
      </w:pPr>
      <w:r w:rsidRPr="00AD37B2">
        <w:rPr>
          <w:spacing w:val="5"/>
        </w:rPr>
        <w:t>Dodanie funkcjonalności zmiany podglądu z kamery na wizualizację 2D całej szachownicy i pionów znajdujących się w grze.</w:t>
      </w:r>
    </w:p>
    <w:p w:rsidR="005A0185" w:rsidRPr="00AD37B2" w:rsidRDefault="00EA5D25" w:rsidP="001E31F2">
      <w:pPr>
        <w:pStyle w:val="Akapitzlist"/>
        <w:numPr>
          <w:ilvl w:val="0"/>
          <w:numId w:val="29"/>
        </w:numPr>
        <w:rPr>
          <w:spacing w:val="5"/>
        </w:rPr>
      </w:pPr>
      <w:r w:rsidRPr="00AD37B2">
        <w:rPr>
          <w:spacing w:val="5"/>
        </w:rPr>
        <w:t>Dodanie panelu rejestracji i logowania graczy.</w:t>
      </w:r>
    </w:p>
    <w:p w:rsidR="005A0185" w:rsidRPr="00AD37B2" w:rsidRDefault="00EA5D25" w:rsidP="001E31F2">
      <w:pPr>
        <w:pStyle w:val="Akapitzlist"/>
        <w:numPr>
          <w:ilvl w:val="0"/>
          <w:numId w:val="29"/>
        </w:numPr>
        <w:rPr>
          <w:spacing w:val="5"/>
        </w:rPr>
      </w:pPr>
      <w:r w:rsidRPr="00AD37B2">
        <w:rPr>
          <w:spacing w:val="5"/>
        </w:rPr>
        <w:t>Dodanie statystyk gracza zbieranych podczas rozgrywki.</w:t>
      </w:r>
    </w:p>
    <w:p w:rsidR="00083A89" w:rsidRDefault="00EA5D25" w:rsidP="001E31F2">
      <w:pPr>
        <w:pStyle w:val="Akapitzlist"/>
        <w:numPr>
          <w:ilvl w:val="0"/>
          <w:numId w:val="29"/>
        </w:numPr>
        <w:rPr>
          <w:spacing w:val="5"/>
        </w:rPr>
      </w:pPr>
      <w:r w:rsidRPr="00AD37B2">
        <w:rPr>
          <w:spacing w:val="5"/>
        </w:rPr>
        <w:t>Dodanie funkcjonalności włączania odmierzania czasu na wykonanie ruchu przez gracza.</w:t>
      </w:r>
    </w:p>
    <w:p w:rsidR="005A0185" w:rsidRPr="00083A89" w:rsidRDefault="00083A89" w:rsidP="00083A89">
      <w:pPr>
        <w:widowControl w:val="0"/>
        <w:spacing w:before="0" w:beforeAutospacing="0" w:after="0" w:afterAutospacing="0" w:line="240" w:lineRule="auto"/>
        <w:ind w:firstLine="0"/>
        <w:jc w:val="left"/>
      </w:pPr>
      <w:r>
        <w:br w:type="page"/>
      </w:r>
    </w:p>
    <w:p w:rsidR="005A0185" w:rsidRPr="00AD37B2" w:rsidRDefault="00EA5D25" w:rsidP="00BB325B">
      <w:pPr>
        <w:pStyle w:val="Nagwek1"/>
        <w:numPr>
          <w:ilvl w:val="0"/>
          <w:numId w:val="19"/>
        </w:numPr>
      </w:pPr>
      <w:bookmarkStart w:id="42" w:name="_Toc484902548"/>
      <w:bookmarkStart w:id="43" w:name="_Toc484905894"/>
      <w:r w:rsidRPr="00AD37B2">
        <w:lastRenderedPageBreak/>
        <w:t>Zagadnienia związane z implementacją</w:t>
      </w:r>
      <w:bookmarkEnd w:id="42"/>
      <w:bookmarkEnd w:id="43"/>
    </w:p>
    <w:p w:rsidR="005A0185" w:rsidRPr="00AD37B2" w:rsidRDefault="00EA5D25" w:rsidP="00BB325B">
      <w:r w:rsidRPr="00AD37B2">
        <w:t>W tym rozdziale przedstawione zostaną w skrócie klasy, ich metody i atrybuty oraz struktury wykorzystane w implementacji naszego projektu.</w:t>
      </w:r>
      <w:r w:rsidR="009F299C" w:rsidRPr="00AD37B2">
        <w:t xml:space="preserve"> </w:t>
      </w:r>
    </w:p>
    <w:p w:rsidR="005A0185" w:rsidRPr="00AD37B2" w:rsidRDefault="00EA5D25" w:rsidP="001E31F2">
      <w:pPr>
        <w:pStyle w:val="Standard"/>
        <w:numPr>
          <w:ilvl w:val="0"/>
          <w:numId w:val="17"/>
        </w:numPr>
        <w:jc w:val="both"/>
        <w:rPr>
          <w:spacing w:val="5"/>
        </w:rPr>
      </w:pPr>
      <w:r w:rsidRPr="00AD37B2">
        <w:rPr>
          <w:spacing w:val="5"/>
        </w:rPr>
        <w:t>Klasa Tools – Pomocnicza klasa aplikacji wykorzystywana w miejscach wymagających przetwarzania Bitmap.</w:t>
      </w:r>
      <w:r w:rsidR="009F299C" w:rsidRPr="00AD37B2">
        <w:rPr>
          <w:spacing w:val="5"/>
        </w:rPr>
        <w:t xml:space="preserve"> </w:t>
      </w:r>
    </w:p>
    <w:p w:rsidR="005A0185" w:rsidRPr="00AD37B2" w:rsidRDefault="00EA5D25" w:rsidP="001E31F2">
      <w:pPr>
        <w:pStyle w:val="Akapitzlist"/>
        <w:numPr>
          <w:ilvl w:val="0"/>
          <w:numId w:val="30"/>
        </w:numPr>
        <w:rPr>
          <w:spacing w:val="5"/>
        </w:rPr>
      </w:pPr>
      <w:r w:rsidRPr="00AD37B2">
        <w:rPr>
          <w:spacing w:val="5"/>
        </w:rPr>
        <w:t>metody:</w:t>
      </w:r>
      <w:r w:rsidR="009F299C" w:rsidRPr="00AD37B2">
        <w:rPr>
          <w:spacing w:val="5"/>
        </w:rPr>
        <w:t xml:space="preserve"> </w:t>
      </w:r>
    </w:p>
    <w:p w:rsidR="005A0185" w:rsidRPr="00AD37B2" w:rsidRDefault="00EA5D25" w:rsidP="001E31F2">
      <w:pPr>
        <w:pStyle w:val="Akapitzlist"/>
        <w:numPr>
          <w:ilvl w:val="0"/>
          <w:numId w:val="31"/>
        </w:numPr>
        <w:rPr>
          <w:spacing w:val="5"/>
        </w:rPr>
      </w:pPr>
      <w:r w:rsidRPr="00AD37B2">
        <w:rPr>
          <w:spacing w:val="5"/>
        </w:rPr>
        <w:t xml:space="preserve">ImageToBitmapSource – Przyjmująca jako parametr obiekt typu </w:t>
      </w:r>
      <w:r w:rsidR="001F238A">
        <w:rPr>
          <w:spacing w:val="5"/>
        </w:rPr>
        <w:br/>
      </w:r>
      <w:r w:rsidRPr="00AD37B2">
        <w:rPr>
          <w:spacing w:val="5"/>
        </w:rPr>
        <w:t>Image&lt;Bgr, byte&gt; a zwracająca typ BitmapSource. Wykorzystywana w celu wyświetlenia przetworzonego przez EmguCV obrazu za pomocą kontrolki Image.</w:t>
      </w:r>
    </w:p>
    <w:p w:rsidR="005A0185" w:rsidRPr="00AD37B2" w:rsidRDefault="00EA5D25" w:rsidP="001E31F2">
      <w:pPr>
        <w:pStyle w:val="Akapitzlist"/>
        <w:numPr>
          <w:ilvl w:val="0"/>
          <w:numId w:val="31"/>
        </w:numPr>
        <w:rPr>
          <w:spacing w:val="5"/>
        </w:rPr>
      </w:pPr>
      <w:r w:rsidRPr="00AD37B2">
        <w:rPr>
          <w:spacing w:val="5"/>
        </w:rPr>
        <w:t xml:space="preserve">BitmapToBitmapImage – Przyjmująca jako parametr obiekt typu Bitmap </w:t>
      </w:r>
      <w:r w:rsidR="00083A89">
        <w:rPr>
          <w:spacing w:val="5"/>
        </w:rPr>
        <w:br/>
      </w:r>
      <w:r w:rsidRPr="00AD37B2">
        <w:rPr>
          <w:spacing w:val="5"/>
        </w:rPr>
        <w:t>a zwracająca obiekt typu BitmapImage.</w:t>
      </w:r>
    </w:p>
    <w:p w:rsidR="005A0185" w:rsidRPr="00AD37B2" w:rsidRDefault="00EA5D25" w:rsidP="001E31F2">
      <w:pPr>
        <w:pStyle w:val="Akapitzlist"/>
        <w:numPr>
          <w:ilvl w:val="0"/>
          <w:numId w:val="31"/>
        </w:numPr>
        <w:rPr>
          <w:spacing w:val="5"/>
        </w:rPr>
      </w:pPr>
      <w:r w:rsidRPr="00AD37B2">
        <w:rPr>
          <w:spacing w:val="5"/>
        </w:rPr>
        <w:t>ImageControlToBitmap – Przyjmująca jako parametr kontrolkę typu Image a zwracająca wyświetlany aktualnie przez nią obraz w postaci obiektu typu Bitmap.</w:t>
      </w:r>
    </w:p>
    <w:p w:rsidR="005A0185" w:rsidRPr="00AD37B2" w:rsidRDefault="00EA5D25" w:rsidP="001E31F2">
      <w:pPr>
        <w:pStyle w:val="Standard"/>
        <w:numPr>
          <w:ilvl w:val="0"/>
          <w:numId w:val="17"/>
        </w:numPr>
        <w:jc w:val="both"/>
        <w:rPr>
          <w:spacing w:val="5"/>
        </w:rPr>
      </w:pPr>
      <w:r w:rsidRPr="00AD37B2">
        <w:rPr>
          <w:spacing w:val="5"/>
        </w:rPr>
        <w:t>Klasa Chessboard –  Główna klasa aplikacji odwzorowująca stan rzeczywistej szachownicy.</w:t>
      </w:r>
      <w:r w:rsidR="009F299C" w:rsidRPr="00AD37B2">
        <w:rPr>
          <w:spacing w:val="5"/>
        </w:rPr>
        <w:t xml:space="preserve"> </w:t>
      </w:r>
    </w:p>
    <w:p w:rsidR="005A0185" w:rsidRPr="00AD37B2" w:rsidRDefault="00EA5D25" w:rsidP="001E31F2">
      <w:pPr>
        <w:pStyle w:val="Standard"/>
        <w:numPr>
          <w:ilvl w:val="0"/>
          <w:numId w:val="18"/>
        </w:numPr>
        <w:jc w:val="both"/>
        <w:rPr>
          <w:spacing w:val="5"/>
        </w:rPr>
      </w:pPr>
      <w:r w:rsidRPr="00AD37B2">
        <w:rPr>
          <w:spacing w:val="5"/>
        </w:rPr>
        <w:t>metody:</w:t>
      </w:r>
    </w:p>
    <w:p w:rsidR="005A0185" w:rsidRPr="00AD37B2" w:rsidRDefault="00EA5D25" w:rsidP="001E31F2">
      <w:pPr>
        <w:pStyle w:val="Standard"/>
        <w:numPr>
          <w:ilvl w:val="1"/>
          <w:numId w:val="18"/>
        </w:numPr>
        <w:jc w:val="both"/>
        <w:rPr>
          <w:spacing w:val="5"/>
        </w:rPr>
      </w:pPr>
      <w:r w:rsidRPr="00AD37B2">
        <w:rPr>
          <w:spacing w:val="5"/>
        </w:rPr>
        <w:t>prywatne:</w:t>
      </w:r>
    </w:p>
    <w:p w:rsidR="005A0185" w:rsidRPr="00AD37B2" w:rsidRDefault="00EA5D25" w:rsidP="001E31F2">
      <w:pPr>
        <w:pStyle w:val="Standard"/>
        <w:numPr>
          <w:ilvl w:val="2"/>
          <w:numId w:val="18"/>
        </w:numPr>
        <w:jc w:val="both"/>
        <w:rPr>
          <w:spacing w:val="5"/>
        </w:rPr>
      </w:pPr>
      <w:r w:rsidRPr="00AD37B2">
        <w:rPr>
          <w:spacing w:val="5"/>
        </w:rPr>
        <w:t>FindMoves – Metoda wewnętrzna wykorzystująca rekurencję w celu znalezienia wszystkich możliwych do wykonania sekwencji ruchowych.</w:t>
      </w:r>
    </w:p>
    <w:p w:rsidR="005A0185" w:rsidRPr="00AD37B2" w:rsidRDefault="00EA5D25" w:rsidP="001E31F2">
      <w:pPr>
        <w:pStyle w:val="Standard"/>
        <w:numPr>
          <w:ilvl w:val="1"/>
          <w:numId w:val="18"/>
        </w:numPr>
        <w:jc w:val="both"/>
        <w:rPr>
          <w:spacing w:val="5"/>
        </w:rPr>
      </w:pPr>
      <w:r w:rsidRPr="00AD37B2">
        <w:rPr>
          <w:spacing w:val="5"/>
        </w:rPr>
        <w:t>Publiczne:</w:t>
      </w:r>
    </w:p>
    <w:p w:rsidR="005A0185" w:rsidRPr="00AD37B2" w:rsidRDefault="00EA5D25" w:rsidP="001E31F2">
      <w:pPr>
        <w:pStyle w:val="Standard"/>
        <w:numPr>
          <w:ilvl w:val="2"/>
          <w:numId w:val="18"/>
        </w:numPr>
        <w:jc w:val="both"/>
        <w:rPr>
          <w:spacing w:val="5"/>
        </w:rPr>
      </w:pPr>
      <w:r w:rsidRPr="00AD37B2">
        <w:rPr>
          <w:spacing w:val="5"/>
        </w:rPr>
        <w:t>FindMoves – Metoda przeciążająca  inną o tej samej nazwie metodę prywatną. Jako parametr przyjmuje liczbę z zakresu 1-2 reprezentującą numer gracza. Jej zadaniem jest przede wszystkim wywołanie jej rekurencyjnego odpowiednika i zwrócenie otrzymanych przez niego rezultatów w postaci znalezionych dla gracza o numerze równym zadanemu parametrowi możliwych do wykonania sekwencji ruchów pomijając ruchy w tył, jeśli nie są to bicia.</w:t>
      </w:r>
    </w:p>
    <w:p w:rsidR="00083A89" w:rsidRDefault="00EA5D25" w:rsidP="00083A89">
      <w:pPr>
        <w:pStyle w:val="Standard"/>
        <w:numPr>
          <w:ilvl w:val="2"/>
          <w:numId w:val="18"/>
        </w:numPr>
        <w:jc w:val="both"/>
        <w:rPr>
          <w:spacing w:val="5"/>
        </w:rPr>
      </w:pPr>
      <w:r w:rsidRPr="00AD37B2">
        <w:rPr>
          <w:spacing w:val="5"/>
        </w:rPr>
        <w:t xml:space="preserve">Calibration – Metoda przyjmująca jako parametry aktualnie pobrany </w:t>
      </w:r>
      <w:r w:rsidR="001F238A">
        <w:rPr>
          <w:spacing w:val="5"/>
        </w:rPr>
        <w:br/>
      </w:r>
      <w:r w:rsidRPr="00AD37B2">
        <w:rPr>
          <w:spacing w:val="5"/>
        </w:rPr>
        <w:t xml:space="preserve">w procesie przetwarzania obraz z kamery oraz zmienną boolowską, której wartość ma wpływ na to czy wyświetlone zostaną linie kalibracyjne czy  obraz z kamery ich pozbawiony. Zadaniem metody jest znalezienie aktualnego położenia wszystkich pól szachownicy </w:t>
      </w:r>
      <w:r w:rsidR="001F238A">
        <w:rPr>
          <w:spacing w:val="5"/>
        </w:rPr>
        <w:br/>
      </w:r>
      <w:r w:rsidRPr="00AD37B2">
        <w:rPr>
          <w:spacing w:val="5"/>
        </w:rPr>
        <w:t>w rozpatrywanym obrazie oraz informacji o pionach, które się na nich znajdują. W przypadku niepowodzenia operacji zwracana jest przez metodę wartość false.</w:t>
      </w:r>
    </w:p>
    <w:p w:rsidR="00083A89" w:rsidRPr="00083A89" w:rsidRDefault="00083A89" w:rsidP="00083A89">
      <w:pPr>
        <w:widowControl w:val="0"/>
        <w:spacing w:before="0" w:beforeAutospacing="0" w:after="0" w:afterAutospacing="0" w:line="240" w:lineRule="auto"/>
        <w:ind w:firstLine="0"/>
        <w:jc w:val="left"/>
      </w:pPr>
      <w:r>
        <w:br w:type="page"/>
      </w:r>
    </w:p>
    <w:p w:rsidR="005A0185" w:rsidRPr="00AD37B2" w:rsidRDefault="00EA5D25" w:rsidP="001E31F2">
      <w:pPr>
        <w:pStyle w:val="Standard"/>
        <w:numPr>
          <w:ilvl w:val="0"/>
          <w:numId w:val="18"/>
        </w:numPr>
        <w:jc w:val="both"/>
        <w:rPr>
          <w:spacing w:val="5"/>
        </w:rPr>
      </w:pPr>
      <w:r w:rsidRPr="00AD37B2">
        <w:rPr>
          <w:spacing w:val="5"/>
        </w:rPr>
        <w:lastRenderedPageBreak/>
        <w:t>atrybuty:</w:t>
      </w:r>
    </w:p>
    <w:p w:rsidR="005A0185" w:rsidRPr="00AD37B2" w:rsidRDefault="00EA5D25" w:rsidP="001E31F2">
      <w:pPr>
        <w:pStyle w:val="Standard"/>
        <w:numPr>
          <w:ilvl w:val="1"/>
          <w:numId w:val="18"/>
        </w:numPr>
        <w:jc w:val="both"/>
        <w:rPr>
          <w:spacing w:val="5"/>
        </w:rPr>
      </w:pPr>
      <w:r w:rsidRPr="00AD37B2">
        <w:rPr>
          <w:spacing w:val="5"/>
        </w:rPr>
        <w:t>prywatne:</w:t>
      </w:r>
    </w:p>
    <w:p w:rsidR="005A0185" w:rsidRPr="00AD37B2" w:rsidRDefault="00EA5D25" w:rsidP="001E31F2">
      <w:pPr>
        <w:pStyle w:val="Standard"/>
        <w:numPr>
          <w:ilvl w:val="2"/>
          <w:numId w:val="18"/>
        </w:numPr>
        <w:jc w:val="both"/>
        <w:rPr>
          <w:spacing w:val="5"/>
        </w:rPr>
      </w:pPr>
      <w:r w:rsidRPr="00AD37B2">
        <w:rPr>
          <w:spacing w:val="5"/>
        </w:rPr>
        <w:t>_size (int) – Liczba reprezentująca długość boku wykorzystywanej przez nas szachownicy. Domyślna wartość dla przygotowanej przez nas szachownicy to 10.</w:t>
      </w:r>
    </w:p>
    <w:p w:rsidR="005A0185" w:rsidRPr="00AD37B2" w:rsidRDefault="00EA5D25" w:rsidP="001E31F2">
      <w:pPr>
        <w:pStyle w:val="Standard"/>
        <w:numPr>
          <w:ilvl w:val="2"/>
          <w:numId w:val="18"/>
        </w:numPr>
        <w:jc w:val="both"/>
        <w:rPr>
          <w:spacing w:val="5"/>
        </w:rPr>
      </w:pPr>
      <w:r w:rsidRPr="00AD37B2">
        <w:rPr>
          <w:spacing w:val="5"/>
        </w:rPr>
        <w:t xml:space="preserve">_moves (List&lt;string&gt;) - Lista zawierająca ciągi znaków reprezentujące możliwe do wykonania sekwencje ruchów gracza, dla którego została wykonana metoda FindMoves. Lista wykorzystywana przez tę metodę </w:t>
      </w:r>
      <w:r w:rsidR="00083A89">
        <w:rPr>
          <w:spacing w:val="5"/>
        </w:rPr>
        <w:br/>
      </w:r>
      <w:r w:rsidRPr="00AD37B2">
        <w:rPr>
          <w:spacing w:val="5"/>
        </w:rPr>
        <w:t>w celu zwrócenia wyniku.</w:t>
      </w:r>
    </w:p>
    <w:p w:rsidR="005A0185" w:rsidRPr="00AD37B2" w:rsidRDefault="00EA5D25" w:rsidP="001E31F2">
      <w:pPr>
        <w:pStyle w:val="Standard"/>
        <w:numPr>
          <w:ilvl w:val="1"/>
          <w:numId w:val="18"/>
        </w:numPr>
        <w:jc w:val="both"/>
        <w:rPr>
          <w:spacing w:val="5"/>
        </w:rPr>
      </w:pPr>
      <w:r w:rsidRPr="00AD37B2">
        <w:rPr>
          <w:spacing w:val="5"/>
        </w:rPr>
        <w:t>publiczne:</w:t>
      </w:r>
    </w:p>
    <w:p w:rsidR="005A0185" w:rsidRPr="00AD37B2" w:rsidRDefault="00EA5D25" w:rsidP="001E31F2">
      <w:pPr>
        <w:pStyle w:val="Standard"/>
        <w:numPr>
          <w:ilvl w:val="2"/>
          <w:numId w:val="18"/>
        </w:numPr>
        <w:jc w:val="both"/>
        <w:rPr>
          <w:spacing w:val="5"/>
        </w:rPr>
      </w:pPr>
      <w:r w:rsidRPr="00AD37B2">
        <w:rPr>
          <w:spacing w:val="5"/>
        </w:rPr>
        <w:t xml:space="preserve">_fields (List&lt;Field&gt;) - Lista zawierająca znalezione po wykonaniu metody Calibration pola szachownicy. Lista pól wykorzystywana jest </w:t>
      </w:r>
      <w:r w:rsidR="00083A89">
        <w:rPr>
          <w:spacing w:val="5"/>
        </w:rPr>
        <w:br/>
      </w:r>
      <w:r w:rsidRPr="00AD37B2">
        <w:rPr>
          <w:spacing w:val="5"/>
        </w:rPr>
        <w:t>w celu wyznaczenia możliwych do wykonania przez graczy sekwencji ruchów zwracanych przez metodę FindMoves.</w:t>
      </w:r>
    </w:p>
    <w:p w:rsidR="005A0185" w:rsidRPr="00AD37B2" w:rsidRDefault="00EA5D25" w:rsidP="001E31F2">
      <w:pPr>
        <w:pStyle w:val="Standard"/>
        <w:numPr>
          <w:ilvl w:val="2"/>
          <w:numId w:val="18"/>
        </w:numPr>
        <w:jc w:val="both"/>
        <w:rPr>
          <w:spacing w:val="5"/>
        </w:rPr>
      </w:pPr>
      <w:r w:rsidRPr="00AD37B2">
        <w:rPr>
          <w:spacing w:val="5"/>
        </w:rPr>
        <w:t xml:space="preserve">kamera (Capture) – Statyczna składowa reprezentująca obiekt kamery skierowanej obiektywem na szachownicę. Wykorzystywana zarówno </w:t>
      </w:r>
      <w:r w:rsidR="00083A89">
        <w:rPr>
          <w:spacing w:val="5"/>
        </w:rPr>
        <w:br/>
      </w:r>
      <w:r w:rsidRPr="00AD37B2">
        <w:rPr>
          <w:spacing w:val="5"/>
        </w:rPr>
        <w:t>w procesie kalibracji i procesie rozgrywki w celu pobierania klatek obrazu do przetwarzania w czasie rzeczywistym.</w:t>
      </w:r>
    </w:p>
    <w:p w:rsidR="005A0185" w:rsidRPr="00AD37B2" w:rsidRDefault="00EA5D25" w:rsidP="001E31F2">
      <w:pPr>
        <w:pStyle w:val="Standard"/>
        <w:numPr>
          <w:ilvl w:val="0"/>
          <w:numId w:val="17"/>
        </w:numPr>
        <w:jc w:val="both"/>
        <w:rPr>
          <w:spacing w:val="5"/>
        </w:rPr>
      </w:pPr>
      <w:r w:rsidRPr="00AD37B2">
        <w:rPr>
          <w:spacing w:val="5"/>
        </w:rPr>
        <w:t>Struktura Field – Struktura opisująca pojedyncze pole szachownicy.</w:t>
      </w:r>
    </w:p>
    <w:p w:rsidR="005A0185" w:rsidRPr="00AD37B2" w:rsidRDefault="00EA5D25" w:rsidP="001E31F2">
      <w:pPr>
        <w:pStyle w:val="Akapitzlist"/>
        <w:numPr>
          <w:ilvl w:val="1"/>
          <w:numId w:val="17"/>
        </w:numPr>
        <w:rPr>
          <w:spacing w:val="5"/>
        </w:rPr>
      </w:pPr>
      <w:r w:rsidRPr="00AD37B2">
        <w:rPr>
          <w:spacing w:val="5"/>
        </w:rPr>
        <w:t>atrybuty:</w:t>
      </w:r>
    </w:p>
    <w:p w:rsidR="005A0185" w:rsidRPr="00AD37B2" w:rsidRDefault="00EA5D25" w:rsidP="001E31F2">
      <w:pPr>
        <w:pStyle w:val="Akapitzlist"/>
        <w:numPr>
          <w:ilvl w:val="0"/>
          <w:numId w:val="33"/>
        </w:numPr>
        <w:rPr>
          <w:spacing w:val="5"/>
        </w:rPr>
      </w:pPr>
      <w:r w:rsidRPr="00AD37B2">
        <w:rPr>
          <w:spacing w:val="5"/>
        </w:rPr>
        <w:t>column (char) – Oznaczenie kolumny, w której znajduje się pole.</w:t>
      </w:r>
    </w:p>
    <w:p w:rsidR="005A0185" w:rsidRPr="00AD37B2" w:rsidRDefault="00EA5D25" w:rsidP="001E31F2">
      <w:pPr>
        <w:pStyle w:val="Akapitzlist"/>
        <w:numPr>
          <w:ilvl w:val="0"/>
          <w:numId w:val="33"/>
        </w:numPr>
        <w:rPr>
          <w:spacing w:val="5"/>
        </w:rPr>
      </w:pPr>
      <w:r w:rsidRPr="00AD37B2">
        <w:rPr>
          <w:spacing w:val="5"/>
        </w:rPr>
        <w:t>row (int) – Oznaczenie rzędu, w którym znajduje się pole.</w:t>
      </w:r>
    </w:p>
    <w:p w:rsidR="005A0185" w:rsidRPr="00AD37B2" w:rsidRDefault="00EA5D25" w:rsidP="001E31F2">
      <w:pPr>
        <w:pStyle w:val="Akapitzlist"/>
        <w:numPr>
          <w:ilvl w:val="0"/>
          <w:numId w:val="33"/>
        </w:numPr>
        <w:rPr>
          <w:spacing w:val="5"/>
        </w:rPr>
      </w:pPr>
      <w:r w:rsidRPr="00AD37B2">
        <w:rPr>
          <w:spacing w:val="5"/>
        </w:rPr>
        <w:t xml:space="preserve">ownership (int) – Oznaczenie </w:t>
      </w:r>
      <w:r w:rsidR="001F238A" w:rsidRPr="00AD37B2">
        <w:rPr>
          <w:spacing w:val="5"/>
        </w:rPr>
        <w:t>pionu</w:t>
      </w:r>
      <w:r w:rsidRPr="00AD37B2">
        <w:rPr>
          <w:spacing w:val="5"/>
        </w:rPr>
        <w:t xml:space="preserve"> znajdującego się na polu. 0 – Oznacza brak </w:t>
      </w:r>
      <w:r w:rsidR="001F238A" w:rsidRPr="00AD37B2">
        <w:rPr>
          <w:spacing w:val="5"/>
        </w:rPr>
        <w:t>pionu</w:t>
      </w:r>
      <w:r w:rsidRPr="00AD37B2">
        <w:rPr>
          <w:spacing w:val="5"/>
        </w:rPr>
        <w:t>, 1 – pion gracza nr „1”, 2 – pion gracza nr „2”.</w:t>
      </w:r>
    </w:p>
    <w:p w:rsidR="005A0185" w:rsidRPr="00AD37B2" w:rsidRDefault="00EA5D25" w:rsidP="001E31F2">
      <w:pPr>
        <w:pStyle w:val="Akapitzlist"/>
        <w:numPr>
          <w:ilvl w:val="0"/>
          <w:numId w:val="33"/>
        </w:numPr>
        <w:rPr>
          <w:spacing w:val="5"/>
        </w:rPr>
      </w:pPr>
      <w:r w:rsidRPr="00AD37B2">
        <w:rPr>
          <w:spacing w:val="5"/>
        </w:rPr>
        <w:t>leftUp, leftDown, rightUp, rightDown (Point) – Współrzędne punktów na obrazie z kamery reprezentujących kolejno lewy-górny wierzchołek pola, lewy-dolny wierzchołek pola, prawy-górny wierzchołek pola oraz prawy-dolny wierzchołek pola.</w:t>
      </w:r>
    </w:p>
    <w:p w:rsidR="005A0185" w:rsidRPr="00AD37B2" w:rsidRDefault="00EA5D25" w:rsidP="001E31F2">
      <w:pPr>
        <w:pStyle w:val="Akapitzlist"/>
        <w:numPr>
          <w:ilvl w:val="0"/>
          <w:numId w:val="17"/>
        </w:numPr>
        <w:rPr>
          <w:spacing w:val="5"/>
        </w:rPr>
      </w:pPr>
      <w:r w:rsidRPr="00AD37B2">
        <w:rPr>
          <w:spacing w:val="5"/>
        </w:rPr>
        <w:t>Struktura PawnsInfo – Struktura przechowująca w swoich składowych informacje o zakresach kolorów pionów graczy ustalanych w panelu konfiguracji.</w:t>
      </w:r>
      <w:r w:rsidR="009F299C" w:rsidRPr="00AD37B2">
        <w:rPr>
          <w:spacing w:val="5"/>
        </w:rPr>
        <w:t xml:space="preserve"> </w:t>
      </w:r>
    </w:p>
    <w:p w:rsidR="005A0185" w:rsidRPr="00AD37B2" w:rsidRDefault="00EA5D25" w:rsidP="001E31F2">
      <w:pPr>
        <w:pStyle w:val="Standard"/>
        <w:numPr>
          <w:ilvl w:val="1"/>
          <w:numId w:val="17"/>
        </w:numPr>
        <w:jc w:val="both"/>
        <w:rPr>
          <w:spacing w:val="5"/>
        </w:rPr>
      </w:pPr>
      <w:r w:rsidRPr="00AD37B2">
        <w:rPr>
          <w:spacing w:val="5"/>
        </w:rPr>
        <w:t>atrybuty:</w:t>
      </w:r>
      <w:r w:rsidR="009F299C" w:rsidRPr="00AD37B2">
        <w:rPr>
          <w:spacing w:val="5"/>
        </w:rPr>
        <w:t xml:space="preserve"> </w:t>
      </w:r>
    </w:p>
    <w:p w:rsidR="005A0185" w:rsidRPr="00AD37B2" w:rsidRDefault="00EA5D25" w:rsidP="001E31F2">
      <w:pPr>
        <w:pStyle w:val="Akapitzlist"/>
        <w:numPr>
          <w:ilvl w:val="0"/>
          <w:numId w:val="32"/>
        </w:numPr>
        <w:rPr>
          <w:spacing w:val="5"/>
        </w:rPr>
      </w:pPr>
      <w:r w:rsidRPr="00AD37B2">
        <w:rPr>
          <w:spacing w:val="5"/>
        </w:rPr>
        <w:t>minColorRange1 (static Bgr) – Dolny zakres kolorystyczny składowych RGB reprezentujących piony gracza nr 1.</w:t>
      </w:r>
    </w:p>
    <w:p w:rsidR="005A0185" w:rsidRPr="00AD37B2" w:rsidRDefault="00EA5D25" w:rsidP="001E31F2">
      <w:pPr>
        <w:pStyle w:val="Akapitzlist"/>
        <w:numPr>
          <w:ilvl w:val="0"/>
          <w:numId w:val="32"/>
        </w:numPr>
        <w:rPr>
          <w:spacing w:val="5"/>
        </w:rPr>
      </w:pPr>
      <w:r w:rsidRPr="00AD37B2">
        <w:rPr>
          <w:spacing w:val="5"/>
        </w:rPr>
        <w:t>maxColorRange1 (static Bgr) – Górny zakres kolorystyczny składowych RGB reprezentujących piony gracza nr 1.</w:t>
      </w:r>
    </w:p>
    <w:p w:rsidR="005A0185" w:rsidRPr="00AD37B2" w:rsidRDefault="00EA5D25" w:rsidP="001E31F2">
      <w:pPr>
        <w:pStyle w:val="Akapitzlist"/>
        <w:numPr>
          <w:ilvl w:val="0"/>
          <w:numId w:val="32"/>
        </w:numPr>
        <w:rPr>
          <w:spacing w:val="5"/>
        </w:rPr>
      </w:pPr>
      <w:r w:rsidRPr="00AD37B2">
        <w:rPr>
          <w:spacing w:val="5"/>
        </w:rPr>
        <w:t>minColorRange2 (static Bgr) – Dolny zakres kolorystyczny składowych RGB reprezentujących piony gracza nr 2.</w:t>
      </w:r>
    </w:p>
    <w:p w:rsidR="00241C68" w:rsidRPr="00083A89" w:rsidRDefault="00EA5D25" w:rsidP="00083A89">
      <w:pPr>
        <w:pStyle w:val="Akapitzlist"/>
        <w:numPr>
          <w:ilvl w:val="0"/>
          <w:numId w:val="32"/>
        </w:numPr>
        <w:rPr>
          <w:spacing w:val="5"/>
        </w:rPr>
      </w:pPr>
      <w:r w:rsidRPr="00AD37B2">
        <w:rPr>
          <w:spacing w:val="5"/>
        </w:rPr>
        <w:lastRenderedPageBreak/>
        <w:t>maxColorRange2 (static Bgr) – Górny zakres kolorystyczny składowych RGB reprezentujących piony gracza nr 2.</w:t>
      </w:r>
    </w:p>
    <w:p w:rsidR="005A0185" w:rsidRPr="00AD37B2" w:rsidRDefault="00EA5D25" w:rsidP="001E31F2">
      <w:pPr>
        <w:pStyle w:val="Standard"/>
        <w:numPr>
          <w:ilvl w:val="0"/>
          <w:numId w:val="17"/>
        </w:numPr>
        <w:jc w:val="both"/>
        <w:rPr>
          <w:spacing w:val="5"/>
        </w:rPr>
      </w:pPr>
      <w:r w:rsidRPr="00AD37B2">
        <w:rPr>
          <w:spacing w:val="5"/>
        </w:rPr>
        <w:t xml:space="preserve">Struktura Move – Struktura reprezentująca elementarną część sekwencji ruchu </w:t>
      </w:r>
      <w:r w:rsidR="001F238A">
        <w:rPr>
          <w:spacing w:val="5"/>
        </w:rPr>
        <w:br/>
      </w:r>
      <w:r w:rsidRPr="00AD37B2">
        <w:rPr>
          <w:spacing w:val="5"/>
        </w:rPr>
        <w:t>w formie następnego pola.</w:t>
      </w:r>
      <w:r w:rsidR="009F299C" w:rsidRPr="00AD37B2">
        <w:rPr>
          <w:spacing w:val="5"/>
        </w:rPr>
        <w:t xml:space="preserve"> </w:t>
      </w:r>
    </w:p>
    <w:p w:rsidR="005A0185" w:rsidRPr="00AD37B2" w:rsidRDefault="00EA5D25" w:rsidP="001E31F2">
      <w:pPr>
        <w:pStyle w:val="Standard"/>
        <w:numPr>
          <w:ilvl w:val="1"/>
          <w:numId w:val="17"/>
        </w:numPr>
        <w:jc w:val="both"/>
        <w:rPr>
          <w:spacing w:val="5"/>
        </w:rPr>
      </w:pPr>
      <w:r w:rsidRPr="00AD37B2">
        <w:rPr>
          <w:spacing w:val="5"/>
        </w:rPr>
        <w:t>atrybuty:</w:t>
      </w:r>
      <w:r w:rsidR="009F299C" w:rsidRPr="00AD37B2">
        <w:rPr>
          <w:spacing w:val="5"/>
        </w:rPr>
        <w:t xml:space="preserve"> </w:t>
      </w:r>
    </w:p>
    <w:p w:rsidR="005A0185" w:rsidRPr="00AD37B2" w:rsidRDefault="00EA5D25" w:rsidP="001E31F2">
      <w:pPr>
        <w:pStyle w:val="Standard"/>
        <w:numPr>
          <w:ilvl w:val="2"/>
          <w:numId w:val="17"/>
        </w:numPr>
        <w:jc w:val="both"/>
        <w:rPr>
          <w:spacing w:val="5"/>
        </w:rPr>
      </w:pPr>
      <w:r w:rsidRPr="00AD37B2">
        <w:rPr>
          <w:spacing w:val="5"/>
        </w:rPr>
        <w:t>column (char) – Oznaczenie kolumny, w której znajduje się pole.</w:t>
      </w:r>
    </w:p>
    <w:p w:rsidR="005A0185" w:rsidRPr="00AD37B2" w:rsidRDefault="00EA5D25" w:rsidP="001E31F2">
      <w:pPr>
        <w:pStyle w:val="Standard"/>
        <w:numPr>
          <w:ilvl w:val="2"/>
          <w:numId w:val="17"/>
        </w:numPr>
        <w:jc w:val="both"/>
        <w:rPr>
          <w:spacing w:val="5"/>
        </w:rPr>
      </w:pPr>
      <w:r w:rsidRPr="00AD37B2">
        <w:rPr>
          <w:spacing w:val="5"/>
        </w:rPr>
        <w:t>row (int) – Oznaczenie rzędu, w którym znajduje się pole.</w:t>
      </w:r>
    </w:p>
    <w:sectPr w:rsidR="005A0185" w:rsidRPr="00AD37B2">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48DE" w:rsidRDefault="003848DE" w:rsidP="00BB325B">
      <w:r>
        <w:separator/>
      </w:r>
    </w:p>
  </w:endnote>
  <w:endnote w:type="continuationSeparator" w:id="0">
    <w:p w:rsidR="003848DE" w:rsidRDefault="003848DE" w:rsidP="00BB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OpenSymbol">
    <w:charset w:val="02"/>
    <w:family w:val="auto"/>
    <w:pitch w:val="default"/>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F">
    <w:altName w:val="Times New Roman"/>
    <w:charset w:val="00"/>
    <w:family w:val="auto"/>
    <w:pitch w:val="variable"/>
  </w:font>
  <w:font w:name="Liberation Sans">
    <w:charset w:val="00"/>
    <w:family w:val="roman"/>
    <w:pitch w:val="variable"/>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48DE" w:rsidRDefault="003848DE" w:rsidP="00BB325B">
      <w:r>
        <w:separator/>
      </w:r>
    </w:p>
  </w:footnote>
  <w:footnote w:type="continuationSeparator" w:id="0">
    <w:p w:rsidR="003848DE" w:rsidRDefault="003848DE" w:rsidP="00BB32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F689E"/>
    <w:multiLevelType w:val="multilevel"/>
    <w:tmpl w:val="662899EA"/>
    <w:lvl w:ilvl="0">
      <w:start w:val="1"/>
      <w:numFmt w:val="bullet"/>
      <w:lvlText w:val=""/>
      <w:lvlJc w:val="left"/>
      <w:pPr>
        <w:ind w:left="720" w:hanging="360"/>
      </w:pPr>
      <w:rPr>
        <w:rFonts w:ascii="Symbol" w:hAnsi="Symbol"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15:restartNumberingAfterBreak="0">
    <w:nsid w:val="02D67BF9"/>
    <w:multiLevelType w:val="multilevel"/>
    <w:tmpl w:val="A6FECA3E"/>
    <w:styleLink w:val="WWNum7"/>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2" w15:restartNumberingAfterBreak="0">
    <w:nsid w:val="0E841F13"/>
    <w:multiLevelType w:val="multilevel"/>
    <w:tmpl w:val="E3306C2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14437661"/>
    <w:multiLevelType w:val="multilevel"/>
    <w:tmpl w:val="909ADF5A"/>
    <w:styleLink w:val="WWNum1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14F47EE8"/>
    <w:multiLevelType w:val="multilevel"/>
    <w:tmpl w:val="76E4A710"/>
    <w:lvl w:ilvl="0">
      <w:start w:val="1"/>
      <w:numFmt w:val="bullet"/>
      <w:lvlText w:val=""/>
      <w:lvlJc w:val="left"/>
      <w:pPr>
        <w:ind w:left="1106" w:hanging="369"/>
      </w:pPr>
      <w:rPr>
        <w:rFonts w:ascii="Symbol" w:hAnsi="Symbol" w:hint="default"/>
      </w:rPr>
    </w:lvl>
    <w:lvl w:ilvl="1">
      <w:start w:val="1"/>
      <w:numFmt w:val="lowerLetter"/>
      <w:lvlText w:val="%2."/>
      <w:lvlJc w:val="left"/>
      <w:pPr>
        <w:ind w:left="1779" w:hanging="360"/>
      </w:pPr>
      <w:rPr>
        <w:rFonts w:hint="default"/>
      </w:rPr>
    </w:lvl>
    <w:lvl w:ilvl="2">
      <w:start w:val="1"/>
      <w:numFmt w:val="lowerRoman"/>
      <w:lvlText w:val="%3."/>
      <w:lvlJc w:val="right"/>
      <w:pPr>
        <w:ind w:left="2499" w:hanging="180"/>
      </w:pPr>
      <w:rPr>
        <w:rFonts w:hint="default"/>
      </w:rPr>
    </w:lvl>
    <w:lvl w:ilvl="3">
      <w:start w:val="1"/>
      <w:numFmt w:val="decimal"/>
      <w:lvlText w:val="%4."/>
      <w:lvlJc w:val="left"/>
      <w:pPr>
        <w:ind w:left="3219" w:hanging="360"/>
      </w:pPr>
      <w:rPr>
        <w:rFonts w:hint="default"/>
      </w:rPr>
    </w:lvl>
    <w:lvl w:ilvl="4">
      <w:start w:val="1"/>
      <w:numFmt w:val="lowerLetter"/>
      <w:lvlText w:val="%5."/>
      <w:lvlJc w:val="left"/>
      <w:pPr>
        <w:ind w:left="3939" w:hanging="360"/>
      </w:pPr>
      <w:rPr>
        <w:rFonts w:hint="default"/>
      </w:rPr>
    </w:lvl>
    <w:lvl w:ilvl="5">
      <w:start w:val="1"/>
      <w:numFmt w:val="lowerRoman"/>
      <w:lvlText w:val="%6."/>
      <w:lvlJc w:val="right"/>
      <w:pPr>
        <w:ind w:left="4659" w:hanging="180"/>
      </w:pPr>
      <w:rPr>
        <w:rFonts w:hint="default"/>
      </w:rPr>
    </w:lvl>
    <w:lvl w:ilvl="6">
      <w:start w:val="1"/>
      <w:numFmt w:val="decimal"/>
      <w:lvlText w:val="%7."/>
      <w:lvlJc w:val="left"/>
      <w:pPr>
        <w:ind w:left="5379" w:hanging="360"/>
      </w:pPr>
      <w:rPr>
        <w:rFonts w:hint="default"/>
      </w:rPr>
    </w:lvl>
    <w:lvl w:ilvl="7">
      <w:start w:val="1"/>
      <w:numFmt w:val="lowerLetter"/>
      <w:lvlText w:val="%8."/>
      <w:lvlJc w:val="left"/>
      <w:pPr>
        <w:ind w:left="6099" w:hanging="360"/>
      </w:pPr>
      <w:rPr>
        <w:rFonts w:hint="default"/>
      </w:rPr>
    </w:lvl>
    <w:lvl w:ilvl="8">
      <w:start w:val="1"/>
      <w:numFmt w:val="lowerRoman"/>
      <w:lvlText w:val="%9."/>
      <w:lvlJc w:val="right"/>
      <w:pPr>
        <w:ind w:left="6819" w:hanging="180"/>
      </w:pPr>
      <w:rPr>
        <w:rFonts w:hint="default"/>
      </w:rPr>
    </w:lvl>
  </w:abstractNum>
  <w:abstractNum w:abstractNumId="5" w15:restartNumberingAfterBreak="0">
    <w:nsid w:val="191A28DF"/>
    <w:multiLevelType w:val="multilevel"/>
    <w:tmpl w:val="641E2A1C"/>
    <w:styleLink w:val="Bezlisty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6" w15:restartNumberingAfterBreak="0">
    <w:nsid w:val="23C86A2F"/>
    <w:multiLevelType w:val="multilevel"/>
    <w:tmpl w:val="B6101064"/>
    <w:styleLink w:val="WWNum13"/>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27E53900"/>
    <w:multiLevelType w:val="multilevel"/>
    <w:tmpl w:val="CE2A9C68"/>
    <w:lvl w:ilvl="0">
      <w:start w:val="1"/>
      <w:numFmt w:val="bullet"/>
      <w:lvlText w:val="o"/>
      <w:lvlJc w:val="left"/>
      <w:pPr>
        <w:ind w:left="1428" w:hanging="360"/>
      </w:pPr>
      <w:rPr>
        <w:rFonts w:ascii="Courier New" w:hAnsi="Courier New" w:cs="Courier New" w:hint="default"/>
      </w:rPr>
    </w:lvl>
    <w:lvl w:ilvl="1">
      <w:numFmt w:val="bullet"/>
      <w:lvlText w:val="◦"/>
      <w:lvlJc w:val="left"/>
      <w:pPr>
        <w:ind w:left="1788" w:hanging="360"/>
      </w:pPr>
      <w:rPr>
        <w:rFonts w:ascii="OpenSymbol" w:eastAsia="OpenSymbol" w:hAnsi="OpenSymbol" w:cs="OpenSymbol"/>
      </w:rPr>
    </w:lvl>
    <w:lvl w:ilvl="2">
      <w:start w:val="1"/>
      <w:numFmt w:val="bullet"/>
      <w:lvlText w:val="o"/>
      <w:lvlJc w:val="left"/>
      <w:pPr>
        <w:ind w:left="2148" w:hanging="360"/>
      </w:pPr>
      <w:rPr>
        <w:rFonts w:ascii="Courier New" w:hAnsi="Courier New" w:cs="Courier New" w:hint="default"/>
      </w:rPr>
    </w:lvl>
    <w:lvl w:ilvl="3">
      <w:numFmt w:val="bullet"/>
      <w:lvlText w:val="•"/>
      <w:lvlJc w:val="left"/>
      <w:pPr>
        <w:ind w:left="2508" w:hanging="360"/>
      </w:pPr>
      <w:rPr>
        <w:rFonts w:ascii="OpenSymbol" w:eastAsia="OpenSymbol" w:hAnsi="OpenSymbol" w:cs="OpenSymbol"/>
      </w:rPr>
    </w:lvl>
    <w:lvl w:ilvl="4">
      <w:numFmt w:val="bullet"/>
      <w:lvlText w:val="◦"/>
      <w:lvlJc w:val="left"/>
      <w:pPr>
        <w:ind w:left="2868" w:hanging="360"/>
      </w:pPr>
      <w:rPr>
        <w:rFonts w:ascii="OpenSymbol" w:eastAsia="OpenSymbol" w:hAnsi="OpenSymbol" w:cs="OpenSymbol"/>
      </w:rPr>
    </w:lvl>
    <w:lvl w:ilvl="5">
      <w:numFmt w:val="bullet"/>
      <w:lvlText w:val="▪"/>
      <w:lvlJc w:val="left"/>
      <w:pPr>
        <w:ind w:left="3228" w:hanging="360"/>
      </w:pPr>
      <w:rPr>
        <w:rFonts w:ascii="OpenSymbol" w:eastAsia="OpenSymbol" w:hAnsi="OpenSymbol" w:cs="OpenSymbol"/>
      </w:rPr>
    </w:lvl>
    <w:lvl w:ilvl="6">
      <w:numFmt w:val="bullet"/>
      <w:lvlText w:val="•"/>
      <w:lvlJc w:val="left"/>
      <w:pPr>
        <w:ind w:left="3588" w:hanging="360"/>
      </w:pPr>
      <w:rPr>
        <w:rFonts w:ascii="OpenSymbol" w:eastAsia="OpenSymbol" w:hAnsi="OpenSymbol" w:cs="OpenSymbol"/>
      </w:rPr>
    </w:lvl>
    <w:lvl w:ilvl="7">
      <w:numFmt w:val="bullet"/>
      <w:lvlText w:val="◦"/>
      <w:lvlJc w:val="left"/>
      <w:pPr>
        <w:ind w:left="3948" w:hanging="360"/>
      </w:pPr>
      <w:rPr>
        <w:rFonts w:ascii="OpenSymbol" w:eastAsia="OpenSymbol" w:hAnsi="OpenSymbol" w:cs="OpenSymbol"/>
      </w:rPr>
    </w:lvl>
    <w:lvl w:ilvl="8">
      <w:numFmt w:val="bullet"/>
      <w:lvlText w:val="▪"/>
      <w:lvlJc w:val="left"/>
      <w:pPr>
        <w:ind w:left="4308" w:hanging="360"/>
      </w:pPr>
      <w:rPr>
        <w:rFonts w:ascii="OpenSymbol" w:eastAsia="OpenSymbol" w:hAnsi="OpenSymbol" w:cs="OpenSymbol"/>
      </w:rPr>
    </w:lvl>
  </w:abstractNum>
  <w:abstractNum w:abstractNumId="8" w15:restartNumberingAfterBreak="0">
    <w:nsid w:val="2A2F7B4C"/>
    <w:multiLevelType w:val="multilevel"/>
    <w:tmpl w:val="E3306C2A"/>
    <w:lvl w:ilvl="0">
      <w:start w:val="1"/>
      <w:numFmt w:val="lowerLetter"/>
      <w:lvlText w:val="%1)"/>
      <w:lvlJc w:val="left"/>
      <w:pPr>
        <w:ind w:left="720" w:hanging="360"/>
      </w:pPr>
      <w:rPr>
        <w:rFonts w:hint="default"/>
      </w:rPr>
    </w:lvl>
    <w:lvl w:ilvl="1">
      <w:start w:val="1"/>
      <w:numFmt w:val="lowerLetter"/>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2BA75046"/>
    <w:multiLevelType w:val="hybridMultilevel"/>
    <w:tmpl w:val="64C0AD9E"/>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D8E4B8B"/>
    <w:multiLevelType w:val="multilevel"/>
    <w:tmpl w:val="CE0C174A"/>
    <w:styleLink w:val="WWNum8"/>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11" w15:restartNumberingAfterBreak="0">
    <w:nsid w:val="2DE85C9D"/>
    <w:multiLevelType w:val="multilevel"/>
    <w:tmpl w:val="84C87FF8"/>
    <w:styleLink w:val="WWNum10"/>
    <w:lvl w:ilvl="0">
      <w:numFmt w:val="bullet"/>
      <w:lvlText w:val=""/>
      <w:lvlJc w:val="left"/>
      <w:pPr>
        <w:ind w:left="720" w:hanging="360"/>
      </w:pPr>
    </w:lvl>
    <w:lvl w:ilvl="1">
      <w:numFmt w:val="bullet"/>
      <w:lvlText w:val="o"/>
      <w:lvlJc w:val="left"/>
      <w:pPr>
        <w:ind w:left="1440" w:hanging="360"/>
      </w:pPr>
      <w:rPr>
        <w:rFonts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cs="Courier New"/>
      </w:rPr>
    </w:lvl>
    <w:lvl w:ilvl="8">
      <w:numFmt w:val="bullet"/>
      <w:lvlText w:val=""/>
      <w:lvlJc w:val="left"/>
      <w:pPr>
        <w:ind w:left="6480" w:hanging="360"/>
      </w:pPr>
    </w:lvl>
  </w:abstractNum>
  <w:abstractNum w:abstractNumId="12" w15:restartNumberingAfterBreak="0">
    <w:nsid w:val="2ED31633"/>
    <w:multiLevelType w:val="multilevel"/>
    <w:tmpl w:val="A3CC736A"/>
    <w:styleLink w:val="WWNum6"/>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13" w15:restartNumberingAfterBreak="0">
    <w:nsid w:val="305B3E0B"/>
    <w:multiLevelType w:val="hybridMultilevel"/>
    <w:tmpl w:val="71C27A60"/>
    <w:lvl w:ilvl="0" w:tplc="0415000F">
      <w:start w:val="1"/>
      <w:numFmt w:val="decimal"/>
      <w:lvlText w:val="%1."/>
      <w:lvlJc w:val="left"/>
      <w:pPr>
        <w:tabs>
          <w:tab w:val="num" w:pos="369"/>
        </w:tabs>
        <w:ind w:left="369" w:hanging="369"/>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4" w15:restartNumberingAfterBreak="0">
    <w:nsid w:val="379B7138"/>
    <w:multiLevelType w:val="multilevel"/>
    <w:tmpl w:val="A5A423E8"/>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A922F94"/>
    <w:multiLevelType w:val="hybridMultilevel"/>
    <w:tmpl w:val="E626F14C"/>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6" w15:restartNumberingAfterBreak="0">
    <w:nsid w:val="3B4220EB"/>
    <w:multiLevelType w:val="multilevel"/>
    <w:tmpl w:val="76E4A710"/>
    <w:lvl w:ilvl="0">
      <w:start w:val="1"/>
      <w:numFmt w:val="bullet"/>
      <w:lvlText w:val=""/>
      <w:lvlJc w:val="left"/>
      <w:pPr>
        <w:ind w:left="1106" w:hanging="369"/>
      </w:pPr>
      <w:rPr>
        <w:rFonts w:ascii="Symbol" w:hAnsi="Symbol" w:hint="default"/>
      </w:rPr>
    </w:lvl>
    <w:lvl w:ilvl="1">
      <w:start w:val="1"/>
      <w:numFmt w:val="lowerLetter"/>
      <w:lvlText w:val="%2."/>
      <w:lvlJc w:val="left"/>
      <w:pPr>
        <w:ind w:left="1779" w:hanging="360"/>
      </w:pPr>
      <w:rPr>
        <w:rFonts w:hint="default"/>
      </w:rPr>
    </w:lvl>
    <w:lvl w:ilvl="2">
      <w:start w:val="1"/>
      <w:numFmt w:val="lowerRoman"/>
      <w:lvlText w:val="%3."/>
      <w:lvlJc w:val="right"/>
      <w:pPr>
        <w:ind w:left="2499" w:hanging="180"/>
      </w:pPr>
      <w:rPr>
        <w:rFonts w:hint="default"/>
      </w:rPr>
    </w:lvl>
    <w:lvl w:ilvl="3">
      <w:start w:val="1"/>
      <w:numFmt w:val="decimal"/>
      <w:lvlText w:val="%4."/>
      <w:lvlJc w:val="left"/>
      <w:pPr>
        <w:ind w:left="3219" w:hanging="360"/>
      </w:pPr>
      <w:rPr>
        <w:rFonts w:hint="default"/>
      </w:rPr>
    </w:lvl>
    <w:lvl w:ilvl="4">
      <w:start w:val="1"/>
      <w:numFmt w:val="lowerLetter"/>
      <w:lvlText w:val="%5."/>
      <w:lvlJc w:val="left"/>
      <w:pPr>
        <w:ind w:left="3939" w:hanging="360"/>
      </w:pPr>
      <w:rPr>
        <w:rFonts w:hint="default"/>
      </w:rPr>
    </w:lvl>
    <w:lvl w:ilvl="5">
      <w:start w:val="1"/>
      <w:numFmt w:val="lowerRoman"/>
      <w:lvlText w:val="%6."/>
      <w:lvlJc w:val="right"/>
      <w:pPr>
        <w:ind w:left="4659" w:hanging="180"/>
      </w:pPr>
      <w:rPr>
        <w:rFonts w:hint="default"/>
      </w:rPr>
    </w:lvl>
    <w:lvl w:ilvl="6">
      <w:start w:val="1"/>
      <w:numFmt w:val="decimal"/>
      <w:lvlText w:val="%7."/>
      <w:lvlJc w:val="left"/>
      <w:pPr>
        <w:ind w:left="5379" w:hanging="360"/>
      </w:pPr>
      <w:rPr>
        <w:rFonts w:hint="default"/>
      </w:rPr>
    </w:lvl>
    <w:lvl w:ilvl="7">
      <w:start w:val="1"/>
      <w:numFmt w:val="lowerLetter"/>
      <w:lvlText w:val="%8."/>
      <w:lvlJc w:val="left"/>
      <w:pPr>
        <w:ind w:left="6099" w:hanging="360"/>
      </w:pPr>
      <w:rPr>
        <w:rFonts w:hint="default"/>
      </w:rPr>
    </w:lvl>
    <w:lvl w:ilvl="8">
      <w:start w:val="1"/>
      <w:numFmt w:val="lowerRoman"/>
      <w:lvlText w:val="%9."/>
      <w:lvlJc w:val="right"/>
      <w:pPr>
        <w:ind w:left="6819" w:hanging="180"/>
      </w:pPr>
      <w:rPr>
        <w:rFonts w:hint="default"/>
      </w:rPr>
    </w:lvl>
  </w:abstractNum>
  <w:abstractNum w:abstractNumId="17" w15:restartNumberingAfterBreak="0">
    <w:nsid w:val="3BB8353A"/>
    <w:multiLevelType w:val="multilevel"/>
    <w:tmpl w:val="8042EDEE"/>
    <w:styleLink w:val="WWNum5"/>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18" w15:restartNumberingAfterBreak="0">
    <w:nsid w:val="42CC6152"/>
    <w:multiLevelType w:val="hybridMultilevel"/>
    <w:tmpl w:val="87682190"/>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7084AB1"/>
    <w:multiLevelType w:val="multilevel"/>
    <w:tmpl w:val="8F460894"/>
    <w:lvl w:ilvl="0">
      <w:start w:val="1"/>
      <w:numFmt w:val="bullet"/>
      <w:lvlText w:val=""/>
      <w:lvlJc w:val="left"/>
      <w:pPr>
        <w:ind w:left="737" w:hanging="368"/>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8006B79"/>
    <w:multiLevelType w:val="hybridMultilevel"/>
    <w:tmpl w:val="E910B242"/>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21" w15:restartNumberingAfterBreak="0">
    <w:nsid w:val="4B2D52C5"/>
    <w:multiLevelType w:val="hybridMultilevel"/>
    <w:tmpl w:val="B01EDF00"/>
    <w:lvl w:ilvl="0" w:tplc="B830C314">
      <w:start w:val="1"/>
      <w:numFmt w:val="lowerLetter"/>
      <w:lvlText w:val="%1)"/>
      <w:lvlJc w:val="left"/>
      <w:pPr>
        <w:ind w:left="720" w:hanging="360"/>
      </w:pPr>
      <w:rPr>
        <w:rFonts w:ascii="Times New Roman" w:eastAsia="Times New Roman" w:hAnsi="Times New Roman" w:cs="Times New Roman"/>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F7F79B1"/>
    <w:multiLevelType w:val="multilevel"/>
    <w:tmpl w:val="35AA0164"/>
    <w:lvl w:ilvl="0">
      <w:start w:val="1"/>
      <w:numFmt w:val="lowerRoman"/>
      <w:lvlText w:val="%1."/>
      <w:lvlJc w:val="left"/>
      <w:pPr>
        <w:ind w:left="1080" w:hanging="360"/>
      </w:pPr>
      <w:rPr>
        <w:rFonts w:ascii="Times New Roman" w:eastAsia="Times New Roman" w:hAnsi="Times New Roman" w:cs="Times New Roman"/>
      </w:rPr>
    </w:lvl>
    <w:lvl w:ilvl="1">
      <w:start w:val="1"/>
      <w:numFmt w:val="bullet"/>
      <w:lvlText w:val=""/>
      <w:lvlJc w:val="left"/>
      <w:pPr>
        <w:ind w:left="1440" w:hanging="360"/>
      </w:pPr>
      <w:rPr>
        <w:rFonts w:ascii="Symbol" w:hAnsi="Symbol" w:hint="default"/>
      </w:rPr>
    </w:lvl>
    <w:lvl w:ilvl="2">
      <w:start w:val="1"/>
      <w:numFmt w:val="bullet"/>
      <w:lvlText w:val="o"/>
      <w:lvlJc w:val="left"/>
      <w:pPr>
        <w:ind w:left="1800" w:hanging="360"/>
      </w:pPr>
      <w:rPr>
        <w:rFonts w:ascii="Courier New" w:hAnsi="Courier New" w:cs="Courier New" w:hint="default"/>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3" w15:restartNumberingAfterBreak="0">
    <w:nsid w:val="525F416E"/>
    <w:multiLevelType w:val="hybridMultilevel"/>
    <w:tmpl w:val="BFCC9BDE"/>
    <w:lvl w:ilvl="0" w:tplc="04150003">
      <w:start w:val="1"/>
      <w:numFmt w:val="bullet"/>
      <w:lvlText w:val="o"/>
      <w:lvlJc w:val="left"/>
      <w:pPr>
        <w:ind w:left="1440" w:hanging="360"/>
      </w:pPr>
      <w:rPr>
        <w:rFonts w:ascii="Courier New" w:hAnsi="Courier New" w:cs="Courier New"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4" w15:restartNumberingAfterBreak="0">
    <w:nsid w:val="5A2B5A27"/>
    <w:multiLevelType w:val="multilevel"/>
    <w:tmpl w:val="76E4A710"/>
    <w:lvl w:ilvl="0">
      <w:start w:val="1"/>
      <w:numFmt w:val="bullet"/>
      <w:lvlText w:val=""/>
      <w:lvlJc w:val="left"/>
      <w:pPr>
        <w:ind w:left="1106" w:hanging="369"/>
      </w:pPr>
      <w:rPr>
        <w:rFonts w:ascii="Symbol" w:hAnsi="Symbol" w:hint="default"/>
      </w:rPr>
    </w:lvl>
    <w:lvl w:ilvl="1">
      <w:start w:val="1"/>
      <w:numFmt w:val="lowerLetter"/>
      <w:lvlText w:val="%2."/>
      <w:lvlJc w:val="left"/>
      <w:pPr>
        <w:ind w:left="1779" w:hanging="360"/>
      </w:pPr>
      <w:rPr>
        <w:rFonts w:hint="default"/>
      </w:rPr>
    </w:lvl>
    <w:lvl w:ilvl="2">
      <w:start w:val="1"/>
      <w:numFmt w:val="lowerRoman"/>
      <w:lvlText w:val="%3."/>
      <w:lvlJc w:val="right"/>
      <w:pPr>
        <w:ind w:left="2499" w:hanging="180"/>
      </w:pPr>
      <w:rPr>
        <w:rFonts w:hint="default"/>
      </w:rPr>
    </w:lvl>
    <w:lvl w:ilvl="3">
      <w:start w:val="1"/>
      <w:numFmt w:val="decimal"/>
      <w:lvlText w:val="%4."/>
      <w:lvlJc w:val="left"/>
      <w:pPr>
        <w:ind w:left="3219" w:hanging="360"/>
      </w:pPr>
      <w:rPr>
        <w:rFonts w:hint="default"/>
      </w:rPr>
    </w:lvl>
    <w:lvl w:ilvl="4">
      <w:start w:val="1"/>
      <w:numFmt w:val="lowerLetter"/>
      <w:lvlText w:val="%5."/>
      <w:lvlJc w:val="left"/>
      <w:pPr>
        <w:ind w:left="3939" w:hanging="360"/>
      </w:pPr>
      <w:rPr>
        <w:rFonts w:hint="default"/>
      </w:rPr>
    </w:lvl>
    <w:lvl w:ilvl="5">
      <w:start w:val="1"/>
      <w:numFmt w:val="lowerRoman"/>
      <w:lvlText w:val="%6."/>
      <w:lvlJc w:val="right"/>
      <w:pPr>
        <w:ind w:left="4659" w:hanging="180"/>
      </w:pPr>
      <w:rPr>
        <w:rFonts w:hint="default"/>
      </w:rPr>
    </w:lvl>
    <w:lvl w:ilvl="6">
      <w:start w:val="1"/>
      <w:numFmt w:val="decimal"/>
      <w:lvlText w:val="%7."/>
      <w:lvlJc w:val="left"/>
      <w:pPr>
        <w:ind w:left="5379" w:hanging="360"/>
      </w:pPr>
      <w:rPr>
        <w:rFonts w:hint="default"/>
      </w:rPr>
    </w:lvl>
    <w:lvl w:ilvl="7">
      <w:start w:val="1"/>
      <w:numFmt w:val="lowerLetter"/>
      <w:lvlText w:val="%8."/>
      <w:lvlJc w:val="left"/>
      <w:pPr>
        <w:ind w:left="6099" w:hanging="360"/>
      </w:pPr>
      <w:rPr>
        <w:rFonts w:hint="default"/>
      </w:rPr>
    </w:lvl>
    <w:lvl w:ilvl="8">
      <w:start w:val="1"/>
      <w:numFmt w:val="lowerRoman"/>
      <w:lvlText w:val="%9."/>
      <w:lvlJc w:val="right"/>
      <w:pPr>
        <w:ind w:left="6819" w:hanging="180"/>
      </w:pPr>
      <w:rPr>
        <w:rFonts w:hint="default"/>
      </w:rPr>
    </w:lvl>
  </w:abstractNum>
  <w:abstractNum w:abstractNumId="25" w15:restartNumberingAfterBreak="0">
    <w:nsid w:val="5F87132C"/>
    <w:multiLevelType w:val="multilevel"/>
    <w:tmpl w:val="4C8ADAA4"/>
    <w:lvl w:ilvl="0">
      <w:start w:val="1"/>
      <w:numFmt w:val="bullet"/>
      <w:lvlText w:val=""/>
      <w:lvlJc w:val="left"/>
      <w:pPr>
        <w:ind w:left="737" w:hanging="368"/>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174707C"/>
    <w:multiLevelType w:val="multilevel"/>
    <w:tmpl w:val="284AFE32"/>
    <w:styleLink w:val="WWNum1"/>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2BA4465"/>
    <w:multiLevelType w:val="multilevel"/>
    <w:tmpl w:val="2C7CF518"/>
    <w:styleLink w:val="WWNum9"/>
    <w:lvl w:ilvl="0">
      <w:start w:val="1"/>
      <w:numFmt w:val="lowerLetter"/>
      <w:lvlText w:val="%1)"/>
      <w:lvlJc w:val="left"/>
      <w:pPr>
        <w:ind w:left="729" w:hanging="360"/>
      </w:pPr>
    </w:lvl>
    <w:lvl w:ilvl="1">
      <w:start w:val="1"/>
      <w:numFmt w:val="lowerLetter"/>
      <w:lvlText w:val="%2."/>
      <w:lvlJc w:val="left"/>
      <w:pPr>
        <w:ind w:left="1449" w:hanging="360"/>
      </w:pPr>
    </w:lvl>
    <w:lvl w:ilvl="2">
      <w:start w:val="1"/>
      <w:numFmt w:val="lowerRoman"/>
      <w:lvlText w:val="%3."/>
      <w:lvlJc w:val="right"/>
      <w:pPr>
        <w:ind w:left="2169" w:hanging="180"/>
      </w:pPr>
    </w:lvl>
    <w:lvl w:ilvl="3">
      <w:start w:val="1"/>
      <w:numFmt w:val="decimal"/>
      <w:lvlText w:val="%4."/>
      <w:lvlJc w:val="left"/>
      <w:pPr>
        <w:ind w:left="2889" w:hanging="360"/>
      </w:pPr>
    </w:lvl>
    <w:lvl w:ilvl="4">
      <w:start w:val="1"/>
      <w:numFmt w:val="lowerLetter"/>
      <w:lvlText w:val="%5."/>
      <w:lvlJc w:val="left"/>
      <w:pPr>
        <w:ind w:left="3609" w:hanging="360"/>
      </w:pPr>
    </w:lvl>
    <w:lvl w:ilvl="5">
      <w:start w:val="1"/>
      <w:numFmt w:val="lowerRoman"/>
      <w:lvlText w:val="%6."/>
      <w:lvlJc w:val="right"/>
      <w:pPr>
        <w:ind w:left="4329" w:hanging="180"/>
      </w:pPr>
    </w:lvl>
    <w:lvl w:ilvl="6">
      <w:start w:val="1"/>
      <w:numFmt w:val="decimal"/>
      <w:lvlText w:val="%7."/>
      <w:lvlJc w:val="left"/>
      <w:pPr>
        <w:ind w:left="5049" w:hanging="360"/>
      </w:pPr>
    </w:lvl>
    <w:lvl w:ilvl="7">
      <w:start w:val="1"/>
      <w:numFmt w:val="lowerLetter"/>
      <w:lvlText w:val="%8."/>
      <w:lvlJc w:val="left"/>
      <w:pPr>
        <w:ind w:left="5769" w:hanging="360"/>
      </w:pPr>
    </w:lvl>
    <w:lvl w:ilvl="8">
      <w:start w:val="1"/>
      <w:numFmt w:val="lowerRoman"/>
      <w:lvlText w:val="%9."/>
      <w:lvlJc w:val="right"/>
      <w:pPr>
        <w:ind w:left="6489" w:hanging="180"/>
      </w:pPr>
    </w:lvl>
  </w:abstractNum>
  <w:abstractNum w:abstractNumId="28" w15:restartNumberingAfterBreak="0">
    <w:nsid w:val="653742D1"/>
    <w:multiLevelType w:val="multilevel"/>
    <w:tmpl w:val="835028F8"/>
    <w:lvl w:ilvl="0">
      <w:start w:val="1"/>
      <w:numFmt w:val="lowerRoman"/>
      <w:lvlText w:val="%1."/>
      <w:lvlJc w:val="left"/>
      <w:pPr>
        <w:ind w:left="1080" w:hanging="360"/>
      </w:pPr>
      <w:rPr>
        <w:rFonts w:ascii="Times New Roman" w:eastAsia="Times New Roman" w:hAnsi="Times New Roman" w:cs="Times New Roman"/>
      </w:rPr>
    </w:lvl>
    <w:lvl w:ilvl="1">
      <w:numFmt w:val="bullet"/>
      <w:lvlText w:val="◦"/>
      <w:lvlJc w:val="left"/>
      <w:pPr>
        <w:ind w:left="1440" w:hanging="360"/>
      </w:pPr>
      <w:rPr>
        <w:rFonts w:ascii="OpenSymbol" w:eastAsia="OpenSymbol" w:hAnsi="OpenSymbol" w:cs="OpenSymbol"/>
      </w:rPr>
    </w:lvl>
    <w:lvl w:ilvl="2">
      <w:start w:val="1"/>
      <w:numFmt w:val="bullet"/>
      <w:lvlText w:val="o"/>
      <w:lvlJc w:val="left"/>
      <w:pPr>
        <w:ind w:left="1800" w:hanging="360"/>
      </w:pPr>
      <w:rPr>
        <w:rFonts w:ascii="Courier New" w:hAnsi="Courier New" w:cs="Courier New" w:hint="default"/>
      </w:rPr>
    </w:lvl>
    <w:lvl w:ilvl="3">
      <w:numFmt w:val="bullet"/>
      <w:lvlText w:val="•"/>
      <w:lvlJc w:val="left"/>
      <w:pPr>
        <w:ind w:left="2160" w:hanging="360"/>
      </w:pPr>
      <w:rPr>
        <w:rFonts w:ascii="OpenSymbol" w:eastAsia="OpenSymbol" w:hAnsi="OpenSymbol" w:cs="OpenSymbol"/>
      </w:rPr>
    </w:lvl>
    <w:lvl w:ilvl="4">
      <w:numFmt w:val="bullet"/>
      <w:lvlText w:val="◦"/>
      <w:lvlJc w:val="left"/>
      <w:pPr>
        <w:ind w:left="2520" w:hanging="360"/>
      </w:pPr>
      <w:rPr>
        <w:rFonts w:ascii="OpenSymbol" w:eastAsia="OpenSymbol" w:hAnsi="OpenSymbol" w:cs="OpenSymbol"/>
      </w:rPr>
    </w:lvl>
    <w:lvl w:ilvl="5">
      <w:numFmt w:val="bullet"/>
      <w:lvlText w:val="▪"/>
      <w:lvlJc w:val="left"/>
      <w:pPr>
        <w:ind w:left="2880" w:hanging="360"/>
      </w:pPr>
      <w:rPr>
        <w:rFonts w:ascii="OpenSymbol" w:eastAsia="OpenSymbol" w:hAnsi="OpenSymbol" w:cs="OpenSymbol"/>
      </w:rPr>
    </w:lvl>
    <w:lvl w:ilvl="6">
      <w:numFmt w:val="bullet"/>
      <w:lvlText w:val="•"/>
      <w:lvlJc w:val="left"/>
      <w:pPr>
        <w:ind w:left="3240" w:hanging="360"/>
      </w:pPr>
      <w:rPr>
        <w:rFonts w:ascii="OpenSymbol" w:eastAsia="OpenSymbol" w:hAnsi="OpenSymbol" w:cs="OpenSymbol"/>
      </w:rPr>
    </w:lvl>
    <w:lvl w:ilvl="7">
      <w:numFmt w:val="bullet"/>
      <w:lvlText w:val="◦"/>
      <w:lvlJc w:val="left"/>
      <w:pPr>
        <w:ind w:left="3600" w:hanging="360"/>
      </w:pPr>
      <w:rPr>
        <w:rFonts w:ascii="OpenSymbol" w:eastAsia="OpenSymbol" w:hAnsi="OpenSymbol" w:cs="OpenSymbol"/>
      </w:rPr>
    </w:lvl>
    <w:lvl w:ilvl="8">
      <w:numFmt w:val="bullet"/>
      <w:lvlText w:val="▪"/>
      <w:lvlJc w:val="left"/>
      <w:pPr>
        <w:ind w:left="3960" w:hanging="360"/>
      </w:pPr>
      <w:rPr>
        <w:rFonts w:ascii="OpenSymbol" w:eastAsia="OpenSymbol" w:hAnsi="OpenSymbol" w:cs="OpenSymbol"/>
      </w:rPr>
    </w:lvl>
  </w:abstractNum>
  <w:abstractNum w:abstractNumId="29" w15:restartNumberingAfterBreak="0">
    <w:nsid w:val="6A3542F6"/>
    <w:multiLevelType w:val="multilevel"/>
    <w:tmpl w:val="1C6CAFD4"/>
    <w:lvl w:ilvl="0">
      <w:start w:val="1"/>
      <w:numFmt w:val="lowerLetter"/>
      <w:lvlText w:val="%1)"/>
      <w:lvlJc w:val="left"/>
      <w:pPr>
        <w:ind w:left="720" w:hanging="360"/>
      </w:pPr>
      <w:rPr>
        <w:rFonts w:hint="default"/>
      </w:rPr>
    </w:lvl>
    <w:lvl w:ilvl="1">
      <w:start w:val="1"/>
      <w:numFmt w:val="lowerRoman"/>
      <w:lvlText w:val="%2."/>
      <w:lvlJc w:val="left"/>
      <w:pPr>
        <w:ind w:left="1080" w:hanging="360"/>
      </w:pPr>
      <w:rPr>
        <w:rFonts w:ascii="Times New Roman" w:eastAsia="Times New Roman" w:hAnsi="Times New Roman" w:cs="Times New Roman" w:hint="default"/>
      </w:rPr>
    </w:lvl>
    <w:lvl w:ilvl="2">
      <w:start w:val="1"/>
      <w:numFmt w:val="bullet"/>
      <w:lvlText w:val="o"/>
      <w:lvlJc w:val="left"/>
      <w:pPr>
        <w:ind w:left="1474" w:hanging="368"/>
      </w:pPr>
      <w:rPr>
        <w:rFonts w:ascii="Courier New" w:hAnsi="Courier New" w:hint="default"/>
      </w:rPr>
    </w:lvl>
    <w:lvl w:ilvl="3">
      <w:start w:val="1"/>
      <w:numFmt w:val="decimal"/>
      <w:lvlText w:val="%4."/>
      <w:lvlJc w:val="left"/>
      <w:pPr>
        <w:ind w:left="1800" w:hanging="360"/>
      </w:pPr>
      <w:rPr>
        <w:rFonts w:hint="default"/>
      </w:rPr>
    </w:lvl>
    <w:lvl w:ilvl="4">
      <w:start w:val="1"/>
      <w:numFmt w:val="decimal"/>
      <w:lvlText w:val="%5."/>
      <w:lvlJc w:val="left"/>
      <w:pPr>
        <w:ind w:left="2160" w:hanging="360"/>
      </w:pPr>
      <w:rPr>
        <w:rFonts w:hint="default"/>
      </w:rPr>
    </w:lvl>
    <w:lvl w:ilvl="5">
      <w:start w:val="1"/>
      <w:numFmt w:val="decimal"/>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decimal"/>
      <w:lvlText w:val="%8."/>
      <w:lvlJc w:val="left"/>
      <w:pPr>
        <w:ind w:left="3240" w:hanging="360"/>
      </w:pPr>
      <w:rPr>
        <w:rFonts w:hint="default"/>
      </w:rPr>
    </w:lvl>
    <w:lvl w:ilvl="8">
      <w:start w:val="1"/>
      <w:numFmt w:val="decimal"/>
      <w:lvlText w:val="%9."/>
      <w:lvlJc w:val="left"/>
      <w:pPr>
        <w:ind w:left="3600" w:hanging="360"/>
      </w:pPr>
      <w:rPr>
        <w:rFonts w:hint="default"/>
      </w:rPr>
    </w:lvl>
  </w:abstractNum>
  <w:abstractNum w:abstractNumId="30" w15:restartNumberingAfterBreak="0">
    <w:nsid w:val="6A650013"/>
    <w:multiLevelType w:val="multilevel"/>
    <w:tmpl w:val="2528BE08"/>
    <w:styleLink w:val="WWNum1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1" w15:restartNumberingAfterBreak="0">
    <w:nsid w:val="6C38736D"/>
    <w:multiLevelType w:val="multilevel"/>
    <w:tmpl w:val="76E4A710"/>
    <w:lvl w:ilvl="0">
      <w:start w:val="1"/>
      <w:numFmt w:val="bullet"/>
      <w:lvlText w:val=""/>
      <w:lvlJc w:val="left"/>
      <w:pPr>
        <w:ind w:left="1106" w:hanging="369"/>
      </w:pPr>
      <w:rPr>
        <w:rFonts w:ascii="Symbol" w:hAnsi="Symbol" w:hint="default"/>
      </w:rPr>
    </w:lvl>
    <w:lvl w:ilvl="1">
      <w:start w:val="1"/>
      <w:numFmt w:val="lowerLetter"/>
      <w:lvlText w:val="%2."/>
      <w:lvlJc w:val="left"/>
      <w:pPr>
        <w:ind w:left="1779" w:hanging="360"/>
      </w:pPr>
      <w:rPr>
        <w:rFonts w:hint="default"/>
      </w:rPr>
    </w:lvl>
    <w:lvl w:ilvl="2">
      <w:start w:val="1"/>
      <w:numFmt w:val="lowerRoman"/>
      <w:lvlText w:val="%3."/>
      <w:lvlJc w:val="right"/>
      <w:pPr>
        <w:ind w:left="2499" w:hanging="180"/>
      </w:pPr>
      <w:rPr>
        <w:rFonts w:hint="default"/>
      </w:rPr>
    </w:lvl>
    <w:lvl w:ilvl="3">
      <w:start w:val="1"/>
      <w:numFmt w:val="decimal"/>
      <w:lvlText w:val="%4."/>
      <w:lvlJc w:val="left"/>
      <w:pPr>
        <w:ind w:left="3219" w:hanging="360"/>
      </w:pPr>
      <w:rPr>
        <w:rFonts w:hint="default"/>
      </w:rPr>
    </w:lvl>
    <w:lvl w:ilvl="4">
      <w:start w:val="1"/>
      <w:numFmt w:val="lowerLetter"/>
      <w:lvlText w:val="%5."/>
      <w:lvlJc w:val="left"/>
      <w:pPr>
        <w:ind w:left="3939" w:hanging="360"/>
      </w:pPr>
      <w:rPr>
        <w:rFonts w:hint="default"/>
      </w:rPr>
    </w:lvl>
    <w:lvl w:ilvl="5">
      <w:start w:val="1"/>
      <w:numFmt w:val="lowerRoman"/>
      <w:lvlText w:val="%6."/>
      <w:lvlJc w:val="right"/>
      <w:pPr>
        <w:ind w:left="4659" w:hanging="180"/>
      </w:pPr>
      <w:rPr>
        <w:rFonts w:hint="default"/>
      </w:rPr>
    </w:lvl>
    <w:lvl w:ilvl="6">
      <w:start w:val="1"/>
      <w:numFmt w:val="decimal"/>
      <w:lvlText w:val="%7."/>
      <w:lvlJc w:val="left"/>
      <w:pPr>
        <w:ind w:left="5379" w:hanging="360"/>
      </w:pPr>
      <w:rPr>
        <w:rFonts w:hint="default"/>
      </w:rPr>
    </w:lvl>
    <w:lvl w:ilvl="7">
      <w:start w:val="1"/>
      <w:numFmt w:val="lowerLetter"/>
      <w:lvlText w:val="%8."/>
      <w:lvlJc w:val="left"/>
      <w:pPr>
        <w:ind w:left="6099" w:hanging="360"/>
      </w:pPr>
      <w:rPr>
        <w:rFonts w:hint="default"/>
      </w:rPr>
    </w:lvl>
    <w:lvl w:ilvl="8">
      <w:start w:val="1"/>
      <w:numFmt w:val="lowerRoman"/>
      <w:lvlText w:val="%9."/>
      <w:lvlJc w:val="right"/>
      <w:pPr>
        <w:ind w:left="6819" w:hanging="180"/>
      </w:pPr>
      <w:rPr>
        <w:rFonts w:hint="default"/>
      </w:rPr>
    </w:lvl>
  </w:abstractNum>
  <w:abstractNum w:abstractNumId="32" w15:restartNumberingAfterBreak="0">
    <w:nsid w:val="6CA70D58"/>
    <w:multiLevelType w:val="multilevel"/>
    <w:tmpl w:val="286067FA"/>
    <w:styleLink w:val="WWNum12"/>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3" w15:restartNumberingAfterBreak="0">
    <w:nsid w:val="6EB91058"/>
    <w:multiLevelType w:val="hybridMultilevel"/>
    <w:tmpl w:val="442491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F444FC1"/>
    <w:multiLevelType w:val="multilevel"/>
    <w:tmpl w:val="E40AF08A"/>
    <w:styleLink w:val="WWNum4"/>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35" w15:restartNumberingAfterBreak="0">
    <w:nsid w:val="7A3C2B34"/>
    <w:multiLevelType w:val="multilevel"/>
    <w:tmpl w:val="0934900C"/>
    <w:lvl w:ilvl="0">
      <w:start w:val="1"/>
      <w:numFmt w:val="bullet"/>
      <w:lvlText w:val=""/>
      <w:lvlJc w:val="left"/>
      <w:pPr>
        <w:ind w:left="737" w:hanging="368"/>
      </w:pPr>
      <w:rPr>
        <w:rFonts w:ascii="Symbol" w:hAnsi="Symbol"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15:restartNumberingAfterBreak="0">
    <w:nsid w:val="7B471907"/>
    <w:multiLevelType w:val="multilevel"/>
    <w:tmpl w:val="B90A6186"/>
    <w:styleLink w:val="WWNum3"/>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37" w15:restartNumberingAfterBreak="0">
    <w:nsid w:val="7E945543"/>
    <w:multiLevelType w:val="multilevel"/>
    <w:tmpl w:val="4434C976"/>
    <w:styleLink w:val="Outline"/>
    <w:lvl w:ilvl="0">
      <w:start w:val="1"/>
      <w:numFmt w:val="decimal"/>
      <w:lvlText w:val="%1."/>
      <w:lvlJc w:val="left"/>
      <w:pPr>
        <w:ind w:left="720" w:hanging="360"/>
      </w:pPr>
    </w:lvl>
    <w:lvl w:ilvl="1">
      <w:start w:val="1"/>
      <w:numFmt w:val="none"/>
      <w:lvlText w:val="%2"/>
      <w:lvlJc w:val="left"/>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num w:numId="1">
    <w:abstractNumId w:val="37"/>
  </w:num>
  <w:num w:numId="2">
    <w:abstractNumId w:val="5"/>
  </w:num>
  <w:num w:numId="3">
    <w:abstractNumId w:val="26"/>
  </w:num>
  <w:num w:numId="4">
    <w:abstractNumId w:val="14"/>
  </w:num>
  <w:num w:numId="5">
    <w:abstractNumId w:val="36"/>
  </w:num>
  <w:num w:numId="6">
    <w:abstractNumId w:val="34"/>
  </w:num>
  <w:num w:numId="7">
    <w:abstractNumId w:val="17"/>
  </w:num>
  <w:num w:numId="8">
    <w:abstractNumId w:val="12"/>
  </w:num>
  <w:num w:numId="9">
    <w:abstractNumId w:val="1"/>
  </w:num>
  <w:num w:numId="10">
    <w:abstractNumId w:val="10"/>
  </w:num>
  <w:num w:numId="11">
    <w:abstractNumId w:val="27"/>
  </w:num>
  <w:num w:numId="12">
    <w:abstractNumId w:val="11"/>
  </w:num>
  <w:num w:numId="13">
    <w:abstractNumId w:val="30"/>
  </w:num>
  <w:num w:numId="14">
    <w:abstractNumId w:val="32"/>
  </w:num>
  <w:num w:numId="15">
    <w:abstractNumId w:val="6"/>
  </w:num>
  <w:num w:numId="16">
    <w:abstractNumId w:val="3"/>
  </w:num>
  <w:num w:numId="17">
    <w:abstractNumId w:val="29"/>
  </w:num>
  <w:num w:numId="18">
    <w:abstractNumId w:val="22"/>
  </w:num>
  <w:num w:numId="19">
    <w:abstractNumId w:val="13"/>
  </w:num>
  <w:num w:numId="20">
    <w:abstractNumId w:val="25"/>
  </w:num>
  <w:num w:numId="21">
    <w:abstractNumId w:val="8"/>
  </w:num>
  <w:num w:numId="22">
    <w:abstractNumId w:val="0"/>
  </w:num>
  <w:num w:numId="23">
    <w:abstractNumId w:val="19"/>
  </w:num>
  <w:num w:numId="24">
    <w:abstractNumId w:val="35"/>
  </w:num>
  <w:num w:numId="25">
    <w:abstractNumId w:val="4"/>
  </w:num>
  <w:num w:numId="26">
    <w:abstractNumId w:val="16"/>
  </w:num>
  <w:num w:numId="27">
    <w:abstractNumId w:val="24"/>
  </w:num>
  <w:num w:numId="28">
    <w:abstractNumId w:val="31"/>
  </w:num>
  <w:num w:numId="29">
    <w:abstractNumId w:val="33"/>
  </w:num>
  <w:num w:numId="30">
    <w:abstractNumId w:val="28"/>
  </w:num>
  <w:num w:numId="31">
    <w:abstractNumId w:val="7"/>
  </w:num>
  <w:num w:numId="32">
    <w:abstractNumId w:val="23"/>
  </w:num>
  <w:num w:numId="33">
    <w:abstractNumId w:val="15"/>
  </w:num>
  <w:num w:numId="34">
    <w:abstractNumId w:val="20"/>
  </w:num>
  <w:num w:numId="35">
    <w:abstractNumId w:val="21"/>
  </w:num>
  <w:num w:numId="36">
    <w:abstractNumId w:val="9"/>
  </w:num>
  <w:num w:numId="37">
    <w:abstractNumId w:val="18"/>
  </w:num>
  <w:num w:numId="38">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185"/>
    <w:rsid w:val="000652F3"/>
    <w:rsid w:val="00083A89"/>
    <w:rsid w:val="000A2909"/>
    <w:rsid w:val="00115C31"/>
    <w:rsid w:val="001C33E8"/>
    <w:rsid w:val="001D0C99"/>
    <w:rsid w:val="001E31F2"/>
    <w:rsid w:val="001F238A"/>
    <w:rsid w:val="00241C68"/>
    <w:rsid w:val="002515EF"/>
    <w:rsid w:val="002808B8"/>
    <w:rsid w:val="002967A7"/>
    <w:rsid w:val="002B2DDD"/>
    <w:rsid w:val="002D232C"/>
    <w:rsid w:val="0031608D"/>
    <w:rsid w:val="003200ED"/>
    <w:rsid w:val="0037398E"/>
    <w:rsid w:val="003848DE"/>
    <w:rsid w:val="00387981"/>
    <w:rsid w:val="003969BE"/>
    <w:rsid w:val="00404251"/>
    <w:rsid w:val="0042784C"/>
    <w:rsid w:val="00464C6E"/>
    <w:rsid w:val="0048009B"/>
    <w:rsid w:val="004E41B9"/>
    <w:rsid w:val="005069B7"/>
    <w:rsid w:val="00526BE9"/>
    <w:rsid w:val="00535906"/>
    <w:rsid w:val="00567D99"/>
    <w:rsid w:val="005A0185"/>
    <w:rsid w:val="005A4329"/>
    <w:rsid w:val="005D7B09"/>
    <w:rsid w:val="005E0C3D"/>
    <w:rsid w:val="005F3C5F"/>
    <w:rsid w:val="006035C9"/>
    <w:rsid w:val="00613DF5"/>
    <w:rsid w:val="006215D0"/>
    <w:rsid w:val="00621F84"/>
    <w:rsid w:val="00665A9A"/>
    <w:rsid w:val="0072614E"/>
    <w:rsid w:val="00772A61"/>
    <w:rsid w:val="007851C8"/>
    <w:rsid w:val="007B27B5"/>
    <w:rsid w:val="008027F1"/>
    <w:rsid w:val="00806143"/>
    <w:rsid w:val="0087354F"/>
    <w:rsid w:val="008E34B1"/>
    <w:rsid w:val="00990338"/>
    <w:rsid w:val="009F299C"/>
    <w:rsid w:val="00A14174"/>
    <w:rsid w:val="00A303DD"/>
    <w:rsid w:val="00A66C9F"/>
    <w:rsid w:val="00AB2F80"/>
    <w:rsid w:val="00AD37B2"/>
    <w:rsid w:val="00B1410D"/>
    <w:rsid w:val="00B35E65"/>
    <w:rsid w:val="00B55DA7"/>
    <w:rsid w:val="00B85FCC"/>
    <w:rsid w:val="00BB325B"/>
    <w:rsid w:val="00C16407"/>
    <w:rsid w:val="00C60257"/>
    <w:rsid w:val="00C864BE"/>
    <w:rsid w:val="00C97F46"/>
    <w:rsid w:val="00CD11D1"/>
    <w:rsid w:val="00CF1752"/>
    <w:rsid w:val="00D20566"/>
    <w:rsid w:val="00D37DDD"/>
    <w:rsid w:val="00D504F5"/>
    <w:rsid w:val="00D91665"/>
    <w:rsid w:val="00DC7BB5"/>
    <w:rsid w:val="00E55AED"/>
    <w:rsid w:val="00E74CE5"/>
    <w:rsid w:val="00EA5D25"/>
    <w:rsid w:val="00F26C93"/>
    <w:rsid w:val="00F359C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1F7276-60D5-4BFB-828D-39599FC0F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F"/>
        <w:kern w:val="3"/>
        <w:sz w:val="24"/>
        <w:szCs w:val="22"/>
        <w:lang w:val="pl-PL"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B325B"/>
    <w:pPr>
      <w:widowControl/>
      <w:spacing w:before="100" w:beforeAutospacing="1" w:after="100" w:afterAutospacing="1" w:line="259" w:lineRule="auto"/>
      <w:ind w:firstLine="369"/>
      <w:jc w:val="both"/>
    </w:pPr>
    <w:rPr>
      <w:rFonts w:ascii="Times New Roman" w:eastAsia="Times New Roman" w:hAnsi="Times New Roman" w:cs="Times New Roman"/>
      <w:color w:val="00000A"/>
      <w:spacing w:val="5"/>
    </w:rPr>
  </w:style>
  <w:style w:type="paragraph" w:styleId="Nagwek1">
    <w:name w:val="heading 1"/>
    <w:basedOn w:val="Normalny"/>
    <w:next w:val="Standard"/>
    <w:rsid w:val="002B2DDD"/>
    <w:pPr>
      <w:spacing w:before="240"/>
      <w:outlineLvl w:val="0"/>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numbering" w:customStyle="1" w:styleId="Outline">
    <w:name w:val="Outline"/>
    <w:basedOn w:val="Bezlisty"/>
    <w:pPr>
      <w:numPr>
        <w:numId w:val="1"/>
      </w:numPr>
    </w:pPr>
  </w:style>
  <w:style w:type="paragraph" w:customStyle="1" w:styleId="Standard">
    <w:name w:val="Standard"/>
    <w:pPr>
      <w:widowControl/>
      <w:spacing w:after="160" w:line="259" w:lineRule="auto"/>
    </w:pPr>
    <w:rPr>
      <w:rFonts w:ascii="Times New Roman" w:eastAsia="Times New Roman" w:hAnsi="Times New Roman" w:cs="Times New Roman"/>
      <w:color w:val="00000A"/>
    </w:r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88" w:lineRule="auto"/>
    </w:pPr>
  </w:style>
  <w:style w:type="paragraph" w:styleId="Lista">
    <w:name w:val="List"/>
    <w:basedOn w:val="Textbody"/>
    <w:rPr>
      <w:rFonts w:cs="Arial"/>
    </w:rPr>
  </w:style>
  <w:style w:type="paragraph" w:styleId="Legenda">
    <w:name w:val="caption"/>
    <w:basedOn w:val="Standard"/>
    <w:next w:val="Standard"/>
    <w:pPr>
      <w:spacing w:after="200" w:line="240" w:lineRule="auto"/>
    </w:pPr>
    <w:rPr>
      <w:i/>
      <w:iCs/>
      <w:color w:val="44546A"/>
      <w:sz w:val="18"/>
      <w:szCs w:val="18"/>
    </w:rPr>
  </w:style>
  <w:style w:type="paragraph" w:customStyle="1" w:styleId="Index">
    <w:name w:val="Index"/>
    <w:basedOn w:val="Standard"/>
    <w:pPr>
      <w:suppressLineNumbers/>
    </w:pPr>
    <w:rPr>
      <w:rFonts w:cs="Arial"/>
    </w:rPr>
  </w:style>
  <w:style w:type="paragraph" w:styleId="Akapitzlist">
    <w:name w:val="List Paragraph"/>
    <w:basedOn w:val="Standard"/>
    <w:rsid w:val="00083A89"/>
    <w:pPr>
      <w:ind w:left="720"/>
      <w:jc w:val="both"/>
    </w:pPr>
  </w:style>
  <w:style w:type="paragraph" w:styleId="Nagwekspisutreci">
    <w:name w:val="TOC Heading"/>
    <w:basedOn w:val="Nagwek1"/>
    <w:next w:val="Standard"/>
    <w:uiPriority w:val="39"/>
    <w:qFormat/>
    <w:rPr>
      <w:lang w:eastAsia="pl-PL"/>
    </w:rPr>
  </w:style>
  <w:style w:type="paragraph" w:customStyle="1" w:styleId="Contents1">
    <w:name w:val="Contents 1"/>
    <w:basedOn w:val="Standard"/>
    <w:next w:val="Standard"/>
    <w:autoRedefine/>
    <w:pPr>
      <w:spacing w:after="100"/>
    </w:pPr>
  </w:style>
  <w:style w:type="paragraph" w:styleId="Tekstdymka">
    <w:name w:val="Balloon Text"/>
    <w:basedOn w:val="Standard"/>
    <w:pPr>
      <w:spacing w:after="0" w:line="240" w:lineRule="auto"/>
    </w:pPr>
    <w:rPr>
      <w:rFonts w:ascii="Tahoma" w:eastAsia="Tahoma" w:hAnsi="Tahoma" w:cs="Tahoma"/>
      <w:sz w:val="16"/>
      <w:szCs w:val="16"/>
    </w:rPr>
  </w:style>
  <w:style w:type="paragraph" w:customStyle="1" w:styleId="TableContents">
    <w:name w:val="Table Contents"/>
    <w:basedOn w:val="Standard"/>
  </w:style>
  <w:style w:type="paragraph" w:customStyle="1" w:styleId="TableHeading">
    <w:name w:val="Table Heading"/>
    <w:basedOn w:val="TableContents"/>
  </w:style>
  <w:style w:type="character" w:customStyle="1" w:styleId="Heading1Char">
    <w:name w:val="Heading 1 Char"/>
    <w:basedOn w:val="Domylnaczcionkaakapitu"/>
    <w:rPr>
      <w:rFonts w:ascii="Times New Roman" w:eastAsia="Times New Roman" w:hAnsi="Times New Roman" w:cs="Times New Roman"/>
      <w:color w:val="00000A"/>
      <w:sz w:val="24"/>
    </w:rPr>
  </w:style>
  <w:style w:type="character" w:customStyle="1" w:styleId="Internetlink">
    <w:name w:val="Internet link"/>
    <w:basedOn w:val="Domylnaczcionkaakapitu"/>
    <w:rPr>
      <w:color w:val="0563C1"/>
      <w:u w:val="single"/>
    </w:rPr>
  </w:style>
  <w:style w:type="character" w:customStyle="1" w:styleId="tgc">
    <w:name w:val="_tgc"/>
    <w:basedOn w:val="Domylnaczcionkaakapitu"/>
  </w:style>
  <w:style w:type="character" w:customStyle="1" w:styleId="BalloonTextChar">
    <w:name w:val="Balloon Text Char"/>
    <w:basedOn w:val="Domylnaczcionkaakapitu"/>
    <w:rPr>
      <w:rFonts w:ascii="Tahoma" w:eastAsia="Tahoma" w:hAnsi="Tahoma" w:cs="Tahoma"/>
      <w:color w:val="00000A"/>
      <w:sz w:val="16"/>
      <w:szCs w:val="16"/>
    </w:rPr>
  </w:style>
  <w:style w:type="character" w:customStyle="1" w:styleId="ListLabel1">
    <w:name w:val="ListLabel 1"/>
    <w:rPr>
      <w:sz w:val="24"/>
      <w:szCs w:val="24"/>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IndexLink">
    <w:name w:val="Index Link"/>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numbering" w:customStyle="1" w:styleId="Bezlisty1">
    <w:name w:val="Bez listy1"/>
    <w:basedOn w:val="Bezlisty"/>
    <w:pPr>
      <w:numPr>
        <w:numId w:val="2"/>
      </w:numPr>
    </w:pPr>
  </w:style>
  <w:style w:type="numbering" w:customStyle="1" w:styleId="WWNum1">
    <w:name w:val="WWNum1"/>
    <w:basedOn w:val="Bezlisty"/>
    <w:pPr>
      <w:numPr>
        <w:numId w:val="3"/>
      </w:numPr>
    </w:pPr>
  </w:style>
  <w:style w:type="numbering" w:customStyle="1" w:styleId="WWNum2">
    <w:name w:val="WWNum2"/>
    <w:basedOn w:val="Bezlisty"/>
    <w:pPr>
      <w:numPr>
        <w:numId w:val="4"/>
      </w:numPr>
    </w:pPr>
  </w:style>
  <w:style w:type="numbering" w:customStyle="1" w:styleId="WWNum3">
    <w:name w:val="WWNum3"/>
    <w:basedOn w:val="Bezlisty"/>
    <w:pPr>
      <w:numPr>
        <w:numId w:val="5"/>
      </w:numPr>
    </w:pPr>
  </w:style>
  <w:style w:type="numbering" w:customStyle="1" w:styleId="WWNum4">
    <w:name w:val="WWNum4"/>
    <w:basedOn w:val="Bezlisty"/>
    <w:pPr>
      <w:numPr>
        <w:numId w:val="6"/>
      </w:numPr>
    </w:pPr>
  </w:style>
  <w:style w:type="numbering" w:customStyle="1" w:styleId="WWNum5">
    <w:name w:val="WWNum5"/>
    <w:basedOn w:val="Bezlisty"/>
    <w:pPr>
      <w:numPr>
        <w:numId w:val="7"/>
      </w:numPr>
    </w:pPr>
  </w:style>
  <w:style w:type="numbering" w:customStyle="1" w:styleId="WWNum6">
    <w:name w:val="WWNum6"/>
    <w:basedOn w:val="Bezlisty"/>
    <w:pPr>
      <w:numPr>
        <w:numId w:val="8"/>
      </w:numPr>
    </w:pPr>
  </w:style>
  <w:style w:type="numbering" w:customStyle="1" w:styleId="WWNum7">
    <w:name w:val="WWNum7"/>
    <w:basedOn w:val="Bezlisty"/>
    <w:pPr>
      <w:numPr>
        <w:numId w:val="9"/>
      </w:numPr>
    </w:pPr>
  </w:style>
  <w:style w:type="numbering" w:customStyle="1" w:styleId="WWNum8">
    <w:name w:val="WWNum8"/>
    <w:basedOn w:val="Bezlisty"/>
    <w:pPr>
      <w:numPr>
        <w:numId w:val="10"/>
      </w:numPr>
    </w:pPr>
  </w:style>
  <w:style w:type="numbering" w:customStyle="1" w:styleId="WWNum9">
    <w:name w:val="WWNum9"/>
    <w:basedOn w:val="Bezlisty"/>
    <w:pPr>
      <w:numPr>
        <w:numId w:val="11"/>
      </w:numPr>
    </w:pPr>
  </w:style>
  <w:style w:type="numbering" w:customStyle="1" w:styleId="WWNum10">
    <w:name w:val="WWNum10"/>
    <w:basedOn w:val="Bezlisty"/>
    <w:pPr>
      <w:numPr>
        <w:numId w:val="12"/>
      </w:numPr>
    </w:pPr>
  </w:style>
  <w:style w:type="numbering" w:customStyle="1" w:styleId="WWNum11">
    <w:name w:val="WWNum11"/>
    <w:basedOn w:val="Bezlisty"/>
    <w:pPr>
      <w:numPr>
        <w:numId w:val="13"/>
      </w:numPr>
    </w:pPr>
  </w:style>
  <w:style w:type="numbering" w:customStyle="1" w:styleId="WWNum12">
    <w:name w:val="WWNum12"/>
    <w:basedOn w:val="Bezlisty"/>
    <w:pPr>
      <w:numPr>
        <w:numId w:val="14"/>
      </w:numPr>
    </w:pPr>
  </w:style>
  <w:style w:type="numbering" w:customStyle="1" w:styleId="WWNum13">
    <w:name w:val="WWNum13"/>
    <w:basedOn w:val="Bezlisty"/>
    <w:pPr>
      <w:numPr>
        <w:numId w:val="15"/>
      </w:numPr>
    </w:pPr>
  </w:style>
  <w:style w:type="numbering" w:customStyle="1" w:styleId="WWNum14">
    <w:name w:val="WWNum14"/>
    <w:basedOn w:val="Bezlisty"/>
    <w:pPr>
      <w:numPr>
        <w:numId w:val="16"/>
      </w:numPr>
    </w:pPr>
  </w:style>
  <w:style w:type="paragraph" w:styleId="Spistreci1">
    <w:name w:val="toc 1"/>
    <w:basedOn w:val="Normalny"/>
    <w:next w:val="Normalny"/>
    <w:autoRedefine/>
    <w:uiPriority w:val="39"/>
    <w:unhideWhenUsed/>
    <w:rsid w:val="00613DF5"/>
  </w:style>
  <w:style w:type="character" w:styleId="Hipercze">
    <w:name w:val="Hyperlink"/>
    <w:basedOn w:val="Domylnaczcionkaakapitu"/>
    <w:uiPriority w:val="99"/>
    <w:unhideWhenUsed/>
    <w:rsid w:val="00613DF5"/>
    <w:rPr>
      <w:color w:val="0563C1" w:themeColor="hyperlink"/>
      <w:u w:val="single"/>
    </w:rPr>
  </w:style>
  <w:style w:type="paragraph" w:styleId="Nagwek">
    <w:name w:val="header"/>
    <w:basedOn w:val="Normalny"/>
    <w:link w:val="NagwekZnak"/>
    <w:uiPriority w:val="99"/>
    <w:unhideWhenUsed/>
    <w:rsid w:val="002B2DD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B2DDD"/>
    <w:rPr>
      <w:rFonts w:ascii="Times New Roman" w:eastAsia="Times New Roman" w:hAnsi="Times New Roman" w:cs="Times New Roman"/>
      <w:color w:val="00000A"/>
    </w:rPr>
  </w:style>
  <w:style w:type="paragraph" w:styleId="Stopka">
    <w:name w:val="footer"/>
    <w:basedOn w:val="Normalny"/>
    <w:link w:val="StopkaZnak"/>
    <w:uiPriority w:val="99"/>
    <w:unhideWhenUsed/>
    <w:rsid w:val="002B2DD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B2DDD"/>
    <w:rPr>
      <w:rFonts w:ascii="Times New Roman" w:eastAsia="Times New Roman" w:hAnsi="Times New Roman" w:cs="Times New Roman"/>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4EC5FF-7EDD-4A32-83D6-D6B7A31BD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18</Pages>
  <Words>3015</Words>
  <Characters>18094</Characters>
  <Application>Microsoft Office Word</Application>
  <DocSecurity>0</DocSecurity>
  <Lines>150</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Tomasz Braczyński</dc:creator>
  <cp:lastModifiedBy>Tomasz Braczyński</cp:lastModifiedBy>
  <cp:revision>69</cp:revision>
  <dcterms:created xsi:type="dcterms:W3CDTF">2017-06-10T20:59:00Z</dcterms:created>
  <dcterms:modified xsi:type="dcterms:W3CDTF">2017-06-10T22:55:00Z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