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Web para Gestión de Fotografías</w:t>
        <w:br w:type="textWrapping"/>
        <w:t xml:space="preserve">Caso de Uso: Buscar Cliente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Breve Descripción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caso describe claramente el proceso para buscar un Cliente registrado en el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pStyle w:val="Heading2"/>
        <w:ind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Trabajador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Pre-condiciones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792" w:hanging="43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Sesión Iniciada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debe haber iniciado sesión en el Sistema con el perfil de “Trabajador”.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debe estar registrado en el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Flujo Básico de Eventos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selecciona la opción “Buscar Cliente”.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solicita al usuario que ingrese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ingresa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dato solicitado por el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selecciona la opción “Buscar”.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muestra un listado de Clientes que coinciden con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 ingresado. Fin del caso de uso.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09" w:hanging="709"/>
        <w:contextualSpacing w:val="0"/>
        <w:rPr/>
      </w:pPr>
      <w:r w:rsidDel="00000000" w:rsidR="00000000" w:rsidRPr="00000000">
        <w:rPr>
          <w:rtl w:val="0"/>
        </w:rPr>
        <w:t xml:space="preserve">Flujo Alternativo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792" w:hanging="432"/>
        <w:contextualSpacing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Salir del formulario “Busca Cliente”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El Usuario selecciona la opción “Regresar”. Con ello finaliza el caso de uso.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792" w:hanging="43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se encontró coincidencias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El Sistema retorna un mensaje indicando que no se encontraron Clientes de acuerdo 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dato ingresado.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Pos-condiciones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retorna el listado de Clientes producto de la búsqueda.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Requerimientos Especiales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Confidencial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3.0" w:type="dxa"/>
      <w:jc w:val="left"/>
      <w:tblInd w:w="-115.0" w:type="dxa"/>
      <w:tblLayout w:type="fixed"/>
      <w:tblLook w:val="0000"/>
    </w:tblPr>
    <w:tblGrid>
      <w:gridCol w:w="6379"/>
      <w:gridCol w:w="3194"/>
      <w:tblGridChange w:id="0">
        <w:tblGrid>
          <w:gridCol w:w="6379"/>
          <w:gridCol w:w="3194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5"/>
            </w:tabs>
            <w:spacing w:after="0" w:before="40" w:line="240" w:lineRule="auto"/>
            <w:ind w:left="0" w:right="68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 de Uso: Sistema Web para Gestión de Fotografías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Fecha: 02/09/2017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ind w:left="720" w:hanging="720"/>
    </w:pPr>
    <w:rPr>
      <w:rFonts w:ascii="Arial" w:cs="Arial" w:eastAsia="Arial" w:hAnsi="Arial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