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621" w:rsidRDefault="00A94621" w:rsidP="00A94621">
      <w:pPr>
        <w:jc w:val="both"/>
        <w:rPr>
          <w:rFonts w:ascii="Arial" w:hAnsi="Arial" w:cs="Arial"/>
          <w:color w:val="263238"/>
          <w:sz w:val="24"/>
          <w:szCs w:val="24"/>
        </w:rPr>
      </w:pPr>
      <w:r w:rsidRPr="00A94621">
        <w:rPr>
          <w:rFonts w:ascii="Arial" w:hAnsi="Arial" w:cs="Arial"/>
          <w:color w:val="263238"/>
          <w:sz w:val="24"/>
          <w:szCs w:val="24"/>
        </w:rPr>
        <w:t>Alcance:</w:t>
      </w:r>
    </w:p>
    <w:p w:rsidR="00A94621" w:rsidRDefault="00A94621" w:rsidP="00A94621">
      <w:pPr>
        <w:jc w:val="both"/>
        <w:rPr>
          <w:rFonts w:ascii="Arial" w:hAnsi="Arial" w:cs="Arial"/>
          <w:color w:val="263238"/>
          <w:sz w:val="24"/>
          <w:szCs w:val="24"/>
        </w:rPr>
      </w:pPr>
      <w:r w:rsidRPr="00A94621">
        <w:rPr>
          <w:rFonts w:ascii="Arial" w:hAnsi="Arial" w:cs="Arial"/>
          <w:color w:val="263238"/>
          <w:sz w:val="24"/>
          <w:szCs w:val="24"/>
        </w:rPr>
        <w:br/>
        <w:t>· La elección de los elementos de configuración se realizará en base a cada entregable por proyecto, siendo ésta responsabilidad del jefe del proyecto asignado así como del</w:t>
      </w:r>
      <w:r>
        <w:rPr>
          <w:rFonts w:ascii="Arial" w:hAnsi="Arial" w:cs="Arial"/>
          <w:color w:val="263238"/>
          <w:sz w:val="24"/>
          <w:szCs w:val="24"/>
        </w:rPr>
        <w:t xml:space="preserve"> </w:t>
      </w:r>
      <w:r w:rsidRPr="00A94621">
        <w:rPr>
          <w:rFonts w:ascii="Arial" w:hAnsi="Arial" w:cs="Arial"/>
          <w:color w:val="263238"/>
          <w:sz w:val="24"/>
          <w:szCs w:val="24"/>
        </w:rPr>
        <w:t>resto de los integrantes del equipo de cada proyecto.</w:t>
      </w:r>
      <w:bookmarkStart w:id="0" w:name="_GoBack"/>
      <w:bookmarkEnd w:id="0"/>
    </w:p>
    <w:p w:rsidR="00A94621" w:rsidRDefault="00A94621" w:rsidP="00A94621">
      <w:pPr>
        <w:jc w:val="both"/>
        <w:rPr>
          <w:rFonts w:ascii="Arial" w:hAnsi="Arial" w:cs="Arial"/>
          <w:color w:val="263238"/>
          <w:sz w:val="24"/>
          <w:szCs w:val="24"/>
        </w:rPr>
      </w:pPr>
      <w:r w:rsidRPr="00A94621">
        <w:rPr>
          <w:rFonts w:ascii="Arial" w:hAnsi="Arial" w:cs="Arial"/>
          <w:color w:val="263238"/>
          <w:sz w:val="24"/>
          <w:szCs w:val="24"/>
        </w:rPr>
        <w:br/>
        <w:t>· Se deben incluir en el control de configuración la mayor cantidad de productos posibles por proyecto, tomando en cuenta siempre las restricciones dadas por la duración de cada uno y por la capacidad organizativa del equipo que lo constituye.</w:t>
      </w:r>
    </w:p>
    <w:p w:rsidR="00080726" w:rsidRPr="00A94621" w:rsidRDefault="00A94621" w:rsidP="00A94621">
      <w:pPr>
        <w:jc w:val="both"/>
        <w:rPr>
          <w:sz w:val="24"/>
          <w:szCs w:val="24"/>
        </w:rPr>
      </w:pPr>
      <w:r w:rsidRPr="00A94621">
        <w:rPr>
          <w:rFonts w:ascii="Arial" w:hAnsi="Arial" w:cs="Arial"/>
          <w:color w:val="263238"/>
          <w:sz w:val="24"/>
          <w:szCs w:val="24"/>
        </w:rPr>
        <w:br/>
        <w:t>· Rápida respuesta a los cambios por parte del equipo responsable, tratando que este procedimiento sea lo menos burocrático posible.</w:t>
      </w:r>
    </w:p>
    <w:sectPr w:rsidR="00080726" w:rsidRPr="00A94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84"/>
    <w:rsid w:val="00080726"/>
    <w:rsid w:val="002B3784"/>
    <w:rsid w:val="00A9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DE686-16E9-4635-9D23-EAA495B0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2017-09-15T20:04:00Z</dcterms:created>
  <dcterms:modified xsi:type="dcterms:W3CDTF">2017-09-15T20:08:00Z</dcterms:modified>
</cp:coreProperties>
</file>