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BF584E" w:rsidRDefault="00443406">
          <w:pPr>
            <w:tabs>
              <w:tab w:val="left" w:pos="440"/>
              <w:tab w:val="right" w:pos="8494"/>
            </w:tabs>
            <w:spacing w:after="100"/>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3</w:t>
          </w:r>
          <w:r>
            <w:fldChar w:fldCharType="end"/>
          </w:r>
        </w:p>
        <w:p w:rsidR="00BF584E" w:rsidRDefault="00127526">
          <w:pPr>
            <w:tabs>
              <w:tab w:val="left" w:pos="440"/>
              <w:tab w:val="right" w:pos="8494"/>
            </w:tabs>
            <w:spacing w:after="100"/>
          </w:pPr>
          <w:hyperlink w:anchor="_3znysh7">
            <w:r w:rsidR="00443406">
              <w:rPr>
                <w:b/>
              </w:rPr>
              <w:t>2.</w:t>
            </w:r>
          </w:hyperlink>
          <w:hyperlink w:anchor="_3znysh7">
            <w:r w:rsidR="00443406">
              <w:tab/>
            </w:r>
          </w:hyperlink>
          <w:r w:rsidR="00443406">
            <w:fldChar w:fldCharType="begin"/>
          </w:r>
          <w:r w:rsidR="00443406">
            <w:instrText xml:space="preserve"> PAGEREF _3znysh7 \h </w:instrText>
          </w:r>
          <w:r w:rsidR="00443406">
            <w:fldChar w:fldCharType="separate"/>
          </w:r>
          <w:r w:rsidR="00443406">
            <w:rPr>
              <w:b/>
            </w:rPr>
            <w:t>Gestión de la SCM</w:t>
          </w:r>
          <w:r w:rsidR="00443406">
            <w:fldChar w:fldCharType="end"/>
          </w:r>
        </w:p>
        <w:p w:rsidR="00BF584E" w:rsidRDefault="00443406">
          <w:pPr>
            <w:tabs>
              <w:tab w:val="left" w:pos="440"/>
              <w:tab w:val="right" w:pos="8494"/>
            </w:tabs>
            <w:spacing w:after="100"/>
          </w:pPr>
          <w:r>
            <w:t xml:space="preserve">    </w:t>
          </w:r>
          <w:hyperlink w:anchor="_2et92p0">
            <w:r>
              <w:rPr>
                <w:b/>
              </w:rPr>
              <w:t>2.1.</w:t>
            </w:r>
          </w:hyperlink>
          <w:hyperlink w:anchor="_2et92p0">
            <w:r>
              <w:t xml:space="preserve"> </w:t>
            </w:r>
          </w:hyperlink>
          <w:r>
            <w:rPr>
              <w:b/>
            </w:rPr>
            <w:t xml:space="preserve">     Definiciones y Acrónimos</w:t>
          </w:r>
          <w:r>
            <w:rPr>
              <w:b/>
            </w:rPr>
            <w:tab/>
          </w:r>
          <w:r>
            <w:t>4</w:t>
          </w:r>
        </w:p>
        <w:p w:rsidR="00BF584E" w:rsidRDefault="00127526">
          <w:pPr>
            <w:tabs>
              <w:tab w:val="left" w:pos="880"/>
              <w:tab w:val="right" w:pos="8494"/>
            </w:tabs>
            <w:spacing w:after="100"/>
            <w:ind w:left="220"/>
          </w:pPr>
          <w:hyperlink w:anchor="_2et92p0">
            <w:r w:rsidR="00443406">
              <w:rPr>
                <w:b/>
              </w:rPr>
              <w:t>2.</w:t>
            </w:r>
          </w:hyperlink>
          <w:hyperlink w:anchor="_2et92p0">
            <w:r w:rsidR="00443406">
              <w:rPr>
                <w:b/>
              </w:rPr>
              <w:t>2</w:t>
            </w:r>
          </w:hyperlink>
          <w:hyperlink w:anchor="_2et92p0">
            <w:r w:rsidR="00443406">
              <w:rPr>
                <w:b/>
              </w:rPr>
              <w:t>.</w:t>
            </w:r>
          </w:hyperlink>
          <w:hyperlink w:anchor="_2et92p0">
            <w:r w:rsidR="00443406">
              <w:tab/>
            </w:r>
          </w:hyperlink>
          <w:r w:rsidR="00443406">
            <w:fldChar w:fldCharType="begin"/>
          </w:r>
          <w:r w:rsidR="00443406">
            <w:instrText xml:space="preserve"> PAGEREF _2et92p0 \h </w:instrText>
          </w:r>
          <w:r w:rsidR="00443406">
            <w:fldChar w:fldCharType="separate"/>
          </w:r>
          <w:r w:rsidR="00443406">
            <w:rPr>
              <w:b/>
            </w:rPr>
            <w:t>Organización</w:t>
          </w:r>
          <w:r w:rsidR="00443406">
            <w:tab/>
            <w:t>4</w:t>
          </w:r>
          <w:r w:rsidR="00443406">
            <w:fldChar w:fldCharType="end"/>
          </w:r>
        </w:p>
        <w:p w:rsidR="00BF584E" w:rsidRDefault="00127526">
          <w:pPr>
            <w:tabs>
              <w:tab w:val="left" w:pos="880"/>
              <w:tab w:val="right" w:pos="8494"/>
            </w:tabs>
            <w:spacing w:after="100"/>
            <w:ind w:left="220"/>
          </w:pPr>
          <w:hyperlink w:anchor="_tyjcwt">
            <w:r w:rsidR="00443406">
              <w:rPr>
                <w:b/>
              </w:rPr>
              <w:t>2.</w:t>
            </w:r>
          </w:hyperlink>
          <w:hyperlink w:anchor="_tyjcwt">
            <w:r w:rsidR="00443406">
              <w:rPr>
                <w:b/>
              </w:rPr>
              <w:t>3</w:t>
            </w:r>
          </w:hyperlink>
          <w:hyperlink w:anchor="_tyjcwt">
            <w:r w:rsidR="00443406">
              <w:rPr>
                <w:b/>
              </w:rPr>
              <w:t>.</w:t>
            </w:r>
          </w:hyperlink>
          <w:hyperlink w:anchor="_tyjcwt">
            <w:r w:rsidR="00443406">
              <w:tab/>
            </w:r>
          </w:hyperlink>
          <w:r w:rsidR="00443406">
            <w:fldChar w:fldCharType="begin"/>
          </w:r>
          <w:r w:rsidR="00443406">
            <w:instrText xml:space="preserve"> PAGEREF _tyjcwt \h </w:instrText>
          </w:r>
          <w:r w:rsidR="00443406">
            <w:fldChar w:fldCharType="separate"/>
          </w:r>
          <w:r w:rsidR="00443406">
            <w:rPr>
              <w:b/>
            </w:rPr>
            <w:t>Roles y Responsabilidades</w:t>
          </w:r>
          <w:r w:rsidR="00443406">
            <w:tab/>
            <w:t>6</w:t>
          </w:r>
          <w:r w:rsidR="00443406">
            <w:fldChar w:fldCharType="end"/>
          </w:r>
        </w:p>
        <w:p w:rsidR="00BF584E" w:rsidRDefault="00127526">
          <w:pPr>
            <w:tabs>
              <w:tab w:val="left" w:pos="880"/>
              <w:tab w:val="right" w:pos="8494"/>
            </w:tabs>
            <w:spacing w:after="100"/>
            <w:ind w:left="220"/>
          </w:pPr>
          <w:hyperlink w:anchor="_3dy6vkm">
            <w:r w:rsidR="00443406">
              <w:rPr>
                <w:b/>
              </w:rPr>
              <w:t>2.</w:t>
            </w:r>
          </w:hyperlink>
          <w:hyperlink w:anchor="_3dy6vkm">
            <w:r w:rsidR="00443406">
              <w:rPr>
                <w:b/>
              </w:rPr>
              <w:t>4</w:t>
            </w:r>
          </w:hyperlink>
          <w:hyperlink w:anchor="_3dy6vkm">
            <w:r w:rsidR="00443406">
              <w:rPr>
                <w:b/>
              </w:rPr>
              <w:t>.</w:t>
            </w:r>
          </w:hyperlink>
          <w:hyperlink w:anchor="_3dy6vkm">
            <w:r w:rsidR="00443406">
              <w:tab/>
            </w:r>
          </w:hyperlink>
          <w:r w:rsidR="00443406">
            <w:fldChar w:fldCharType="begin"/>
          </w:r>
          <w:r w:rsidR="00443406">
            <w:instrText xml:space="preserve"> PAGEREF _3dy6vkm \h </w:instrText>
          </w:r>
          <w:r w:rsidR="00443406">
            <w:fldChar w:fldCharType="separate"/>
          </w:r>
          <w:r w:rsidR="00443406">
            <w:rPr>
              <w:b/>
            </w:rPr>
            <w:t>Calendario</w:t>
          </w:r>
          <w:r w:rsidR="00443406">
            <w:tab/>
            <w:t>8</w:t>
          </w:r>
          <w:r w:rsidR="00443406">
            <w:fldChar w:fldCharType="end"/>
          </w:r>
        </w:p>
        <w:p w:rsidR="00BF584E" w:rsidRDefault="00127526">
          <w:pPr>
            <w:tabs>
              <w:tab w:val="left" w:pos="880"/>
              <w:tab w:val="right" w:pos="8494"/>
            </w:tabs>
            <w:spacing w:after="100"/>
            <w:ind w:left="220"/>
          </w:pPr>
          <w:hyperlink w:anchor="_1t3h5sf">
            <w:r w:rsidR="00443406">
              <w:rPr>
                <w:b/>
              </w:rPr>
              <w:t>2.</w:t>
            </w:r>
          </w:hyperlink>
          <w:hyperlink w:anchor="_1t3h5sf">
            <w:r w:rsidR="00443406">
              <w:rPr>
                <w:b/>
              </w:rPr>
              <w:t>5</w:t>
            </w:r>
          </w:hyperlink>
          <w:hyperlink w:anchor="_1t3h5sf">
            <w:r w:rsidR="00443406">
              <w:rPr>
                <w:b/>
              </w:rPr>
              <w:t>.</w:t>
            </w:r>
          </w:hyperlink>
          <w:hyperlink w:anchor="_1t3h5sf">
            <w:r w:rsidR="00443406">
              <w:tab/>
            </w:r>
          </w:hyperlink>
          <w:r w:rsidR="00443406">
            <w:fldChar w:fldCharType="begin"/>
          </w:r>
          <w:r w:rsidR="00443406">
            <w:instrText xml:space="preserve"> PAGEREF _1t3h5sf \h </w:instrText>
          </w:r>
          <w:r w:rsidR="00443406">
            <w:fldChar w:fldCharType="separate"/>
          </w:r>
          <w:r w:rsidR="00443406">
            <w:rPr>
              <w:b/>
            </w:rPr>
            <w:t>Políticas, directrices y procedimientos.</w:t>
          </w:r>
          <w:r w:rsidR="00443406">
            <w:tab/>
            <w:t>8</w:t>
          </w:r>
          <w:r w:rsidR="00443406">
            <w:fldChar w:fldCharType="end"/>
          </w:r>
        </w:p>
        <w:p w:rsidR="00BF584E" w:rsidRDefault="00127526">
          <w:pPr>
            <w:tabs>
              <w:tab w:val="left" w:pos="880"/>
              <w:tab w:val="right" w:pos="8494"/>
            </w:tabs>
            <w:spacing w:after="100"/>
            <w:ind w:left="220"/>
          </w:pPr>
          <w:hyperlink w:anchor="_4d34og8">
            <w:r w:rsidR="00443406">
              <w:rPr>
                <w:b/>
              </w:rPr>
              <w:t>2.</w:t>
            </w:r>
          </w:hyperlink>
          <w:hyperlink w:anchor="_4d34og8">
            <w:r w:rsidR="00443406">
              <w:rPr>
                <w:b/>
              </w:rPr>
              <w:t>6</w:t>
            </w:r>
          </w:hyperlink>
          <w:hyperlink w:anchor="_4d34og8">
            <w:r w:rsidR="00443406">
              <w:rPr>
                <w:b/>
              </w:rPr>
              <w:t>.</w:t>
            </w:r>
          </w:hyperlink>
          <w:hyperlink w:anchor="_4d34og8">
            <w:r w:rsidR="00443406">
              <w:tab/>
            </w:r>
          </w:hyperlink>
          <w:r w:rsidR="00443406">
            <w:fldChar w:fldCharType="begin"/>
          </w:r>
          <w:r w:rsidR="00443406">
            <w:instrText xml:space="preserve"> PAGEREF _4d34og8 \h </w:instrText>
          </w:r>
          <w:r w:rsidR="00443406">
            <w:fldChar w:fldCharType="separate"/>
          </w:r>
          <w:r w:rsidR="00443406">
            <w:rPr>
              <w:b/>
            </w:rPr>
            <w:t>Herramientas, Entorno e Infraestructura.</w:t>
          </w:r>
          <w:r w:rsidR="00443406">
            <w:tab/>
            <w:t>9</w:t>
          </w:r>
          <w:r w:rsidR="00443406">
            <w:fldChar w:fldCharType="end"/>
          </w:r>
          <w:r w:rsidR="00443406">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gjdgxs" w:colFirst="0" w:colLast="0"/>
      <w:bookmarkEnd w:id="0"/>
      <w:r>
        <w:rPr>
          <w:b/>
          <w:color w:val="000000"/>
        </w:rPr>
        <w:lastRenderedPageBreak/>
        <w:t>INTRODUCCIÓN</w:t>
      </w:r>
    </w:p>
    <w:p w:rsidR="00BF584E" w:rsidRDefault="00BF584E">
      <w:pPr>
        <w:ind w:left="360"/>
        <w:jc w:val="both"/>
      </w:pPr>
    </w:p>
    <w:p w:rsidR="00BF584E" w:rsidRDefault="00443406" w:rsidP="00804A56">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proofErr w:type="spellStart"/>
      <w:r>
        <w:t>release</w:t>
      </w:r>
      <w:proofErr w:type="spellEnd"/>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3znysh7" w:colFirst="0" w:colLast="0"/>
      <w:bookmarkEnd w:id="1"/>
      <w:r>
        <w:rPr>
          <w:b/>
          <w:color w:val="000000"/>
        </w:rPr>
        <w:t>Gestión de la SCM</w:t>
      </w:r>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804A56">
      <w:pPr>
        <w:pStyle w:val="Ttulo2"/>
        <w:numPr>
          <w:ilvl w:val="1"/>
          <w:numId w:val="1"/>
        </w:numPr>
        <w:spacing w:line="360" w:lineRule="auto"/>
        <w:rPr>
          <w:b/>
          <w:color w:val="000000" w:themeColor="text1"/>
          <w:sz w:val="28"/>
          <w:szCs w:val="28"/>
        </w:rPr>
      </w:pPr>
      <w:bookmarkStart w:id="2" w:name="_30j0zll" w:colFirst="0" w:colLast="0"/>
      <w:bookmarkEnd w:id="2"/>
      <w:r w:rsidRPr="00D70EC8">
        <w:rPr>
          <w:b/>
          <w:color w:val="000000" w:themeColor="text1"/>
          <w:sz w:val="28"/>
          <w:szCs w:val="28"/>
        </w:rPr>
        <w:t>Definiciones y Acrónimos</w:t>
      </w:r>
    </w:p>
    <w:p w:rsidR="00BF584E" w:rsidRDefault="00443406" w:rsidP="00804A56">
      <w:pPr>
        <w:spacing w:line="360" w:lineRule="auto"/>
        <w:ind w:left="284" w:firstLine="436"/>
        <w:jc w:val="both"/>
      </w:pPr>
      <w:r>
        <w:t>A continuación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BF584E" w:rsidRDefault="00443406" w:rsidP="00804A56">
      <w:pPr>
        <w:spacing w:line="360" w:lineRule="auto"/>
        <w:ind w:left="720"/>
        <w:jc w:val="both"/>
        <w:rPr>
          <w:b/>
        </w:rPr>
      </w:pPr>
      <w:r>
        <w:rPr>
          <w:b/>
        </w:rPr>
        <w:t>Versión</w:t>
      </w:r>
    </w:p>
    <w:p w:rsidR="00BF584E" w:rsidRDefault="00443406" w:rsidP="00804A56">
      <w:pPr>
        <w:spacing w:line="360" w:lineRule="auto"/>
        <w:ind w:left="720"/>
        <w:jc w:val="both"/>
      </w:pPr>
      <w:r>
        <w:lastRenderedPageBreak/>
        <w:t>Estado de un conjunto de clases (y de otro tipo de archivos) que forman un sistema o componente. El conjunto de clases forman una versión en un momento dado.</w:t>
      </w:r>
    </w:p>
    <w:p w:rsidR="00BF584E" w:rsidRDefault="00443406" w:rsidP="00804A56">
      <w:pPr>
        <w:spacing w:line="360" w:lineRule="auto"/>
        <w:ind w:left="720"/>
        <w:jc w:val="both"/>
        <w:rPr>
          <w:b/>
        </w:rPr>
      </w:pPr>
      <w:bookmarkStart w:id="3" w:name="_1fob9te" w:colFirst="0" w:colLast="0"/>
      <w:bookmarkEnd w:id="3"/>
      <w:proofErr w:type="spellStart"/>
      <w:r>
        <w:rPr>
          <w:b/>
        </w:rPr>
        <w:t>Release</w:t>
      </w:r>
      <w:proofErr w:type="spellEnd"/>
    </w:p>
    <w:p w:rsidR="00BF584E" w:rsidRDefault="00443406" w:rsidP="00804A56">
      <w:pPr>
        <w:spacing w:line="360" w:lineRule="auto"/>
        <w:ind w:left="720"/>
        <w:jc w:val="both"/>
      </w:pPr>
      <w:r>
        <w:t xml:space="preserve">El </w:t>
      </w:r>
      <w:proofErr w:type="spellStart"/>
      <w:r>
        <w:t>release</w:t>
      </w:r>
      <w:proofErr w:type="spellEnd"/>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proofErr w:type="spellStart"/>
      <w:r>
        <w:t>release</w:t>
      </w:r>
      <w:proofErr w:type="spellEnd"/>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BF584E" w:rsidRDefault="00443406" w:rsidP="00804A56">
      <w:pPr>
        <w:spacing w:line="360" w:lineRule="auto"/>
        <w:ind w:left="720"/>
        <w:jc w:val="both"/>
      </w:pPr>
      <w:r>
        <w:t>Se refiere a la investigación y al proceso de entrevistas que determina cómo se adquiere, distribuye y usa el software en la organización.</w:t>
      </w:r>
    </w:p>
    <w:p w:rsidR="00D943D4" w:rsidRDefault="00D943D4" w:rsidP="00D70EC8">
      <w:pPr>
        <w:ind w:left="720"/>
        <w:jc w:val="both"/>
      </w:pPr>
    </w:p>
    <w:p w:rsidR="00BF584E" w:rsidRDefault="00443406" w:rsidP="00D70EC8">
      <w:pPr>
        <w:pStyle w:val="Ttulo2"/>
        <w:numPr>
          <w:ilvl w:val="1"/>
          <w:numId w:val="1"/>
        </w:numPr>
        <w:rPr>
          <w:b/>
          <w:color w:val="000000"/>
        </w:rPr>
      </w:pPr>
      <w:bookmarkStart w:id="4" w:name="_2et92p0" w:colFirst="0" w:colLast="0"/>
      <w:bookmarkEnd w:id="4"/>
      <w:r>
        <w:rPr>
          <w:b/>
          <w:color w:val="000000"/>
        </w:rPr>
        <w:t>Organización</w:t>
      </w:r>
    </w:p>
    <w:p w:rsidR="00BF584E" w:rsidRDefault="00BF584E" w:rsidP="00D70EC8">
      <w:pPr>
        <w:keepLines/>
        <w:widowControl w:val="0"/>
        <w:spacing w:after="120" w:line="312" w:lineRule="auto"/>
        <w:ind w:left="720"/>
        <w:jc w:val="both"/>
        <w:rPr>
          <w:rFonts w:ascii="Arial" w:eastAsia="Arial" w:hAnsi="Arial" w:cs="Arial"/>
          <w:sz w:val="20"/>
          <w:szCs w:val="20"/>
        </w:rPr>
      </w:pPr>
    </w:p>
    <w:p w:rsidR="00BF584E" w:rsidRDefault="00443406" w:rsidP="008755FC">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lastRenderedPageBreak/>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01AAD2" id="Rectángulo redondeado 7" o:spid="_x0000_s1026" style="position:absolute;margin-left:66.45pt;margin-top:-10.1pt;width:291.75pt;height:28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7216" behindDoc="0" locked="0" layoutInCell="1" allowOverlap="1">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Cuadro de texto 2" o:spid="_x0000_s1026" style="position:absolute;margin-left:65.7pt;margin-top:12.95pt;width:291.75pt;height:26.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Pr="0013065B"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BF584E" w:rsidRDefault="00443406" w:rsidP="001531EB">
      <w:pPr>
        <w:pStyle w:val="Ttulo3"/>
        <w:ind w:firstLine="720"/>
        <w:rPr>
          <w:b w:val="0"/>
        </w:rPr>
      </w:pPr>
      <w:bookmarkStart w:id="5" w:name="_tyjcwt" w:colFirst="0" w:colLast="0"/>
      <w:bookmarkEnd w:id="5"/>
      <w:r>
        <w:t>Roles y Responsabilidades</w:t>
      </w:r>
    </w:p>
    <w:p w:rsidR="00BF584E" w:rsidRDefault="00BF584E" w:rsidP="00D70EC8"/>
    <w:p w:rsidR="00BF584E" w:rsidRDefault="00443406" w:rsidP="00D70EC8">
      <w:pPr>
        <w:keepLines/>
        <w:widowControl w:val="0"/>
        <w:numPr>
          <w:ilvl w:val="0"/>
          <w:numId w:val="7"/>
        </w:numPr>
        <w:spacing w:after="0" w:line="312" w:lineRule="auto"/>
        <w:contextualSpacing/>
        <w:jc w:val="both"/>
        <w:rPr>
          <w:b/>
        </w:rPr>
      </w:pPr>
      <w:r>
        <w:rPr>
          <w:b/>
        </w:rPr>
        <w:t>Comité de Control de Cambios</w:t>
      </w:r>
    </w:p>
    <w:p w:rsidR="00BF584E" w:rsidRDefault="00443406" w:rsidP="001531EB">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BF584E" w:rsidRDefault="00443406" w:rsidP="00D70EC8">
      <w:pPr>
        <w:keepLines/>
        <w:widowControl w:val="0"/>
        <w:numPr>
          <w:ilvl w:val="0"/>
          <w:numId w:val="6"/>
        </w:numPr>
        <w:spacing w:after="0" w:line="312" w:lineRule="auto"/>
        <w:contextualSpacing/>
        <w:jc w:val="both"/>
        <w:rPr>
          <w:b/>
        </w:rPr>
      </w:pPr>
      <w:r>
        <w:rPr>
          <w:b/>
        </w:rPr>
        <w:t>Gestor de la Gestión de la Configuración</w:t>
      </w:r>
    </w:p>
    <w:p w:rsidR="00BF584E" w:rsidRDefault="00443406" w:rsidP="001531EB">
      <w:pPr>
        <w:keepLines/>
        <w:widowControl w:val="0"/>
        <w:spacing w:after="120" w:line="360" w:lineRule="auto"/>
        <w:ind w:left="1440"/>
        <w:jc w:val="both"/>
      </w:pPr>
      <w:r>
        <w:lastRenderedPageBreak/>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 Cantidad: 1 persona.</w:t>
      </w:r>
    </w:p>
    <w:p w:rsidR="00BF584E" w:rsidRDefault="00443406" w:rsidP="00D70EC8">
      <w:pPr>
        <w:keepLines/>
        <w:widowControl w:val="0"/>
        <w:numPr>
          <w:ilvl w:val="0"/>
          <w:numId w:val="5"/>
        </w:numPr>
        <w:spacing w:after="120" w:line="312" w:lineRule="auto"/>
        <w:ind w:left="1276" w:hanging="217"/>
        <w:jc w:val="both"/>
        <w:rPr>
          <w:b/>
        </w:rPr>
      </w:pPr>
      <w:r>
        <w:rPr>
          <w:b/>
        </w:rPr>
        <w:t xml:space="preserve">    Bibliotecario</w:t>
      </w:r>
    </w:p>
    <w:p w:rsidR="00BF584E" w:rsidRPr="00E04122" w:rsidRDefault="00443406" w:rsidP="001531EB">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p>
    <w:p w:rsidR="00BF584E" w:rsidRDefault="00443406" w:rsidP="008868E7">
      <w:pPr>
        <w:pStyle w:val="Ttulo3"/>
        <w:ind w:firstLine="720"/>
      </w:pPr>
      <w:bookmarkStart w:id="6" w:name="_3dy6vkm" w:colFirst="0" w:colLast="0"/>
      <w:bookmarkEnd w:id="6"/>
      <w:r>
        <w:t>Calendario</w:t>
      </w:r>
    </w:p>
    <w:p w:rsidR="009833C5" w:rsidRPr="009833C5" w:rsidRDefault="009833C5" w:rsidP="009833C5"/>
    <w:p w:rsidR="0033487A" w:rsidRDefault="00F85C70" w:rsidP="009833C5">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Actividades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Tiempo</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lastRenderedPageBreak/>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lastRenderedPageBreak/>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DF44F3">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99440F">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FD27DF"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28 días</w:t>
            </w:r>
          </w:p>
        </w:tc>
      </w:tr>
    </w:tbl>
    <w:p w:rsidR="00BF584E" w:rsidRDefault="00BF584E" w:rsidP="00D70EC8">
      <w:pPr>
        <w:keepLines/>
        <w:widowControl w:val="0"/>
        <w:spacing w:after="120" w:line="312" w:lineRule="auto"/>
        <w:ind w:left="360"/>
        <w:jc w:val="both"/>
        <w:rPr>
          <w:i/>
        </w:rPr>
      </w:pPr>
    </w:p>
    <w:p w:rsidR="00BF584E" w:rsidRDefault="00443406" w:rsidP="002B3406">
      <w:pPr>
        <w:pStyle w:val="Ttulo3"/>
        <w:ind w:left="360" w:firstLine="720"/>
        <w:rPr>
          <w:b w:val="0"/>
        </w:rPr>
      </w:pPr>
      <w:bookmarkStart w:id="7" w:name="_1t3h5sf" w:colFirst="0" w:colLast="0"/>
      <w:bookmarkEnd w:id="7"/>
      <w:r>
        <w:t>Políticas, directrices y procedimientos.</w:t>
      </w:r>
    </w:p>
    <w:p w:rsidR="00BF584E" w:rsidRDefault="00BF584E" w:rsidP="00D70EC8">
      <w:pPr>
        <w:ind w:left="360"/>
      </w:pPr>
    </w:p>
    <w:p w:rsidR="00BF584E" w:rsidRDefault="00443406" w:rsidP="00484D78">
      <w:pPr>
        <w:keepLines/>
        <w:widowControl w:val="0"/>
        <w:numPr>
          <w:ilvl w:val="0"/>
          <w:numId w:val="7"/>
        </w:numPr>
        <w:spacing w:after="0" w:line="360" w:lineRule="auto"/>
        <w:ind w:left="1434" w:hanging="357"/>
        <w:contextualSpacing/>
        <w:jc w:val="both"/>
        <w:rPr>
          <w:b/>
        </w:rPr>
      </w:pPr>
      <w:r>
        <w:rPr>
          <w:b/>
        </w:rPr>
        <w:t xml:space="preserve">Políticas y Directrices: </w:t>
      </w:r>
      <w:r>
        <w:t>Las políticas y directrices deberán ser captadas por todos los miembros relacionados a la empresa</w:t>
      </w:r>
      <w:bookmarkStart w:id="8" w:name="_GoBack"/>
      <w:bookmarkEnd w:id="8"/>
      <w:r>
        <w:t xml:space="preserve"> y establecerán las normas, responsabilidades y alineamientos, estas están establecidas en el Documento de Políticas y Directrices para la Gestión de la Configuración (DPDGC.docx) que a su vez contiene a los diferentes tipos de políticas, ejemplo: Políticas de permisos de acceso.</w:t>
      </w:r>
    </w:p>
    <w:p w:rsidR="00BF584E" w:rsidRDefault="00443406" w:rsidP="00484D78">
      <w:pPr>
        <w:keepLines/>
        <w:widowControl w:val="0"/>
        <w:numPr>
          <w:ilvl w:val="0"/>
          <w:numId w:val="2"/>
        </w:numPr>
        <w:spacing w:after="0" w:line="360" w:lineRule="auto"/>
        <w:ind w:left="1434" w:hanging="357"/>
        <w:contextualSpacing/>
        <w:jc w:val="both"/>
      </w:pPr>
      <w:r w:rsidRPr="001D06A2">
        <w:rPr>
          <w:b/>
        </w:rPr>
        <w:lastRenderedPageBreak/>
        <w:t xml:space="preserve">Procedimientos: </w:t>
      </w:r>
      <w:r>
        <w:t>Los procedimientos, como secuencias cronológicas de acciones requeridas, serán guías de acción en los que se detallará de manera exacta como realizarse ciertas actividades. Estos están detallados en el Documento de Procedimientos para la Gestión de la Configuración (DPGC.docx).</w:t>
      </w:r>
      <w:bookmarkStart w:id="9" w:name="_4d34og8" w:colFirst="0" w:colLast="0"/>
      <w:bookmarkEnd w:id="9"/>
      <w:r>
        <w:t xml:space="preserve"> usará el software controlador de versiones GIT y la plataforma de desarrollo colaborativo </w:t>
      </w:r>
      <w:proofErr w:type="spellStart"/>
      <w:r>
        <w:t>GitHub</w:t>
      </w:r>
      <w:proofErr w:type="spellEnd"/>
      <w:r>
        <w:t>, teniendo una preferencia por estas gracias a que se puede trabajar sin conexión, un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(SCV.docx), el diagrama siguiente representa la arquitectura.</w:t>
      </w:r>
    </w:p>
    <w:p w:rsidR="00BF584E" w:rsidRDefault="00443406">
      <w:pPr>
        <w:spacing w:after="0"/>
        <w:ind w:left="1440"/>
      </w:pPr>
      <w:bookmarkStart w:id="10" w:name="_2s8eyo1" w:colFirst="0" w:colLast="0"/>
      <w:bookmarkEnd w:id="10"/>
      <w:r>
        <w:rPr>
          <w:noProof/>
        </w:rPr>
        <w:drawing>
          <wp:inline distT="0" distB="0" distL="0" distR="0" wp14:anchorId="1BFE81E8" wp14:editId="0DCA6193">
            <wp:extent cx="4164788" cy="311893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64788" cy="3118930"/>
                    </a:xfrm>
                    <a:prstGeom prst="rect">
                      <a:avLst/>
                    </a:prstGeom>
                    <a:ln/>
                  </pic:spPr>
                </pic:pic>
              </a:graphicData>
            </a:graphic>
          </wp:inline>
        </w:drawing>
      </w:r>
    </w:p>
    <w:p w:rsidR="00BF584E" w:rsidRDefault="00443406">
      <w:pPr>
        <w:spacing w:after="0"/>
      </w:pPr>
      <w:r>
        <w:tab/>
        <w:t>(EXPLICAR ESTA FIGURA)</w:t>
      </w:r>
    </w:p>
    <w:p w:rsidR="00BF584E" w:rsidRDefault="00443406">
      <w:pPr>
        <w:pStyle w:val="Ttulo1"/>
        <w:numPr>
          <w:ilvl w:val="0"/>
          <w:numId w:val="1"/>
        </w:numPr>
        <w:rPr>
          <w:b/>
          <w:color w:val="000000"/>
        </w:rPr>
      </w:pPr>
      <w:r>
        <w:rPr>
          <w:b/>
          <w:color w:val="000000"/>
        </w:rPr>
        <w:t>Actividades de la SCM</w:t>
      </w:r>
    </w:p>
    <w:p w:rsidR="00BF584E" w:rsidRDefault="00BF584E"/>
    <w:p w:rsidR="00BF584E" w:rsidRDefault="00443406">
      <w:pPr>
        <w:ind w:left="360"/>
        <w:rPr>
          <w:b/>
          <w:sz w:val="24"/>
          <w:szCs w:val="24"/>
        </w:rPr>
      </w:pPr>
      <w:r>
        <w:rPr>
          <w:b/>
          <w:sz w:val="24"/>
          <w:szCs w:val="24"/>
        </w:rPr>
        <w:t>Identificación de la Configuración</w:t>
      </w:r>
    </w:p>
    <w:tbl>
      <w:tblPr>
        <w:tblStyle w:val="a0"/>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8"/>
        <w:gridCol w:w="1174"/>
        <w:gridCol w:w="1377"/>
        <w:gridCol w:w="1108"/>
        <w:gridCol w:w="1031"/>
        <w:gridCol w:w="2362"/>
      </w:tblGrid>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Tipo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Evolución</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 = Fuente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 = Soporte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Nombre del ítem de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Fuente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Empresa</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 = Proyecto</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C = Cliente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Extensión del ítem de configuración</w:t>
            </w:r>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Proyecto</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Ubicación</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 xml:space="preserve">Plan de Gestión de </w:t>
            </w:r>
            <w:r>
              <w:rPr>
                <w:sz w:val="20"/>
                <w:szCs w:val="20"/>
              </w:rPr>
              <w:lastRenderedPageBreak/>
              <w:t>la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Sistema de Control de Versiones</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Plan de Proyecto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w:t>
            </w:r>
            <w:proofErr w:type="spellStart"/>
            <w:r>
              <w:rPr>
                <w:sz w:val="20"/>
                <w:szCs w:val="20"/>
              </w:rPr>
              <w:t>Gestion</w:t>
            </w:r>
            <w:proofErr w:type="spellEnd"/>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 de Negocio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Desarrollo\SWGF\Negocio</w:t>
            </w:r>
          </w:p>
        </w:tc>
      </w:tr>
      <w:tr w:rsidR="00BF584E">
        <w:tc>
          <w:tcPr>
            <w:tcW w:w="13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74"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377"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031"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2362"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r>
    </w:tbl>
    <w:p w:rsidR="00BF584E" w:rsidRDefault="00BF584E">
      <w:pPr>
        <w:spacing w:after="0"/>
      </w:pPr>
    </w:p>
    <w:p w:rsidR="00BF584E" w:rsidRDefault="00BF584E">
      <w:pPr>
        <w:spacing w:after="0"/>
      </w:pPr>
      <w:bookmarkStart w:id="11" w:name="_17dp8vu" w:colFirst="0" w:colLast="0"/>
      <w:bookmarkEnd w:id="11"/>
    </w:p>
    <w:sectPr w:rsidR="00BF584E">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526" w:rsidRDefault="00127526">
      <w:pPr>
        <w:spacing w:after="0" w:line="240" w:lineRule="auto"/>
      </w:pPr>
      <w:r>
        <w:separator/>
      </w:r>
    </w:p>
  </w:endnote>
  <w:endnote w:type="continuationSeparator" w:id="0">
    <w:p w:rsidR="00127526" w:rsidRDefault="0012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526" w:rsidRDefault="00127526">
      <w:pPr>
        <w:spacing w:after="0" w:line="240" w:lineRule="auto"/>
      </w:pPr>
      <w:r>
        <w:separator/>
      </w:r>
    </w:p>
  </w:footnote>
  <w:footnote w:type="continuationSeparator" w:id="0">
    <w:p w:rsidR="00127526" w:rsidRDefault="001275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84E" w:rsidRDefault="00443406">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5">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8">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5"/>
  </w:num>
  <w:num w:numId="2">
    <w:abstractNumId w:val="2"/>
  </w:num>
  <w:num w:numId="3">
    <w:abstractNumId w:val="7"/>
  </w:num>
  <w:num w:numId="4">
    <w:abstractNumId w:val="0"/>
  </w:num>
  <w:num w:numId="5">
    <w:abstractNumId w:val="4"/>
  </w:num>
  <w:num w:numId="6">
    <w:abstractNumId w:val="8"/>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127526"/>
    <w:rsid w:val="0013065B"/>
    <w:rsid w:val="001531EB"/>
    <w:rsid w:val="001930B1"/>
    <w:rsid w:val="001A1B88"/>
    <w:rsid w:val="001C349C"/>
    <w:rsid w:val="001D06A2"/>
    <w:rsid w:val="00214DBF"/>
    <w:rsid w:val="002B3406"/>
    <w:rsid w:val="002D7AE8"/>
    <w:rsid w:val="0033487A"/>
    <w:rsid w:val="00400EDA"/>
    <w:rsid w:val="00443406"/>
    <w:rsid w:val="00484D78"/>
    <w:rsid w:val="004C7214"/>
    <w:rsid w:val="0068454F"/>
    <w:rsid w:val="006F76B9"/>
    <w:rsid w:val="00704977"/>
    <w:rsid w:val="0071128E"/>
    <w:rsid w:val="007208DE"/>
    <w:rsid w:val="007F0D57"/>
    <w:rsid w:val="007F52DB"/>
    <w:rsid w:val="00804A56"/>
    <w:rsid w:val="008755FC"/>
    <w:rsid w:val="008868E7"/>
    <w:rsid w:val="009833C5"/>
    <w:rsid w:val="00BF584E"/>
    <w:rsid w:val="00C0444E"/>
    <w:rsid w:val="00C23A95"/>
    <w:rsid w:val="00D24B89"/>
    <w:rsid w:val="00D70EC8"/>
    <w:rsid w:val="00D943D4"/>
    <w:rsid w:val="00DE404D"/>
    <w:rsid w:val="00E04122"/>
    <w:rsid w:val="00F11C92"/>
    <w:rsid w:val="00F527F7"/>
    <w:rsid w:val="00F85C70"/>
    <w:rsid w:val="00FA28F6"/>
    <w:rsid w:val="00FB0979"/>
    <w:rsid w:val="00FD27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427A1-083A-4927-82AF-A98C16CF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D7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E1A9AF93-24D0-45CC-9F1F-4DB5A4F715C4}" type="presOf" srcId="{AF57AB0F-620C-4A84-B8F5-33AC8CE5DB67}" destId="{03EBF460-F6A9-46CE-901F-784473E9E363}" srcOrd="0" destOrd="0" presId="urn:microsoft.com/office/officeart/2005/8/layout/cycle6"/>
    <dgm:cxn modelId="{9E40ECA3-6C4C-488C-8838-70FC69A6DAEF}" type="presOf" srcId="{0A49F21C-1F30-4A6C-BD71-412E3B458C9B}" destId="{BFAD0C6B-D914-4A97-9654-7CA258689412}"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54A5195D-F2C6-4874-8D79-A3D905E8B101}" type="presOf" srcId="{6BC4DBFF-7F67-4F87-AB87-0156377A260E}" destId="{A8EAF0EC-6DE5-49C5-9A6D-87BE8C5BBFB2}" srcOrd="0" destOrd="0" presId="urn:microsoft.com/office/officeart/2005/8/layout/cycle6"/>
    <dgm:cxn modelId="{9BE5F0F9-99BF-4866-B35B-C2BA712C2985}" type="presOf" srcId="{C899A806-74E6-4789-9C54-BDFFDCE30E7D}" destId="{CA412084-EC76-48BE-BA16-F861FE456202}"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FFC7B65F-67B9-48CF-ABB2-0878B809BC81}" srcId="{19283D3A-D6F6-4EEC-9E55-65E4D3880DAC}" destId="{22D1A62B-7246-4033-BBF4-0D21B2C56219}" srcOrd="2" destOrd="0" parTransId="{75DF7CCB-0F0F-4997-8748-E61EA962F7EB}" sibTransId="{AF57AB0F-620C-4A84-B8F5-33AC8CE5DB67}"/>
    <dgm:cxn modelId="{83451609-4666-470A-BFDC-AEF3119EA872}" srcId="{19283D3A-D6F6-4EEC-9E55-65E4D3880DAC}" destId="{34F3150B-986B-44F0-9FE6-5F8E9A960569}" srcOrd="5" destOrd="0" parTransId="{C9440F02-138B-44E0-98B8-7B8B2628F9E7}" sibTransId="{D7A5E389-5642-4E22-A056-386859FBA6FA}"/>
    <dgm:cxn modelId="{B7EF37F7-87AF-429C-BAE6-C13441F34C4B}" srcId="{19283D3A-D6F6-4EEC-9E55-65E4D3880DAC}" destId="{655B0831-5394-443B-A2F0-215FED9715B9}" srcOrd="6" destOrd="0" parTransId="{6D298BE5-BDBE-460E-9290-8E61D70F9274}" sibTransId="{0A49F21C-1F30-4A6C-BD71-412E3B458C9B}"/>
    <dgm:cxn modelId="{B8F7D150-85BA-42E1-A101-820AFC04ED38}" srcId="{19283D3A-D6F6-4EEC-9E55-65E4D3880DAC}" destId="{C899A806-74E6-4789-9C54-BDFFDCE30E7D}" srcOrd="4" destOrd="0" parTransId="{44F2DA1F-B832-46C3-85FE-F231E6F44AD7}" sibTransId="{821ACE20-9015-4942-A6CB-C8F9D3A8FCDE}"/>
    <dgm:cxn modelId="{A025C9AF-A137-41CE-B7D3-D3A919C86271}" type="presOf" srcId="{22D1A62B-7246-4033-BBF4-0D21B2C56219}" destId="{4859BBBA-DD93-42AD-B769-AA41180BEAE3}" srcOrd="0" destOrd="0" presId="urn:microsoft.com/office/officeart/2005/8/layout/cycle6"/>
    <dgm:cxn modelId="{B022D7DD-B4FE-4E1B-8B1A-1BCB2D46DB99}" type="presOf" srcId="{34F3150B-986B-44F0-9FE6-5F8E9A960569}" destId="{7FBB3373-8647-4046-B647-BF607252A9C9}" srcOrd="0" destOrd="0" presId="urn:microsoft.com/office/officeart/2005/8/layout/cycle6"/>
    <dgm:cxn modelId="{149EDFB2-8C3C-46B1-B30F-51BF1D1C4D06}" type="presOf" srcId="{EC660084-CCA8-4E7D-8794-2C76BD94CC1F}" destId="{0B30A663-8AED-4E5D-B54E-2D24D94F77F1}" srcOrd="0" destOrd="0" presId="urn:microsoft.com/office/officeart/2005/8/layout/cycle6"/>
    <dgm:cxn modelId="{0D6499E0-2561-4A1E-B0FD-52C3AF2E0EC1}" type="presOf" srcId="{19283D3A-D6F6-4EEC-9E55-65E4D3880DAC}" destId="{3DE529F3-0185-4A58-881D-BBD240F0AF6F}" srcOrd="0" destOrd="0" presId="urn:microsoft.com/office/officeart/2005/8/layout/cycle6"/>
    <dgm:cxn modelId="{4BB70603-C7C4-4A9B-A13B-32C4FD12BD9A}" type="presOf" srcId="{D7A5E389-5642-4E22-A056-386859FBA6FA}" destId="{A2CB7B83-17F2-4776-9171-A8DCFD8C6FA7}" srcOrd="0" destOrd="0" presId="urn:microsoft.com/office/officeart/2005/8/layout/cycle6"/>
    <dgm:cxn modelId="{F2000A48-12E7-44FB-AB63-D13A07924FD8}" type="presOf" srcId="{655B0831-5394-443B-A2F0-215FED9715B9}" destId="{7B3A2D7B-7915-4ABD-A560-14421BDDDD07}" srcOrd="0" destOrd="0" presId="urn:microsoft.com/office/officeart/2005/8/layout/cycle6"/>
    <dgm:cxn modelId="{8CE257E4-FF3F-4183-95BC-89F4738154A1}" type="presOf" srcId="{95589FE9-8095-46B0-87A3-07EE1B867E68}" destId="{B768D061-5E1C-4191-8C48-989525927E27}" srcOrd="0" destOrd="0" presId="urn:microsoft.com/office/officeart/2005/8/layout/cycle6"/>
    <dgm:cxn modelId="{D9905547-B023-415F-91DF-AAF1CF13D4CD}" type="presOf" srcId="{E4C52E9C-6058-4073-8613-993D42215219}" destId="{E5147628-1E72-41EA-BFB1-9D33A8EC2296}" srcOrd="0" destOrd="0" presId="urn:microsoft.com/office/officeart/2005/8/layout/cycle6"/>
    <dgm:cxn modelId="{AAE6FA3C-066C-4E36-BF80-5FFF3BC4ECB8}" type="presOf" srcId="{2FF4CA0C-DEE7-4396-890B-871109093FF5}" destId="{E18BC60C-759F-45DC-9B52-FCB2A7D5E40F}" srcOrd="0" destOrd="0" presId="urn:microsoft.com/office/officeart/2005/8/layout/cycle6"/>
    <dgm:cxn modelId="{AB068C0C-C17D-48BA-8A81-7DAD3D7EEA72}" type="presOf" srcId="{821ACE20-9015-4942-A6CB-C8F9D3A8FCDE}" destId="{10A10C27-1E1A-4595-8759-ACCB7668FBF0}"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D745E14F-43F7-490F-A788-EA40F00A4B65}" type="presOf" srcId="{4D073C2A-DB86-40A7-AAB8-B9FB6DEA626C}" destId="{07C06211-4D09-4E58-B9DE-75B6B9E60B83}" srcOrd="0" destOrd="0" presId="urn:microsoft.com/office/officeart/2005/8/layout/cycle6"/>
    <dgm:cxn modelId="{9A9804B1-351F-41D3-B8BC-E3817B769E04}" type="presParOf" srcId="{3DE529F3-0185-4A58-881D-BBD240F0AF6F}" destId="{07C06211-4D09-4E58-B9DE-75B6B9E60B83}" srcOrd="0" destOrd="0" presId="urn:microsoft.com/office/officeart/2005/8/layout/cycle6"/>
    <dgm:cxn modelId="{BA4B1B6B-6C58-4505-8BEB-B8F02C8180A2}" type="presParOf" srcId="{3DE529F3-0185-4A58-881D-BBD240F0AF6F}" destId="{8F792B99-AECC-4585-8D54-9F141DD2BE4F}" srcOrd="1" destOrd="0" presId="urn:microsoft.com/office/officeart/2005/8/layout/cycle6"/>
    <dgm:cxn modelId="{51D50F14-BA52-4CE3-9D15-137F94E02EE6}" type="presParOf" srcId="{3DE529F3-0185-4A58-881D-BBD240F0AF6F}" destId="{A8EAF0EC-6DE5-49C5-9A6D-87BE8C5BBFB2}" srcOrd="2" destOrd="0" presId="urn:microsoft.com/office/officeart/2005/8/layout/cycle6"/>
    <dgm:cxn modelId="{F634FCEA-A9CE-45BC-B268-451912D77B2A}" type="presParOf" srcId="{3DE529F3-0185-4A58-881D-BBD240F0AF6F}" destId="{B768D061-5E1C-4191-8C48-989525927E27}" srcOrd="3" destOrd="0" presId="urn:microsoft.com/office/officeart/2005/8/layout/cycle6"/>
    <dgm:cxn modelId="{3B32DC32-5CB2-452E-8292-F1B9A8FBA20B}" type="presParOf" srcId="{3DE529F3-0185-4A58-881D-BBD240F0AF6F}" destId="{19CBBF49-A264-4128-811A-F0C147A5BDD2}" srcOrd="4" destOrd="0" presId="urn:microsoft.com/office/officeart/2005/8/layout/cycle6"/>
    <dgm:cxn modelId="{6348CB42-8791-45ED-A25F-E7173D9B3DDB}" type="presParOf" srcId="{3DE529F3-0185-4A58-881D-BBD240F0AF6F}" destId="{E18BC60C-759F-45DC-9B52-FCB2A7D5E40F}" srcOrd="5" destOrd="0" presId="urn:microsoft.com/office/officeart/2005/8/layout/cycle6"/>
    <dgm:cxn modelId="{87C1A7A0-66A5-4477-92F6-23B326CF56CD}" type="presParOf" srcId="{3DE529F3-0185-4A58-881D-BBD240F0AF6F}" destId="{4859BBBA-DD93-42AD-B769-AA41180BEAE3}" srcOrd="6" destOrd="0" presId="urn:microsoft.com/office/officeart/2005/8/layout/cycle6"/>
    <dgm:cxn modelId="{D58FB59E-5140-4AB3-8B37-D6EEF1005CCB}" type="presParOf" srcId="{3DE529F3-0185-4A58-881D-BBD240F0AF6F}" destId="{D7496651-58CA-4E82-A6C2-B71ED44675FC}" srcOrd="7" destOrd="0" presId="urn:microsoft.com/office/officeart/2005/8/layout/cycle6"/>
    <dgm:cxn modelId="{AE9815F3-5864-4516-924C-04CD78C43E08}" type="presParOf" srcId="{3DE529F3-0185-4A58-881D-BBD240F0AF6F}" destId="{03EBF460-F6A9-46CE-901F-784473E9E363}" srcOrd="8" destOrd="0" presId="urn:microsoft.com/office/officeart/2005/8/layout/cycle6"/>
    <dgm:cxn modelId="{8CB8849E-4190-44E6-872E-0C93801E36DC}" type="presParOf" srcId="{3DE529F3-0185-4A58-881D-BBD240F0AF6F}" destId="{0B30A663-8AED-4E5D-B54E-2D24D94F77F1}" srcOrd="9" destOrd="0" presId="urn:microsoft.com/office/officeart/2005/8/layout/cycle6"/>
    <dgm:cxn modelId="{2ACCF012-EACE-48D2-8E32-8C8EFA27F3C5}" type="presParOf" srcId="{3DE529F3-0185-4A58-881D-BBD240F0AF6F}" destId="{9F324F02-CE89-4563-A3B4-C1EEEBCC2300}" srcOrd="10" destOrd="0" presId="urn:microsoft.com/office/officeart/2005/8/layout/cycle6"/>
    <dgm:cxn modelId="{95798170-2142-4793-A24A-7161F86430AA}" type="presParOf" srcId="{3DE529F3-0185-4A58-881D-BBD240F0AF6F}" destId="{E5147628-1E72-41EA-BFB1-9D33A8EC2296}" srcOrd="11" destOrd="0" presId="urn:microsoft.com/office/officeart/2005/8/layout/cycle6"/>
    <dgm:cxn modelId="{669EED2B-8CD3-437D-88A5-DA77364C7316}" type="presParOf" srcId="{3DE529F3-0185-4A58-881D-BBD240F0AF6F}" destId="{CA412084-EC76-48BE-BA16-F861FE456202}" srcOrd="12" destOrd="0" presId="urn:microsoft.com/office/officeart/2005/8/layout/cycle6"/>
    <dgm:cxn modelId="{B765ACD3-E576-42C5-9B42-1551A4D9AB3E}" type="presParOf" srcId="{3DE529F3-0185-4A58-881D-BBD240F0AF6F}" destId="{2FA70DB7-450D-4E2A-91C3-8D1DD4086BCE}" srcOrd="13" destOrd="0" presId="urn:microsoft.com/office/officeart/2005/8/layout/cycle6"/>
    <dgm:cxn modelId="{2E265DAB-7446-4A9B-BD5A-B16F8A225025}" type="presParOf" srcId="{3DE529F3-0185-4A58-881D-BBD240F0AF6F}" destId="{10A10C27-1E1A-4595-8759-ACCB7668FBF0}" srcOrd="14" destOrd="0" presId="urn:microsoft.com/office/officeart/2005/8/layout/cycle6"/>
    <dgm:cxn modelId="{362C7AAC-1D92-49FA-97FB-0A6FF34FD0C4}" type="presParOf" srcId="{3DE529F3-0185-4A58-881D-BBD240F0AF6F}" destId="{7FBB3373-8647-4046-B647-BF607252A9C9}" srcOrd="15" destOrd="0" presId="urn:microsoft.com/office/officeart/2005/8/layout/cycle6"/>
    <dgm:cxn modelId="{2B1A6F3A-FD2E-47B1-A58C-97BE4CC35973}" type="presParOf" srcId="{3DE529F3-0185-4A58-881D-BBD240F0AF6F}" destId="{321B77DB-719A-4679-91F6-7BBEA58CA941}" srcOrd="16" destOrd="0" presId="urn:microsoft.com/office/officeart/2005/8/layout/cycle6"/>
    <dgm:cxn modelId="{DE67FA57-5EFC-421F-A650-DAACBC13850B}" type="presParOf" srcId="{3DE529F3-0185-4A58-881D-BBD240F0AF6F}" destId="{A2CB7B83-17F2-4776-9171-A8DCFD8C6FA7}" srcOrd="17" destOrd="0" presId="urn:microsoft.com/office/officeart/2005/8/layout/cycle6"/>
    <dgm:cxn modelId="{F75E2EA2-57AC-4C28-AD53-5C879E5F68D5}" type="presParOf" srcId="{3DE529F3-0185-4A58-881D-BBD240F0AF6F}" destId="{7B3A2D7B-7915-4ABD-A560-14421BDDDD07}" srcOrd="18" destOrd="0" presId="urn:microsoft.com/office/officeart/2005/8/layout/cycle6"/>
    <dgm:cxn modelId="{31EB4F87-7C7A-4CF3-B4AB-0F493021026A}" type="presParOf" srcId="{3DE529F3-0185-4A58-881D-BBD240F0AF6F}" destId="{A932BD97-221B-4836-93D6-47296F49965A}" srcOrd="19" destOrd="0" presId="urn:microsoft.com/office/officeart/2005/8/layout/cycle6"/>
    <dgm:cxn modelId="{4EFE7D23-D807-49D6-BC16-169C561257DE}"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2088</Words>
  <Characters>11484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31</cp:revision>
  <dcterms:created xsi:type="dcterms:W3CDTF">2017-10-01T04:36:00Z</dcterms:created>
  <dcterms:modified xsi:type="dcterms:W3CDTF">2017-10-01T07:52:00Z</dcterms:modified>
</cp:coreProperties>
</file>