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FF4227">
      <w:pPr>
        <w:jc w:val="right"/>
        <w:rPr>
          <w:sz w:val="40"/>
          <w:szCs w:val="40"/>
        </w:rPr>
      </w:pPr>
      <w:r>
        <w:rPr>
          <w:sz w:val="40"/>
          <w:szCs w:val="40"/>
        </w:rPr>
        <w:t>SOFTWARE ENTERPRISE SERVICES</w:t>
      </w:r>
    </w:p>
    <w:p w:rsidR="004D29B8" w:rsidRDefault="00FF4227">
      <w:pPr>
        <w:rPr>
          <w:color w:val="2E75B5"/>
          <w:sz w:val="32"/>
          <w:szCs w:val="32"/>
        </w:rPr>
      </w:pPr>
      <w:r>
        <w:br w:type="page"/>
      </w:r>
    </w:p>
    <w:p w:rsidR="004D29B8" w:rsidRDefault="00FF4227">
      <w:pPr>
        <w:keepNext/>
        <w:keepLines/>
        <w:spacing w:before="240" w:after="0"/>
        <w:rPr>
          <w:color w:val="2E75B5"/>
          <w:sz w:val="32"/>
          <w:szCs w:val="32"/>
        </w:rPr>
      </w:pPr>
      <w:r>
        <w:rPr>
          <w:color w:val="2E75B5"/>
          <w:sz w:val="32"/>
          <w:szCs w:val="32"/>
        </w:rPr>
        <w:lastRenderedPageBreak/>
        <w:t>Contenido</w:t>
      </w:r>
      <w:bookmarkStart w:id="0" w:name="_GoBack"/>
      <w:bookmarkEnd w:id="0"/>
    </w:p>
    <w:sdt>
      <w:sdtPr>
        <w:id w:val="393939225"/>
        <w:docPartObj>
          <w:docPartGallery w:val="Table of Contents"/>
          <w:docPartUnique/>
        </w:docPartObj>
      </w:sdtPr>
      <w:sdtEndPr/>
      <w:sdtContent>
        <w:p w:rsidR="00FF4227" w:rsidRDefault="00FF4227">
          <w:pPr>
            <w:pStyle w:val="TDC1"/>
            <w:tabs>
              <w:tab w:val="left" w:pos="440"/>
              <w:tab w:val="right" w:pos="8494"/>
            </w:tabs>
            <w:rPr>
              <w:noProof/>
            </w:rPr>
          </w:pPr>
          <w:r>
            <w:fldChar w:fldCharType="begin"/>
          </w:r>
          <w:r>
            <w:instrText xml:space="preserve"> TOC \h \u \z </w:instrText>
          </w:r>
          <w:r>
            <w:fldChar w:fldCharType="separate"/>
          </w:r>
          <w:hyperlink w:anchor="_Toc493254553" w:history="1">
            <w:r w:rsidRPr="00160650">
              <w:rPr>
                <w:rStyle w:val="Hipervnculo"/>
                <w:b/>
                <w:noProof/>
              </w:rPr>
              <w:t>1.</w:t>
            </w:r>
            <w:r>
              <w:rPr>
                <w:noProof/>
              </w:rPr>
              <w:tab/>
            </w:r>
            <w:r w:rsidRPr="00160650">
              <w:rPr>
                <w:rStyle w:val="Hipervnculo"/>
                <w:b/>
                <w:noProof/>
              </w:rPr>
              <w:t>INTRODUCCIÓN</w:t>
            </w:r>
            <w:r>
              <w:rPr>
                <w:noProof/>
                <w:webHidden/>
              </w:rPr>
              <w:tab/>
            </w:r>
            <w:r>
              <w:rPr>
                <w:noProof/>
                <w:webHidden/>
              </w:rPr>
              <w:fldChar w:fldCharType="begin"/>
            </w:r>
            <w:r>
              <w:rPr>
                <w:noProof/>
                <w:webHidden/>
              </w:rPr>
              <w:instrText xml:space="preserve"> PAGEREF _Toc493254553 \h </w:instrText>
            </w:r>
            <w:r>
              <w:rPr>
                <w:noProof/>
                <w:webHidden/>
              </w:rPr>
            </w:r>
            <w:r>
              <w:rPr>
                <w:noProof/>
                <w:webHidden/>
              </w:rPr>
              <w:fldChar w:fldCharType="separate"/>
            </w:r>
            <w:r>
              <w:rPr>
                <w:noProof/>
                <w:webHidden/>
              </w:rPr>
              <w:t>3</w:t>
            </w:r>
            <w:r>
              <w:rPr>
                <w:noProof/>
                <w:webHidden/>
              </w:rPr>
              <w:fldChar w:fldCharType="end"/>
            </w:r>
          </w:hyperlink>
        </w:p>
        <w:p w:rsidR="00FF4227" w:rsidRDefault="00FF4227">
          <w:pPr>
            <w:pStyle w:val="TDC2"/>
            <w:tabs>
              <w:tab w:val="left" w:pos="880"/>
              <w:tab w:val="right" w:pos="8494"/>
            </w:tabs>
            <w:rPr>
              <w:noProof/>
            </w:rPr>
          </w:pPr>
          <w:hyperlink w:anchor="_Toc493254554" w:history="1">
            <w:r w:rsidRPr="00160650">
              <w:rPr>
                <w:rStyle w:val="Hipervnculo"/>
                <w:rFonts w:cstheme="minorHAnsi"/>
                <w:b/>
                <w:noProof/>
              </w:rPr>
              <w:t>1.1.</w:t>
            </w:r>
            <w:r>
              <w:rPr>
                <w:noProof/>
              </w:rPr>
              <w:tab/>
            </w:r>
            <w:r w:rsidRPr="00160650">
              <w:rPr>
                <w:rStyle w:val="Hipervnculo"/>
                <w:b/>
                <w:noProof/>
              </w:rPr>
              <w:t>Propósito</w:t>
            </w:r>
            <w:r>
              <w:rPr>
                <w:noProof/>
                <w:webHidden/>
              </w:rPr>
              <w:tab/>
            </w:r>
            <w:r>
              <w:rPr>
                <w:noProof/>
                <w:webHidden/>
              </w:rPr>
              <w:fldChar w:fldCharType="begin"/>
            </w:r>
            <w:r>
              <w:rPr>
                <w:noProof/>
                <w:webHidden/>
              </w:rPr>
              <w:instrText xml:space="preserve"> PAGEREF _Toc493254554 \h </w:instrText>
            </w:r>
            <w:r>
              <w:rPr>
                <w:noProof/>
                <w:webHidden/>
              </w:rPr>
            </w:r>
            <w:r>
              <w:rPr>
                <w:noProof/>
                <w:webHidden/>
              </w:rPr>
              <w:fldChar w:fldCharType="separate"/>
            </w:r>
            <w:r>
              <w:rPr>
                <w:noProof/>
                <w:webHidden/>
              </w:rPr>
              <w:t>4</w:t>
            </w:r>
            <w:r>
              <w:rPr>
                <w:noProof/>
                <w:webHidden/>
              </w:rPr>
              <w:fldChar w:fldCharType="end"/>
            </w:r>
          </w:hyperlink>
        </w:p>
        <w:p w:rsidR="00FF4227" w:rsidRDefault="00FF4227">
          <w:pPr>
            <w:pStyle w:val="TDC2"/>
            <w:tabs>
              <w:tab w:val="left" w:pos="880"/>
              <w:tab w:val="right" w:pos="8494"/>
            </w:tabs>
            <w:rPr>
              <w:noProof/>
            </w:rPr>
          </w:pPr>
          <w:hyperlink w:anchor="_Toc493254555" w:history="1">
            <w:r w:rsidRPr="00160650">
              <w:rPr>
                <w:rStyle w:val="Hipervnculo"/>
                <w:rFonts w:cstheme="minorHAnsi"/>
                <w:b/>
                <w:noProof/>
              </w:rPr>
              <w:t>1.2.</w:t>
            </w:r>
            <w:r>
              <w:rPr>
                <w:noProof/>
              </w:rPr>
              <w:tab/>
            </w:r>
            <w:r w:rsidRPr="00160650">
              <w:rPr>
                <w:rStyle w:val="Hipervnculo"/>
                <w:b/>
                <w:noProof/>
              </w:rPr>
              <w:t>Aplicabilidad</w:t>
            </w:r>
            <w:r>
              <w:rPr>
                <w:noProof/>
                <w:webHidden/>
              </w:rPr>
              <w:tab/>
            </w:r>
            <w:r>
              <w:rPr>
                <w:noProof/>
                <w:webHidden/>
              </w:rPr>
              <w:fldChar w:fldCharType="begin"/>
            </w:r>
            <w:r>
              <w:rPr>
                <w:noProof/>
                <w:webHidden/>
              </w:rPr>
              <w:instrText xml:space="preserve"> PAGEREF _Toc493254555 \h </w:instrText>
            </w:r>
            <w:r>
              <w:rPr>
                <w:noProof/>
                <w:webHidden/>
              </w:rPr>
            </w:r>
            <w:r>
              <w:rPr>
                <w:noProof/>
                <w:webHidden/>
              </w:rPr>
              <w:fldChar w:fldCharType="separate"/>
            </w:r>
            <w:r>
              <w:rPr>
                <w:noProof/>
                <w:webHidden/>
              </w:rPr>
              <w:t>4</w:t>
            </w:r>
            <w:r>
              <w:rPr>
                <w:noProof/>
                <w:webHidden/>
              </w:rPr>
              <w:fldChar w:fldCharType="end"/>
            </w:r>
          </w:hyperlink>
        </w:p>
        <w:p w:rsidR="00FF4227" w:rsidRDefault="00FF4227">
          <w:pPr>
            <w:pStyle w:val="TDC2"/>
            <w:tabs>
              <w:tab w:val="left" w:pos="880"/>
              <w:tab w:val="right" w:pos="8494"/>
            </w:tabs>
            <w:rPr>
              <w:noProof/>
            </w:rPr>
          </w:pPr>
          <w:hyperlink w:anchor="_Toc493254556" w:history="1">
            <w:r w:rsidRPr="00160650">
              <w:rPr>
                <w:rStyle w:val="Hipervnculo"/>
                <w:rFonts w:cstheme="minorHAnsi"/>
                <w:b/>
                <w:noProof/>
              </w:rPr>
              <w:t>1.3.</w:t>
            </w:r>
            <w:r>
              <w:rPr>
                <w:noProof/>
              </w:rPr>
              <w:tab/>
            </w:r>
            <w:r w:rsidRPr="00160650">
              <w:rPr>
                <w:rStyle w:val="Hipervnculo"/>
                <w:b/>
                <w:noProof/>
              </w:rPr>
              <w:t>Gobierno</w:t>
            </w:r>
            <w:r>
              <w:rPr>
                <w:noProof/>
                <w:webHidden/>
              </w:rPr>
              <w:tab/>
            </w:r>
            <w:r>
              <w:rPr>
                <w:noProof/>
                <w:webHidden/>
              </w:rPr>
              <w:fldChar w:fldCharType="begin"/>
            </w:r>
            <w:r>
              <w:rPr>
                <w:noProof/>
                <w:webHidden/>
              </w:rPr>
              <w:instrText xml:space="preserve"> PAGEREF _Toc493254556 \h </w:instrText>
            </w:r>
            <w:r>
              <w:rPr>
                <w:noProof/>
                <w:webHidden/>
              </w:rPr>
            </w:r>
            <w:r>
              <w:rPr>
                <w:noProof/>
                <w:webHidden/>
              </w:rPr>
              <w:fldChar w:fldCharType="separate"/>
            </w:r>
            <w:r>
              <w:rPr>
                <w:noProof/>
                <w:webHidden/>
              </w:rPr>
              <w:t>4</w:t>
            </w:r>
            <w:r>
              <w:rPr>
                <w:noProof/>
                <w:webHidden/>
              </w:rPr>
              <w:fldChar w:fldCharType="end"/>
            </w:r>
          </w:hyperlink>
        </w:p>
        <w:p w:rsidR="00FF4227" w:rsidRDefault="00FF4227">
          <w:pPr>
            <w:pStyle w:val="TDC2"/>
            <w:tabs>
              <w:tab w:val="left" w:pos="880"/>
              <w:tab w:val="right" w:pos="8494"/>
            </w:tabs>
            <w:rPr>
              <w:noProof/>
            </w:rPr>
          </w:pPr>
          <w:hyperlink w:anchor="_Toc493254557" w:history="1">
            <w:r w:rsidRPr="00160650">
              <w:rPr>
                <w:rStyle w:val="Hipervnculo"/>
                <w:rFonts w:cstheme="minorHAnsi"/>
                <w:b/>
                <w:noProof/>
              </w:rPr>
              <w:t>1.4.</w:t>
            </w:r>
            <w:r>
              <w:rPr>
                <w:noProof/>
              </w:rPr>
              <w:tab/>
            </w:r>
            <w:r w:rsidRPr="00160650">
              <w:rPr>
                <w:rStyle w:val="Hipervnculo"/>
                <w:b/>
                <w:noProof/>
              </w:rPr>
              <w:t>Alcance</w:t>
            </w:r>
            <w:r>
              <w:rPr>
                <w:noProof/>
                <w:webHidden/>
              </w:rPr>
              <w:tab/>
            </w:r>
            <w:r>
              <w:rPr>
                <w:noProof/>
                <w:webHidden/>
              </w:rPr>
              <w:fldChar w:fldCharType="begin"/>
            </w:r>
            <w:r>
              <w:rPr>
                <w:noProof/>
                <w:webHidden/>
              </w:rPr>
              <w:instrText xml:space="preserve"> PAGEREF _Toc493254557 \h </w:instrText>
            </w:r>
            <w:r>
              <w:rPr>
                <w:noProof/>
                <w:webHidden/>
              </w:rPr>
            </w:r>
            <w:r>
              <w:rPr>
                <w:noProof/>
                <w:webHidden/>
              </w:rPr>
              <w:fldChar w:fldCharType="separate"/>
            </w:r>
            <w:r>
              <w:rPr>
                <w:noProof/>
                <w:webHidden/>
              </w:rPr>
              <w:t>4</w:t>
            </w:r>
            <w:r>
              <w:rPr>
                <w:noProof/>
                <w:webHidden/>
              </w:rPr>
              <w:fldChar w:fldCharType="end"/>
            </w:r>
          </w:hyperlink>
        </w:p>
        <w:p w:rsidR="00FF4227" w:rsidRDefault="00FF4227">
          <w:pPr>
            <w:pStyle w:val="TDC2"/>
            <w:tabs>
              <w:tab w:val="left" w:pos="880"/>
              <w:tab w:val="right" w:pos="8494"/>
            </w:tabs>
            <w:rPr>
              <w:noProof/>
            </w:rPr>
          </w:pPr>
          <w:hyperlink w:anchor="_Toc493254558" w:history="1">
            <w:r w:rsidRPr="00160650">
              <w:rPr>
                <w:rStyle w:val="Hipervnculo"/>
                <w:rFonts w:cstheme="minorHAnsi"/>
                <w:b/>
                <w:noProof/>
              </w:rPr>
              <w:t>1.5.</w:t>
            </w:r>
            <w:r>
              <w:rPr>
                <w:noProof/>
              </w:rPr>
              <w:tab/>
            </w:r>
            <w:r w:rsidRPr="00160650">
              <w:rPr>
                <w:rStyle w:val="Hipervnculo"/>
                <w:b/>
                <w:noProof/>
              </w:rPr>
              <w:t>Definiciones</w:t>
            </w:r>
            <w:r>
              <w:rPr>
                <w:noProof/>
                <w:webHidden/>
              </w:rPr>
              <w:tab/>
            </w:r>
            <w:r>
              <w:rPr>
                <w:noProof/>
                <w:webHidden/>
              </w:rPr>
              <w:fldChar w:fldCharType="begin"/>
            </w:r>
            <w:r>
              <w:rPr>
                <w:noProof/>
                <w:webHidden/>
              </w:rPr>
              <w:instrText xml:space="preserve"> PAGEREF _Toc493254558 \h </w:instrText>
            </w:r>
            <w:r>
              <w:rPr>
                <w:noProof/>
                <w:webHidden/>
              </w:rPr>
            </w:r>
            <w:r>
              <w:rPr>
                <w:noProof/>
                <w:webHidden/>
              </w:rPr>
              <w:fldChar w:fldCharType="separate"/>
            </w:r>
            <w:r>
              <w:rPr>
                <w:noProof/>
                <w:webHidden/>
              </w:rPr>
              <w:t>4</w:t>
            </w:r>
            <w:r>
              <w:rPr>
                <w:noProof/>
                <w:webHidden/>
              </w:rPr>
              <w:fldChar w:fldCharType="end"/>
            </w:r>
          </w:hyperlink>
        </w:p>
        <w:p w:rsidR="00FF4227" w:rsidRDefault="00FF4227">
          <w:pPr>
            <w:pStyle w:val="TDC1"/>
            <w:tabs>
              <w:tab w:val="left" w:pos="440"/>
              <w:tab w:val="right" w:pos="8494"/>
            </w:tabs>
            <w:rPr>
              <w:noProof/>
            </w:rPr>
          </w:pPr>
          <w:hyperlink w:anchor="_Toc493254559" w:history="1">
            <w:r w:rsidRPr="00160650">
              <w:rPr>
                <w:rStyle w:val="Hipervnculo"/>
                <w:b/>
                <w:noProof/>
              </w:rPr>
              <w:t>2.</w:t>
            </w:r>
            <w:r>
              <w:rPr>
                <w:noProof/>
              </w:rPr>
              <w:tab/>
            </w:r>
            <w:r w:rsidRPr="00160650">
              <w:rPr>
                <w:rStyle w:val="Hipervnculo"/>
                <w:b/>
                <w:noProof/>
              </w:rPr>
              <w:t>Gestión de la SCM</w:t>
            </w:r>
            <w:r>
              <w:rPr>
                <w:noProof/>
                <w:webHidden/>
              </w:rPr>
              <w:tab/>
            </w:r>
            <w:r>
              <w:rPr>
                <w:noProof/>
                <w:webHidden/>
              </w:rPr>
              <w:fldChar w:fldCharType="begin"/>
            </w:r>
            <w:r>
              <w:rPr>
                <w:noProof/>
                <w:webHidden/>
              </w:rPr>
              <w:instrText xml:space="preserve"> PAGEREF _Toc493254559 \h </w:instrText>
            </w:r>
            <w:r>
              <w:rPr>
                <w:noProof/>
                <w:webHidden/>
              </w:rPr>
            </w:r>
            <w:r>
              <w:rPr>
                <w:noProof/>
                <w:webHidden/>
              </w:rPr>
              <w:fldChar w:fldCharType="separate"/>
            </w:r>
            <w:r>
              <w:rPr>
                <w:noProof/>
                <w:webHidden/>
              </w:rPr>
              <w:t>5</w:t>
            </w:r>
            <w:r>
              <w:rPr>
                <w:noProof/>
                <w:webHidden/>
              </w:rPr>
              <w:fldChar w:fldCharType="end"/>
            </w:r>
          </w:hyperlink>
        </w:p>
        <w:p w:rsidR="00FF4227" w:rsidRDefault="00FF4227">
          <w:pPr>
            <w:pStyle w:val="TDC2"/>
            <w:tabs>
              <w:tab w:val="left" w:pos="880"/>
              <w:tab w:val="right" w:pos="8494"/>
            </w:tabs>
            <w:rPr>
              <w:noProof/>
            </w:rPr>
          </w:pPr>
          <w:hyperlink w:anchor="_Toc493254560" w:history="1">
            <w:r w:rsidRPr="00160650">
              <w:rPr>
                <w:rStyle w:val="Hipervnculo"/>
                <w:b/>
                <w:noProof/>
              </w:rPr>
              <w:t>2.1.</w:t>
            </w:r>
            <w:r>
              <w:rPr>
                <w:noProof/>
              </w:rPr>
              <w:tab/>
            </w:r>
            <w:r w:rsidRPr="00160650">
              <w:rPr>
                <w:rStyle w:val="Hipervnculo"/>
                <w:b/>
                <w:noProof/>
              </w:rPr>
              <w:t>Organización</w:t>
            </w:r>
            <w:r>
              <w:rPr>
                <w:noProof/>
                <w:webHidden/>
              </w:rPr>
              <w:tab/>
            </w:r>
            <w:r>
              <w:rPr>
                <w:noProof/>
                <w:webHidden/>
              </w:rPr>
              <w:fldChar w:fldCharType="begin"/>
            </w:r>
            <w:r>
              <w:rPr>
                <w:noProof/>
                <w:webHidden/>
              </w:rPr>
              <w:instrText xml:space="preserve"> PAGEREF _Toc493254560 \h </w:instrText>
            </w:r>
            <w:r>
              <w:rPr>
                <w:noProof/>
                <w:webHidden/>
              </w:rPr>
            </w:r>
            <w:r>
              <w:rPr>
                <w:noProof/>
                <w:webHidden/>
              </w:rPr>
              <w:fldChar w:fldCharType="separate"/>
            </w:r>
            <w:r>
              <w:rPr>
                <w:noProof/>
                <w:webHidden/>
              </w:rPr>
              <w:t>5</w:t>
            </w:r>
            <w:r>
              <w:rPr>
                <w:noProof/>
                <w:webHidden/>
              </w:rPr>
              <w:fldChar w:fldCharType="end"/>
            </w:r>
          </w:hyperlink>
        </w:p>
        <w:p w:rsidR="00FF4227" w:rsidRDefault="00FF4227">
          <w:pPr>
            <w:pStyle w:val="TDC2"/>
            <w:tabs>
              <w:tab w:val="left" w:pos="880"/>
              <w:tab w:val="right" w:pos="8494"/>
            </w:tabs>
            <w:rPr>
              <w:noProof/>
            </w:rPr>
          </w:pPr>
          <w:hyperlink w:anchor="_Toc493254561" w:history="1">
            <w:r w:rsidRPr="00160650">
              <w:rPr>
                <w:rStyle w:val="Hipervnculo"/>
                <w:b/>
                <w:noProof/>
              </w:rPr>
              <w:t>2.2.</w:t>
            </w:r>
            <w:r>
              <w:rPr>
                <w:noProof/>
              </w:rPr>
              <w:tab/>
            </w:r>
            <w:r w:rsidRPr="00160650">
              <w:rPr>
                <w:rStyle w:val="Hipervnculo"/>
                <w:b/>
                <w:noProof/>
              </w:rPr>
              <w:t>Roles y Responsabilidades</w:t>
            </w:r>
            <w:r>
              <w:rPr>
                <w:noProof/>
                <w:webHidden/>
              </w:rPr>
              <w:tab/>
            </w:r>
            <w:r>
              <w:rPr>
                <w:noProof/>
                <w:webHidden/>
              </w:rPr>
              <w:fldChar w:fldCharType="begin"/>
            </w:r>
            <w:r>
              <w:rPr>
                <w:noProof/>
                <w:webHidden/>
              </w:rPr>
              <w:instrText xml:space="preserve"> PAGEREF _Toc493254561 \h </w:instrText>
            </w:r>
            <w:r>
              <w:rPr>
                <w:noProof/>
                <w:webHidden/>
              </w:rPr>
            </w:r>
            <w:r>
              <w:rPr>
                <w:noProof/>
                <w:webHidden/>
              </w:rPr>
              <w:fldChar w:fldCharType="separate"/>
            </w:r>
            <w:r>
              <w:rPr>
                <w:noProof/>
                <w:webHidden/>
              </w:rPr>
              <w:t>7</w:t>
            </w:r>
            <w:r>
              <w:rPr>
                <w:noProof/>
                <w:webHidden/>
              </w:rPr>
              <w:fldChar w:fldCharType="end"/>
            </w:r>
          </w:hyperlink>
        </w:p>
        <w:p w:rsidR="00FF4227" w:rsidRDefault="00FF4227">
          <w:pPr>
            <w:pStyle w:val="TDC2"/>
            <w:tabs>
              <w:tab w:val="left" w:pos="880"/>
              <w:tab w:val="right" w:pos="8494"/>
            </w:tabs>
            <w:rPr>
              <w:noProof/>
            </w:rPr>
          </w:pPr>
          <w:hyperlink w:anchor="_Toc493254562" w:history="1">
            <w:r w:rsidRPr="00160650">
              <w:rPr>
                <w:rStyle w:val="Hipervnculo"/>
                <w:b/>
                <w:noProof/>
              </w:rPr>
              <w:t>2.3.</w:t>
            </w:r>
            <w:r>
              <w:rPr>
                <w:noProof/>
              </w:rPr>
              <w:tab/>
            </w:r>
            <w:r w:rsidRPr="00160650">
              <w:rPr>
                <w:rStyle w:val="Hipervnculo"/>
                <w:b/>
                <w:noProof/>
              </w:rPr>
              <w:t>Calendario</w:t>
            </w:r>
            <w:r>
              <w:rPr>
                <w:noProof/>
                <w:webHidden/>
              </w:rPr>
              <w:tab/>
            </w:r>
            <w:r>
              <w:rPr>
                <w:noProof/>
                <w:webHidden/>
              </w:rPr>
              <w:fldChar w:fldCharType="begin"/>
            </w:r>
            <w:r>
              <w:rPr>
                <w:noProof/>
                <w:webHidden/>
              </w:rPr>
              <w:instrText xml:space="preserve"> PAGEREF _Toc493254562 \h </w:instrText>
            </w:r>
            <w:r>
              <w:rPr>
                <w:noProof/>
                <w:webHidden/>
              </w:rPr>
            </w:r>
            <w:r>
              <w:rPr>
                <w:noProof/>
                <w:webHidden/>
              </w:rPr>
              <w:fldChar w:fldCharType="separate"/>
            </w:r>
            <w:r>
              <w:rPr>
                <w:noProof/>
                <w:webHidden/>
              </w:rPr>
              <w:t>8</w:t>
            </w:r>
            <w:r>
              <w:rPr>
                <w:noProof/>
                <w:webHidden/>
              </w:rPr>
              <w:fldChar w:fldCharType="end"/>
            </w:r>
          </w:hyperlink>
        </w:p>
        <w:p w:rsidR="00FF4227" w:rsidRDefault="00FF4227">
          <w:pPr>
            <w:pStyle w:val="TDC2"/>
            <w:tabs>
              <w:tab w:val="left" w:pos="880"/>
              <w:tab w:val="right" w:pos="8494"/>
            </w:tabs>
            <w:rPr>
              <w:noProof/>
            </w:rPr>
          </w:pPr>
          <w:hyperlink w:anchor="_Toc493254563" w:history="1">
            <w:r w:rsidRPr="00160650">
              <w:rPr>
                <w:rStyle w:val="Hipervnculo"/>
                <w:b/>
                <w:noProof/>
              </w:rPr>
              <w:t>2.4.</w:t>
            </w:r>
            <w:r>
              <w:rPr>
                <w:noProof/>
              </w:rPr>
              <w:tab/>
            </w:r>
            <w:r w:rsidRPr="00160650">
              <w:rPr>
                <w:rStyle w:val="Hipervnculo"/>
                <w:b/>
                <w:noProof/>
              </w:rPr>
              <w:t>Políticas, directrices y procedimientos.</w:t>
            </w:r>
            <w:r>
              <w:rPr>
                <w:noProof/>
                <w:webHidden/>
              </w:rPr>
              <w:tab/>
            </w:r>
            <w:r>
              <w:rPr>
                <w:noProof/>
                <w:webHidden/>
              </w:rPr>
              <w:fldChar w:fldCharType="begin"/>
            </w:r>
            <w:r>
              <w:rPr>
                <w:noProof/>
                <w:webHidden/>
              </w:rPr>
              <w:instrText xml:space="preserve"> PAGEREF _Toc493254563 \h </w:instrText>
            </w:r>
            <w:r>
              <w:rPr>
                <w:noProof/>
                <w:webHidden/>
              </w:rPr>
            </w:r>
            <w:r>
              <w:rPr>
                <w:noProof/>
                <w:webHidden/>
              </w:rPr>
              <w:fldChar w:fldCharType="separate"/>
            </w:r>
            <w:r>
              <w:rPr>
                <w:noProof/>
                <w:webHidden/>
              </w:rPr>
              <w:t>9</w:t>
            </w:r>
            <w:r>
              <w:rPr>
                <w:noProof/>
                <w:webHidden/>
              </w:rPr>
              <w:fldChar w:fldCharType="end"/>
            </w:r>
          </w:hyperlink>
        </w:p>
        <w:p w:rsidR="00FF4227" w:rsidRDefault="00FF4227">
          <w:pPr>
            <w:pStyle w:val="TDC2"/>
            <w:tabs>
              <w:tab w:val="left" w:pos="880"/>
              <w:tab w:val="right" w:pos="8494"/>
            </w:tabs>
            <w:rPr>
              <w:noProof/>
            </w:rPr>
          </w:pPr>
          <w:hyperlink w:anchor="_Toc493254564" w:history="1">
            <w:r w:rsidRPr="00160650">
              <w:rPr>
                <w:rStyle w:val="Hipervnculo"/>
                <w:b/>
                <w:noProof/>
              </w:rPr>
              <w:t>2.5.</w:t>
            </w:r>
            <w:r>
              <w:rPr>
                <w:noProof/>
              </w:rPr>
              <w:tab/>
            </w:r>
            <w:r w:rsidRPr="00160650">
              <w:rPr>
                <w:rStyle w:val="Hipervnculo"/>
                <w:b/>
                <w:noProof/>
              </w:rPr>
              <w:t>Herramientas, Entorno e Infraestructura.</w:t>
            </w:r>
            <w:r>
              <w:rPr>
                <w:noProof/>
                <w:webHidden/>
              </w:rPr>
              <w:tab/>
            </w:r>
            <w:r>
              <w:rPr>
                <w:noProof/>
                <w:webHidden/>
              </w:rPr>
              <w:fldChar w:fldCharType="begin"/>
            </w:r>
            <w:r>
              <w:rPr>
                <w:noProof/>
                <w:webHidden/>
              </w:rPr>
              <w:instrText xml:space="preserve"> PAGEREF _Toc493254564 \h </w:instrText>
            </w:r>
            <w:r>
              <w:rPr>
                <w:noProof/>
                <w:webHidden/>
              </w:rPr>
            </w:r>
            <w:r>
              <w:rPr>
                <w:noProof/>
                <w:webHidden/>
              </w:rPr>
              <w:fldChar w:fldCharType="separate"/>
            </w:r>
            <w:r>
              <w:rPr>
                <w:noProof/>
                <w:webHidden/>
              </w:rPr>
              <w:t>9</w:t>
            </w:r>
            <w:r>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1" w:name="_Toc493254553"/>
      <w:r>
        <w:rPr>
          <w:b/>
          <w:color w:val="000000"/>
        </w:rPr>
        <w:lastRenderedPageBreak/>
        <w:t>INTRODUCCIÓN</w:t>
      </w:r>
      <w:bookmarkEnd w:id="1"/>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w:t>
      </w:r>
      <w:r>
        <w:t>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w:t>
      </w:r>
      <w:r>
        <w:t>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w:t>
      </w:r>
      <w:r>
        <w:t xml:space="preserve"> muchos de ellos se encuentran ya en producción y otros en desarrollo. Se ha detectado en algunos proyectos que los encargados de proyectos de Software no siempre cuentan con la última versión de ítems de Software. También se ha dado casos en que se han pe</w:t>
      </w:r>
      <w:r>
        <w:t xml:space="preserve">rdido versiones de los ítems debido a que no se encuentran bien organizados o se encuentran almacenados en unidades de almacenamiento externas. En ocasiones, los desarrolladores cuentan con las últimas versiones y al renunciar se pierden las versiones con </w:t>
      </w:r>
      <w:r>
        <w:t>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w:t>
      </w:r>
      <w:r>
        <w:t>tos que la organización posee, garantizar que no se realicen cambios sin control y asegurar que los integrantes de los proyectos dispongan de versiones actualizadas y aprobadas. Los artefactos no solo abarcan ejecutables finales, sino a todos los productos</w:t>
      </w:r>
      <w:r>
        <w:t xml:space="preserve"> generados por los Proyectos.</w:t>
      </w:r>
    </w:p>
    <w:p w:rsidR="004D29B8" w:rsidRDefault="00FF4227">
      <w:pPr>
        <w:ind w:left="360"/>
        <w:jc w:val="both"/>
      </w:pPr>
      <w:r>
        <w:t>El Plan de Gestión de la Configuración busca definir qué se va a configurar, cómo se va a configurar, quién lo va a configurar y cómo se manejarán los cambios que se realizarán. Para eso, el documento describirá las actividade</w:t>
      </w:r>
      <w:r>
        <w:t>s de la Gestión de Configuración del Software que deben ser llevadas a cabo durante el proceso de desarrollo de los Proyectos de Software de la Organización. Las actividades de la Gestión de la Configuración del Software que se llevarán a cabo y que garant</w:t>
      </w:r>
      <w:r>
        <w:t>izan la calidad de esta, son las siguientes:</w:t>
      </w:r>
    </w:p>
    <w:p w:rsidR="004D29B8" w:rsidRDefault="00FF4227">
      <w:pPr>
        <w:numPr>
          <w:ilvl w:val="0"/>
          <w:numId w:val="8"/>
        </w:numPr>
        <w:spacing w:after="0"/>
        <w:contextualSpacing/>
        <w:jc w:val="both"/>
      </w:pPr>
      <w:r>
        <w:t>Planificación de la Gestión de la Configuración</w:t>
      </w:r>
    </w:p>
    <w:p w:rsidR="004D29B8" w:rsidRDefault="00FF4227">
      <w:pPr>
        <w:numPr>
          <w:ilvl w:val="0"/>
          <w:numId w:val="8"/>
        </w:numPr>
        <w:spacing w:after="0"/>
        <w:contextualSpacing/>
        <w:jc w:val="both"/>
      </w:pPr>
      <w:r>
        <w:t>Identificación de la Configuración</w:t>
      </w:r>
    </w:p>
    <w:p w:rsidR="004D29B8" w:rsidRDefault="00FF4227">
      <w:pPr>
        <w:numPr>
          <w:ilvl w:val="0"/>
          <w:numId w:val="8"/>
        </w:numPr>
        <w:spacing w:after="0"/>
        <w:contextualSpacing/>
        <w:jc w:val="both"/>
      </w:pPr>
      <w:r>
        <w:t>Control de la Configuración.</w:t>
      </w:r>
    </w:p>
    <w:p w:rsidR="004D29B8" w:rsidRDefault="00FF4227">
      <w:pPr>
        <w:numPr>
          <w:ilvl w:val="0"/>
          <w:numId w:val="8"/>
        </w:numPr>
        <w:spacing w:after="0"/>
        <w:contextualSpacing/>
        <w:jc w:val="both"/>
      </w:pPr>
      <w:r>
        <w:t>Estado de la Configuración.</w:t>
      </w:r>
    </w:p>
    <w:p w:rsidR="004D29B8" w:rsidRDefault="00FF4227">
      <w:pPr>
        <w:numPr>
          <w:ilvl w:val="0"/>
          <w:numId w:val="8"/>
        </w:numPr>
        <w:spacing w:after="0"/>
        <w:contextualSpacing/>
        <w:jc w:val="both"/>
      </w:pPr>
      <w:r>
        <w:t>Auditorías y Revisiones de la Configuración.</w:t>
      </w:r>
    </w:p>
    <w:p w:rsidR="004D29B8" w:rsidRDefault="00FF4227">
      <w:pPr>
        <w:numPr>
          <w:ilvl w:val="0"/>
          <w:numId w:val="8"/>
        </w:numPr>
        <w:spacing w:after="0"/>
        <w:contextualSpacing/>
        <w:jc w:val="both"/>
      </w:pPr>
      <w:r>
        <w:t xml:space="preserve">Gestión de </w:t>
      </w:r>
      <w:proofErr w:type="spellStart"/>
      <w:r>
        <w:t>Release</w:t>
      </w:r>
      <w:proofErr w:type="spellEnd"/>
      <w:r>
        <w:t>.</w:t>
      </w:r>
    </w:p>
    <w:p w:rsidR="004D29B8" w:rsidRDefault="004D29B8">
      <w:pPr>
        <w:ind w:left="360"/>
      </w:pPr>
    </w:p>
    <w:p w:rsidR="004D29B8" w:rsidRDefault="00FF4227">
      <w:pPr>
        <w:ind w:left="360"/>
        <w:jc w:val="both"/>
      </w:pPr>
      <w:r>
        <w:t>El pr</w:t>
      </w:r>
      <w:r>
        <w:t>esente Plan de Gestión de la Configuración aplica para todos aquellos proyectos de Desarrollo de Software que se encuentran en desarrollo y en producción, así como futuros proyectos. El presente Plan de Gestión de la Configuración no aplica para documentos</w:t>
      </w:r>
      <w:r>
        <w:t xml:space="preserve"> confidenciales pertenecientes a Clientes o Proveedores. </w:t>
      </w:r>
    </w:p>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2" w:name="_Toc493245484"/>
      <w:bookmarkStart w:id="3" w:name="_Toc493250771"/>
      <w:bookmarkStart w:id="4" w:name="_Toc493254554"/>
      <w:r w:rsidRPr="00FF4227">
        <w:rPr>
          <w:b/>
          <w:color w:val="auto"/>
          <w:sz w:val="26"/>
          <w:szCs w:val="26"/>
        </w:rPr>
        <w:lastRenderedPageBreak/>
        <w:t>Propósito</w:t>
      </w:r>
      <w:bookmarkEnd w:id="2"/>
      <w:bookmarkEnd w:id="3"/>
      <w:bookmarkEnd w:id="4"/>
    </w:p>
    <w:p w:rsidR="00FF4227" w:rsidRPr="00FF4227" w:rsidRDefault="00FF4227" w:rsidP="00FF4227"/>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5" w:name="_Toc493245485"/>
      <w:bookmarkStart w:id="6" w:name="_Toc493250772"/>
      <w:bookmarkStart w:id="7" w:name="_Toc493254555"/>
      <w:r w:rsidRPr="00FF4227">
        <w:rPr>
          <w:b/>
          <w:color w:val="auto"/>
          <w:sz w:val="26"/>
          <w:szCs w:val="26"/>
        </w:rPr>
        <w:t>Aplicabilidad</w:t>
      </w:r>
      <w:bookmarkEnd w:id="5"/>
      <w:bookmarkEnd w:id="6"/>
      <w:bookmarkEnd w:id="7"/>
    </w:p>
    <w:p w:rsidR="00FF4227" w:rsidRPr="00FF4227" w:rsidRDefault="00FF4227" w:rsidP="00FF4227">
      <w:pPr>
        <w:ind w:left="426"/>
      </w:pPr>
    </w:p>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8" w:name="_Toc493245486"/>
      <w:bookmarkStart w:id="9" w:name="_Toc493250773"/>
      <w:bookmarkStart w:id="10" w:name="_Toc493254556"/>
      <w:r w:rsidRPr="00FF4227">
        <w:rPr>
          <w:b/>
          <w:color w:val="auto"/>
          <w:sz w:val="26"/>
          <w:szCs w:val="26"/>
        </w:rPr>
        <w:t>Gobierno</w:t>
      </w:r>
      <w:bookmarkEnd w:id="8"/>
      <w:bookmarkEnd w:id="9"/>
      <w:bookmarkEnd w:id="10"/>
    </w:p>
    <w:p w:rsidR="00FF4227" w:rsidRPr="00FF4227" w:rsidRDefault="00FF4227" w:rsidP="00FF4227"/>
    <w:p w:rsidR="00FF4227" w:rsidRPr="00FF4227" w:rsidRDefault="00FF4227" w:rsidP="00FF4227">
      <w:pPr>
        <w:keepLines/>
        <w:widowControl w:val="0"/>
        <w:spacing w:after="120" w:line="312" w:lineRule="auto"/>
        <w:ind w:left="426"/>
        <w:jc w:val="both"/>
        <w:rPr>
          <w:rFonts w:eastAsia="Arial"/>
        </w:rPr>
      </w:pPr>
      <w:r w:rsidRPr="00FF4227">
        <w:rPr>
          <w:rFonts w:eastAsia="Arial"/>
        </w:rPr>
        <w:t>La gestión de configuración de cambios se realiza a través del CCC</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1:</w:t>
      </w:r>
      <w:r w:rsidRPr="00FF4227">
        <w:rPr>
          <w:rFonts w:eastAsia="Arial"/>
        </w:rPr>
        <w:t xml:space="preserve"> Conformado por el grupo de comité técnico.</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2:</w:t>
      </w:r>
      <w:r w:rsidRPr="00FF4227">
        <w:rPr>
          <w:rFonts w:eastAsia="Arial"/>
        </w:rPr>
        <w:t xml:space="preserve"> Conformado por el grupo de comité técnico y clientes.</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3:</w:t>
      </w:r>
      <w:r w:rsidRPr="00FF4227">
        <w:rPr>
          <w:rFonts w:eastAsia="Arial"/>
        </w:rPr>
        <w:t xml:space="preserve"> Conformado por el grupo de comité técnico y gerencia general.</w:t>
      </w:r>
    </w:p>
    <w:p w:rsidR="00FF4227" w:rsidRPr="00FF4227" w:rsidRDefault="00FF4227" w:rsidP="00FF4227">
      <w:pPr>
        <w:keepLines/>
        <w:widowControl w:val="0"/>
        <w:spacing w:after="120" w:line="312" w:lineRule="auto"/>
        <w:ind w:left="426"/>
        <w:jc w:val="both"/>
        <w:rPr>
          <w:rFonts w:eastAsia="Arial"/>
        </w:rPr>
      </w:pPr>
      <w:r w:rsidRPr="00FF4227">
        <w:rPr>
          <w:rFonts w:eastAsia="Arial"/>
        </w:rPr>
        <w:t xml:space="preserve">El comité de control de configuración CCC es la autoridad para: </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Evaluar todas las peticiones de cambio.</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Aceptar o rechazar los cambios propuestos.</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Toma las respectivas decisiones sobre los cambios a implementar, cualquier cambio en los requerimientos, o en el diseño, deben ser aprobados por CCC.</w:t>
      </w:r>
    </w:p>
    <w:p w:rsidR="00FF4227" w:rsidRPr="00FF4227" w:rsidRDefault="00FF4227" w:rsidP="00FF4227"/>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outlineLvl w:val="1"/>
        <w:rPr>
          <w:b/>
          <w:color w:val="auto"/>
          <w:sz w:val="26"/>
          <w:szCs w:val="26"/>
        </w:rPr>
      </w:pPr>
      <w:bookmarkStart w:id="11" w:name="_Toc493245487"/>
      <w:bookmarkStart w:id="12" w:name="_Toc493250774"/>
      <w:bookmarkStart w:id="13" w:name="_Toc493254557"/>
      <w:r w:rsidRPr="00FF4227">
        <w:rPr>
          <w:b/>
          <w:color w:val="auto"/>
          <w:sz w:val="26"/>
          <w:szCs w:val="26"/>
        </w:rPr>
        <w:t>Alcance</w:t>
      </w:r>
      <w:bookmarkEnd w:id="11"/>
      <w:bookmarkEnd w:id="12"/>
      <w:bookmarkEnd w:id="13"/>
    </w:p>
    <w:p w:rsidR="00FF4227" w:rsidRPr="00FF4227" w:rsidRDefault="00FF4227" w:rsidP="00FF4227"/>
    <w:p w:rsidR="00FF4227" w:rsidRPr="00FF4227" w:rsidRDefault="00FF4227" w:rsidP="00FF4227">
      <w:pPr>
        <w:keepNext/>
        <w:keepLines/>
        <w:numPr>
          <w:ilvl w:val="1"/>
          <w:numId w:val="9"/>
        </w:numPr>
        <w:pBdr>
          <w:top w:val="none" w:sz="0" w:space="0" w:color="auto"/>
          <w:left w:val="none" w:sz="0" w:space="0" w:color="auto"/>
          <w:bottom w:val="none" w:sz="0" w:space="0" w:color="auto"/>
          <w:right w:val="none" w:sz="0" w:space="0" w:color="auto"/>
          <w:between w:val="none" w:sz="0" w:space="0" w:color="auto"/>
        </w:pBdr>
        <w:spacing w:before="40" w:after="0" w:line="254" w:lineRule="auto"/>
        <w:jc w:val="both"/>
        <w:outlineLvl w:val="1"/>
        <w:rPr>
          <w:b/>
          <w:color w:val="auto"/>
          <w:sz w:val="26"/>
          <w:szCs w:val="26"/>
        </w:rPr>
      </w:pPr>
      <w:bookmarkStart w:id="14" w:name="_Toc493245488"/>
      <w:bookmarkStart w:id="15" w:name="_Toc493250775"/>
      <w:bookmarkStart w:id="16" w:name="_Toc493254558"/>
      <w:r w:rsidRPr="00FF4227">
        <w:rPr>
          <w:b/>
          <w:color w:val="auto"/>
          <w:sz w:val="26"/>
          <w:szCs w:val="26"/>
        </w:rPr>
        <w:t>Definiciones</w:t>
      </w:r>
      <w:bookmarkEnd w:id="14"/>
      <w:bookmarkEnd w:id="15"/>
      <w:bookmarkEnd w:id="16"/>
    </w:p>
    <w:p w:rsidR="00FF4227" w:rsidRPr="00FF4227" w:rsidRDefault="00FF4227" w:rsidP="00FF4227">
      <w:pPr>
        <w:jc w:val="both"/>
      </w:pPr>
    </w:p>
    <w:p w:rsidR="00FF4227" w:rsidRPr="00FF4227" w:rsidRDefault="00FF4227" w:rsidP="00FF4227">
      <w:pPr>
        <w:ind w:left="360"/>
        <w:jc w:val="both"/>
        <w:rPr>
          <w:b/>
        </w:rPr>
      </w:pPr>
      <w:r w:rsidRPr="00FF4227">
        <w:rPr>
          <w:b/>
        </w:rPr>
        <w:t>Comité de control de la configuración CCC</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FF4227" w:rsidP="00FF4227">
      <w:pPr>
        <w:ind w:left="360"/>
        <w:jc w:val="both"/>
        <w:rPr>
          <w:b/>
        </w:rPr>
      </w:pPr>
      <w:r w:rsidRPr="00FF4227">
        <w:rPr>
          <w:b/>
        </w:rPr>
        <w:t>Ítem de configuración</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p>
    <w:p w:rsidR="00FF4227" w:rsidRPr="00FF4227" w:rsidRDefault="00FF4227" w:rsidP="00FF4227">
      <w:pPr>
        <w:ind w:left="360"/>
        <w:jc w:val="both"/>
      </w:pPr>
      <w:r w:rsidRPr="00FF4227">
        <w:lastRenderedPageBreak/>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P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FF4227" w:rsidRPr="00FF4227" w:rsidRDefault="00FF4227" w:rsidP="00FF4227">
      <w:pPr>
        <w:ind w:left="360"/>
        <w:jc w:val="both"/>
        <w:rPr>
          <w:b/>
        </w:rPr>
      </w:pPr>
      <w:r w:rsidRPr="00FF4227">
        <w:rPr>
          <w:b/>
        </w:rPr>
        <w:t>Tronco</w:t>
      </w:r>
    </w:p>
    <w:p w:rsidR="00FF4227" w:rsidRPr="00FF4227" w:rsidRDefault="00FF4227" w:rsidP="00FF4227">
      <w:pPr>
        <w:ind w:left="360"/>
        <w:jc w:val="both"/>
      </w:pPr>
      <w:r w:rsidRPr="00FF4227">
        <w:t>Es un término equivalente a la versión estable oficial de desarrollo del sistema.</w:t>
      </w:r>
    </w:p>
    <w:p w:rsidR="00FF4227" w:rsidRPr="00FF4227" w:rsidRDefault="00FF4227" w:rsidP="00FF4227">
      <w:pPr>
        <w:ind w:left="360"/>
        <w:jc w:val="both"/>
        <w:rPr>
          <w:b/>
        </w:rPr>
      </w:pPr>
      <w:r w:rsidRPr="00FF4227">
        <w:rPr>
          <w:b/>
        </w:rPr>
        <w:t>Rama</w:t>
      </w:r>
    </w:p>
    <w:p w:rsidR="004D29B8" w:rsidRDefault="00FF4227" w:rsidP="00FF4227">
      <w:pPr>
        <w:ind w:left="426"/>
        <w:jc w:val="both"/>
      </w:pPr>
      <w:r w:rsidRPr="00FF4227">
        <w:t>Versión de desarrollo paralela a la versión oficial (tronco) que se trabaja hasta tenerla lista para salir a pruebas y posterior producción. Ambas versiones, la oficial y la rama comparten un ancestro común y están destinadas a converger en el futuro.</w:t>
      </w:r>
    </w:p>
    <w:p w:rsidR="004D29B8" w:rsidRDefault="00FF4227">
      <w:pPr>
        <w:pStyle w:val="Ttulo1"/>
        <w:numPr>
          <w:ilvl w:val="0"/>
          <w:numId w:val="4"/>
        </w:numPr>
        <w:rPr>
          <w:b/>
          <w:color w:val="000000"/>
        </w:rPr>
      </w:pPr>
      <w:bookmarkStart w:id="17" w:name="_Toc493254559"/>
      <w:r>
        <w:rPr>
          <w:b/>
          <w:color w:val="000000"/>
        </w:rPr>
        <w:t>Gestión de la SCM</w:t>
      </w:r>
      <w:bookmarkEnd w:id="17"/>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18" w:name="_Toc493254560"/>
      <w:r>
        <w:rPr>
          <w:b/>
          <w:color w:val="000000"/>
        </w:rPr>
        <w:t>Organización</w:t>
      </w:r>
      <w:bookmarkEnd w:id="18"/>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keepLines/>
        <w:widowControl w:val="0"/>
        <w:spacing w:after="120" w:line="312" w:lineRule="auto"/>
        <w:ind w:left="720"/>
        <w:jc w:val="both"/>
      </w:pPr>
      <w:r>
        <w:t xml:space="preserve">Software Enterprise </w:t>
      </w:r>
      <w:proofErr w:type="spellStart"/>
      <w:r>
        <w:t>Service</w:t>
      </w:r>
      <w:proofErr w:type="spellEnd"/>
      <w:r>
        <w:t xml:space="preserve"> (SES) es una organización que emplea la metodología RUP en sus proyectos para asegurar que la producción de software sea de alta calidad, es decir, que cumpla con las necesidades de los usuarios. La elección por el uso del marco</w:t>
      </w:r>
      <w:r>
        <w:t xml:space="preserve"> RUP, se sustenta en el hecho de que RUP se basa en las mejores prácticas que se han intentado y se han probado en el campo, además que los procesos definidos a partir de ella son iterativos e incrementales lo que brinda una mejor retroalimentación.</w:t>
      </w:r>
    </w:p>
    <w:p w:rsidR="004D29B8" w:rsidRDefault="00FF4227">
      <w:pPr>
        <w:keepLines/>
        <w:widowControl w:val="0"/>
        <w:spacing w:after="120" w:line="312" w:lineRule="auto"/>
        <w:ind w:left="720"/>
      </w:pPr>
      <w:r>
        <w:rPr>
          <w:noProof/>
        </w:rPr>
        <w:lastRenderedPageBreak/>
        <w:drawing>
          <wp:inline distT="114300" distB="114300" distL="114300" distR="114300">
            <wp:extent cx="4743450" cy="31908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743450" cy="3190875"/>
                    </a:xfrm>
                    <a:prstGeom prst="rect">
                      <a:avLst/>
                    </a:prstGeom>
                    <a:ln/>
                  </pic:spPr>
                </pic:pic>
              </a:graphicData>
            </a:graphic>
          </wp:inline>
        </w:drawing>
      </w:r>
    </w:p>
    <w:p w:rsidR="004D29B8" w:rsidRDefault="00FF4227">
      <w:pPr>
        <w:keepLines/>
        <w:widowControl w:val="0"/>
        <w:spacing w:after="120" w:line="312" w:lineRule="auto"/>
        <w:jc w:val="center"/>
        <w:rPr>
          <w:b/>
          <w:sz w:val="26"/>
          <w:szCs w:val="26"/>
        </w:rPr>
      </w:pPr>
      <w:r>
        <w:rPr>
          <w:b/>
          <w:sz w:val="26"/>
          <w:szCs w:val="26"/>
        </w:rPr>
        <w:t>Fig.</w:t>
      </w:r>
      <w:r>
        <w:rPr>
          <w:b/>
          <w:sz w:val="26"/>
          <w:szCs w:val="26"/>
        </w:rPr>
        <w:t xml:space="preserve"> 1  Modelo De Desarrollo de Software en RUP adaptado al proyecto</w:t>
      </w:r>
    </w:p>
    <w:p w:rsidR="004D29B8" w:rsidRDefault="00FF4227">
      <w:pPr>
        <w:keepLines/>
        <w:widowControl w:val="0"/>
        <w:spacing w:after="120" w:line="312" w:lineRule="auto"/>
        <w:ind w:left="720"/>
        <w:jc w:val="both"/>
      </w:pPr>
      <w:r>
        <w:t xml:space="preserve">Durante el proceso de desarrollo del Proyecto que nuestra consultora realizará a la empresa </w:t>
      </w:r>
      <w:proofErr w:type="spellStart"/>
      <w:r>
        <w:t>Binoculars</w:t>
      </w:r>
      <w:proofErr w:type="spellEnd"/>
      <w:r>
        <w:t>, existen actividades de la Gestión de la Configuración de Software que deben ser llevada</w:t>
      </w:r>
      <w:r>
        <w:t>s a cabo durante todo el proceso, donde se definen tanto los productos que se pondrán bajo control de configuración como los procedimientos que deben ser seguidos por los integrantes del equipo de trabajo. Todo esto se realizará con el fin de evitar que ll</w:t>
      </w:r>
      <w:r>
        <w:t>eguen a ocurrir errores como: sobrescribir código de otro, tener referencias perdidas de librerías o archivos perdidos, hacer cambios a una versión incorrecta del código o que vuelvan a aparecer errores ya corregidos.</w:t>
      </w:r>
    </w:p>
    <w:p w:rsidR="004D29B8" w:rsidRDefault="00FF4227">
      <w:pPr>
        <w:keepLines/>
        <w:widowControl w:val="0"/>
        <w:spacing w:after="120" w:line="312" w:lineRule="auto"/>
        <w:ind w:left="720"/>
        <w:jc w:val="both"/>
      </w:pPr>
      <w:r>
        <w:t xml:space="preserve">Para realizar una correcta Gestión de </w:t>
      </w:r>
      <w:r>
        <w:t>la Configuración de Software, existen 6 procesos que llevaremos a cabo:</w:t>
      </w:r>
    </w:p>
    <w:p w:rsidR="004D29B8" w:rsidRDefault="00FF4227">
      <w:pPr>
        <w:keepLines/>
        <w:widowControl w:val="0"/>
        <w:numPr>
          <w:ilvl w:val="0"/>
          <w:numId w:val="5"/>
        </w:numPr>
        <w:spacing w:after="12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w:t>
      </w:r>
      <w:r>
        <w:t>nimiento de la SCM.</w:t>
      </w:r>
    </w:p>
    <w:p w:rsidR="004D29B8" w:rsidRDefault="00FF4227">
      <w:pPr>
        <w:keepLines/>
        <w:widowControl w:val="0"/>
        <w:numPr>
          <w:ilvl w:val="0"/>
          <w:numId w:val="5"/>
        </w:numPr>
        <w:spacing w:after="12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4D29B8" w:rsidRDefault="00FF4227">
      <w:pPr>
        <w:keepLines/>
        <w:widowControl w:val="0"/>
        <w:numPr>
          <w:ilvl w:val="0"/>
          <w:numId w:val="5"/>
        </w:numPr>
        <w:spacing w:after="120" w:line="312" w:lineRule="auto"/>
        <w:contextualSpacing/>
        <w:jc w:val="both"/>
      </w:pPr>
      <w:r>
        <w:rPr>
          <w:u w:val="single"/>
        </w:rPr>
        <w:t>Control de la Configuración</w:t>
      </w:r>
      <w:r>
        <w:t>: En esta sección se describirán los procedimientos y</w:t>
      </w:r>
      <w:r>
        <w:t xml:space="preserve"> las plantillas que se van a utilizar para efectuar el control de cambios, asimismo se definirán las líneas base y las estructuras de las librerías.</w:t>
      </w:r>
    </w:p>
    <w:p w:rsidR="004D29B8" w:rsidRDefault="00FF4227">
      <w:pPr>
        <w:keepLines/>
        <w:widowControl w:val="0"/>
        <w:numPr>
          <w:ilvl w:val="0"/>
          <w:numId w:val="5"/>
        </w:numPr>
        <w:spacing w:after="12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4D29B8" w:rsidRDefault="00FF4227">
      <w:pPr>
        <w:keepLines/>
        <w:widowControl w:val="0"/>
        <w:numPr>
          <w:ilvl w:val="0"/>
          <w:numId w:val="5"/>
        </w:numPr>
        <w:spacing w:after="120" w:line="312" w:lineRule="auto"/>
        <w:contextualSpacing/>
        <w:jc w:val="both"/>
      </w:pPr>
      <w:r>
        <w:rPr>
          <w:u w:val="single"/>
        </w:rPr>
        <w:lastRenderedPageBreak/>
        <w:t>Auditorías y Revisiones de la Configuración</w:t>
      </w:r>
      <w:r>
        <w:t>: En esta sección se confirmará que los diseños o documentación l</w:t>
      </w:r>
      <w:r>
        <w:t>leven a cabo sus objetivos y que el software se está construyendo correctamente.</w:t>
      </w:r>
    </w:p>
    <w:p w:rsidR="004D29B8" w:rsidRDefault="00FF4227">
      <w:pPr>
        <w:keepLines/>
        <w:widowControl w:val="0"/>
        <w:numPr>
          <w:ilvl w:val="0"/>
          <w:numId w:val="5"/>
        </w:numPr>
        <w:spacing w:after="12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4D29B8" w:rsidRDefault="00FF4227">
      <w:pPr>
        <w:keepLines/>
        <w:widowControl w:val="0"/>
        <w:spacing w:after="120" w:line="312" w:lineRule="auto"/>
        <w:ind w:left="720"/>
        <w:jc w:val="both"/>
      </w:pPr>
      <w:r>
        <w:t xml:space="preserve">A través de dichos procesos </w:t>
      </w:r>
      <w:r>
        <w:t>se llevará a cabo una adecuada gestión que nos dará como resultado: controlar las modificaciones y versiones de los productos o ítems, poner a disposición de las partes afectadas las modificaciones y versiones adecuadas, registrar e informar el estado de l</w:t>
      </w:r>
      <w:r>
        <w:t>os productos y las modificaciones, y controlar el almacenamiento, manejo y entrega de los productos.</w:t>
      </w:r>
    </w:p>
    <w:p w:rsidR="004D29B8" w:rsidRDefault="00FF4227">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4D29B8" w:rsidRDefault="00FF4227">
      <w:pPr>
        <w:keepLines/>
        <w:widowControl w:val="0"/>
        <w:numPr>
          <w:ilvl w:val="0"/>
          <w:numId w:val="7"/>
        </w:numPr>
        <w:spacing w:line="256" w:lineRule="auto"/>
        <w:contextualSpacing/>
        <w:jc w:val="both"/>
      </w:pPr>
      <w:r>
        <w:t xml:space="preserve"> La Gestió</w:t>
      </w:r>
      <w:r>
        <w:t>n del Proyecto.</w:t>
      </w:r>
    </w:p>
    <w:p w:rsidR="004D29B8" w:rsidRDefault="00FF4227">
      <w:pPr>
        <w:keepLines/>
        <w:widowControl w:val="0"/>
        <w:numPr>
          <w:ilvl w:val="0"/>
          <w:numId w:val="7"/>
        </w:numPr>
        <w:spacing w:line="256" w:lineRule="auto"/>
        <w:contextualSpacing/>
        <w:jc w:val="both"/>
      </w:pPr>
      <w:r>
        <w:t xml:space="preserve"> El Estudio del Negocio.</w:t>
      </w:r>
    </w:p>
    <w:p w:rsidR="004D29B8" w:rsidRDefault="00FF4227">
      <w:pPr>
        <w:keepLines/>
        <w:widowControl w:val="0"/>
        <w:numPr>
          <w:ilvl w:val="0"/>
          <w:numId w:val="7"/>
        </w:numPr>
        <w:spacing w:line="256" w:lineRule="auto"/>
        <w:contextualSpacing/>
        <w:jc w:val="both"/>
      </w:pPr>
      <w:r>
        <w:t xml:space="preserve"> El Análisis y la Captura de los Requisitos.</w:t>
      </w:r>
    </w:p>
    <w:p w:rsidR="004D29B8" w:rsidRDefault="00FF4227">
      <w:pPr>
        <w:keepLines/>
        <w:widowControl w:val="0"/>
        <w:numPr>
          <w:ilvl w:val="0"/>
          <w:numId w:val="7"/>
        </w:numPr>
        <w:spacing w:line="256" w:lineRule="auto"/>
        <w:contextualSpacing/>
        <w:jc w:val="both"/>
      </w:pPr>
      <w:r>
        <w:t xml:space="preserve"> El Análisis y Diseño del Software.</w:t>
      </w:r>
    </w:p>
    <w:p w:rsidR="004D29B8" w:rsidRDefault="00FF4227">
      <w:pPr>
        <w:keepLines/>
        <w:widowControl w:val="0"/>
        <w:numPr>
          <w:ilvl w:val="0"/>
          <w:numId w:val="7"/>
        </w:numPr>
        <w:spacing w:line="256" w:lineRule="auto"/>
        <w:contextualSpacing/>
        <w:jc w:val="both"/>
      </w:pPr>
      <w:r>
        <w:t xml:space="preserve"> La Implementación del Software.</w:t>
      </w:r>
    </w:p>
    <w:p w:rsidR="004D29B8" w:rsidRDefault="00FF4227">
      <w:pPr>
        <w:keepLines/>
        <w:widowControl w:val="0"/>
        <w:numPr>
          <w:ilvl w:val="0"/>
          <w:numId w:val="7"/>
        </w:numPr>
        <w:spacing w:line="256" w:lineRule="auto"/>
        <w:contextualSpacing/>
        <w:jc w:val="both"/>
      </w:pPr>
      <w:r>
        <w:t xml:space="preserve"> La Ejecución de Pruebas de Software.</w:t>
      </w:r>
    </w:p>
    <w:p w:rsidR="004D29B8" w:rsidRDefault="00FF4227">
      <w:pPr>
        <w:keepLines/>
        <w:widowControl w:val="0"/>
        <w:numPr>
          <w:ilvl w:val="0"/>
          <w:numId w:val="7"/>
        </w:numPr>
        <w:spacing w:line="256" w:lineRule="auto"/>
        <w:contextualSpacing/>
        <w:jc w:val="both"/>
      </w:pPr>
      <w:r>
        <w:t xml:space="preserve"> El Pase a Producción.</w:t>
      </w:r>
    </w:p>
    <w:p w:rsidR="004D29B8" w:rsidRDefault="00FF4227">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pStyle w:val="Ttulo2"/>
        <w:numPr>
          <w:ilvl w:val="1"/>
          <w:numId w:val="4"/>
        </w:numPr>
        <w:rPr>
          <w:b/>
          <w:color w:val="000000"/>
        </w:rPr>
      </w:pPr>
      <w:bookmarkStart w:id="19" w:name="_Toc493254561"/>
      <w:r>
        <w:rPr>
          <w:b/>
          <w:color w:val="000000"/>
        </w:rPr>
        <w:t>Roles y Responsabilidades</w:t>
      </w:r>
      <w:bookmarkEnd w:id="19"/>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w:t>
      </w:r>
      <w:r>
        <w:t>empo posible (aunque la implementación no deberá ser necesariamente realizada por el CCC). Además, se encargará de revisar la implementación (deberá comprobar que lo implementado corresponda con el cambio indicado en la SC). El CCC estará formado por los m</w:t>
      </w:r>
      <w:r>
        <w:t>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lastRenderedPageBreak/>
        <w:t>El gestor de la gestión de la configuración es el encargado de implementar, mantener y mejorar la gestión de la configuración. Además, se encargará de controlar todos los c</w:t>
      </w:r>
      <w:r>
        <w:t xml:space="preserve">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w:t>
      </w:r>
      <w:r>
        <w:t xml:space="preserve"> será la persona que se responsabilice de la creación de ramas en el repositorio CVS.</w:t>
      </w: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 xml:space="preserve">El bibliotecario se ocupará de diseñar y establecer la biblioteca de software para cada proyecto de desarrollo, así como mantener un índice actualizado con </w:t>
      </w:r>
      <w:r>
        <w:t>el contenido de cada biblioteca. Organizará y mantendrá el software y la documentación de cada proyecto de acuerdo a un proceso documentado. Además, se encargará de registrar y mantener copias de las antiguas versiones.</w:t>
      </w:r>
    </w:p>
    <w:p w:rsidR="004D29B8" w:rsidRDefault="004D29B8">
      <w:pPr>
        <w:keepLines/>
        <w:widowControl w:val="0"/>
        <w:spacing w:after="120" w:line="312" w:lineRule="auto"/>
        <w:ind w:left="1276"/>
        <w:jc w:val="both"/>
      </w:pPr>
    </w:p>
    <w:p w:rsidR="004D29B8" w:rsidRDefault="004D29B8">
      <w:pPr>
        <w:keepLines/>
        <w:widowControl w:val="0"/>
        <w:spacing w:after="120" w:line="312" w:lineRule="auto"/>
        <w:ind w:left="1276"/>
        <w:jc w:val="both"/>
      </w:pPr>
    </w:p>
    <w:p w:rsidR="004D29B8" w:rsidRDefault="004D29B8">
      <w:pPr>
        <w:keepLines/>
        <w:widowControl w:val="0"/>
        <w:spacing w:after="120" w:line="312" w:lineRule="auto"/>
        <w:ind w:left="1276"/>
        <w:jc w:val="both"/>
      </w:pP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w:t>
      </w:r>
      <w:r>
        <w:t>rán en marcha todas las tareas de aseguramiento de calidad. También serán los responsables de descubrir fallos o solicitar cambios en las versiones estables de un producto, y de implementarlos por indicación del CCC. Cada desarrollador deberá introducir un</w:t>
      </w:r>
      <w:r>
        <w:t>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20" w:name="_Toc493254562"/>
      <w:r>
        <w:rPr>
          <w:b/>
          <w:color w:val="000000"/>
        </w:rPr>
        <w:t>Calendario</w:t>
      </w:r>
      <w:bookmarkEnd w:id="20"/>
    </w:p>
    <w:p w:rsidR="004D29B8" w:rsidRDefault="004D29B8"/>
    <w:tbl>
      <w:tblPr>
        <w:tblStyle w:val="a"/>
        <w:tblW w:w="7654"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3827"/>
        <w:gridCol w:w="1701"/>
      </w:tblGrid>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Procesos</w:t>
            </w:r>
          </w:p>
        </w:tc>
        <w:tc>
          <w:tcPr>
            <w:tcW w:w="3827"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Actividades</w:t>
            </w:r>
          </w:p>
        </w:tc>
        <w:tc>
          <w:tcPr>
            <w:tcW w:w="1701"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Tiempo</w:t>
            </w: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Planeamiento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r>
              <w:t>Identificación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r>
              <w:lastRenderedPageBreak/>
              <w:t>Control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Estado de la Contabilidad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Auditoría de la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 xml:space="preserve">Gestión y Entrega de las </w:t>
            </w:r>
            <w:proofErr w:type="spellStart"/>
            <w:r>
              <w:t>Release</w:t>
            </w:r>
            <w:proofErr w:type="spellEnd"/>
            <w:r>
              <w:t xml:space="preserve"> de Software</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bl>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21" w:name="_Toc493254563"/>
      <w:r>
        <w:rPr>
          <w:b/>
          <w:color w:val="000000"/>
        </w:rPr>
        <w:t>Políticas, directrices y procedimientos.</w:t>
      </w:r>
      <w:bookmarkEnd w:id="21"/>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w:t>
      </w:r>
      <w:r>
        <w:t>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 xml:space="preserve">Los procedimientos, como secuencias cronológicas de acciones requeridas, serán guías de acción en </w:t>
      </w:r>
      <w:r>
        <w:t>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22" w:name="_Toc493254564"/>
      <w:r>
        <w:rPr>
          <w:b/>
          <w:color w:val="000000"/>
        </w:rPr>
        <w:t>Herramientas, Entorno e Infraestructura.</w:t>
      </w:r>
      <w:bookmarkEnd w:id="22"/>
    </w:p>
    <w:p w:rsidR="004D29B8" w:rsidRDefault="00FF4227">
      <w:pPr>
        <w:numPr>
          <w:ilvl w:val="0"/>
          <w:numId w:val="6"/>
        </w:numPr>
        <w:spacing w:after="0"/>
        <w:contextualSpacing/>
      </w:pPr>
      <w:r>
        <w:rPr>
          <w:b/>
        </w:rPr>
        <w:t xml:space="preserve">Herramientas: </w:t>
      </w:r>
      <w:r>
        <w:t xml:space="preserve">Se usará la herramienta </w:t>
      </w:r>
      <w:proofErr w:type="spellStart"/>
      <w:r>
        <w:t>GitHub</w:t>
      </w:r>
      <w:proofErr w:type="spellEnd"/>
      <w:r>
        <w:t xml:space="preserve"> como sistema de control de version</w:t>
      </w:r>
      <w:r>
        <w:t>es debido a las siguientes bondades:</w:t>
      </w:r>
    </w:p>
    <w:p w:rsidR="004D29B8" w:rsidRDefault="00FF4227">
      <w:pPr>
        <w:numPr>
          <w:ilvl w:val="1"/>
          <w:numId w:val="6"/>
        </w:numPr>
        <w:spacing w:after="0"/>
        <w:contextualSpacing/>
      </w:pPr>
      <w:r>
        <w:t>Se puede trabajar sin conexión.</w:t>
      </w:r>
    </w:p>
    <w:p w:rsidR="004D29B8" w:rsidRDefault="00FF4227">
      <w:pPr>
        <w:numPr>
          <w:ilvl w:val="1"/>
          <w:numId w:val="6"/>
        </w:numPr>
        <w:spacing w:after="0"/>
        <w:contextualSpacing/>
      </w:pPr>
      <w:r>
        <w:t>Sencillo uso colaborativo.</w:t>
      </w:r>
    </w:p>
    <w:p w:rsidR="004D29B8" w:rsidRDefault="00FF4227">
      <w:pPr>
        <w:numPr>
          <w:ilvl w:val="1"/>
          <w:numId w:val="6"/>
        </w:numPr>
        <w:spacing w:after="0"/>
        <w:contextualSpacing/>
      </w:pPr>
      <w:r>
        <w:t>Manejo de ramas de proyecto.</w:t>
      </w:r>
    </w:p>
    <w:p w:rsidR="004D29B8" w:rsidRDefault="00FF4227">
      <w:pPr>
        <w:numPr>
          <w:ilvl w:val="1"/>
          <w:numId w:val="6"/>
        </w:numPr>
        <w:spacing w:after="0"/>
        <w:contextualSpacing/>
      </w:pPr>
      <w:r>
        <w:t>Combinación de ramas.</w:t>
      </w:r>
    </w:p>
    <w:p w:rsidR="004D29B8" w:rsidRDefault="00FF4227">
      <w:pPr>
        <w:numPr>
          <w:ilvl w:val="1"/>
          <w:numId w:val="6"/>
        </w:numPr>
        <w:contextualSpacing/>
      </w:pPr>
      <w:r>
        <w:t>Rapidez y flexibilidad.</w:t>
      </w:r>
    </w:p>
    <w:p w:rsidR="004D29B8" w:rsidRDefault="00FF4227">
      <w:pPr>
        <w:ind w:left="1440"/>
      </w:pPr>
      <w:r>
        <w:t>La información mejor detallada de la herramienta, están en el documento “GIT.docx”</w:t>
      </w:r>
    </w:p>
    <w:p w:rsidR="004D29B8" w:rsidRDefault="004D29B8">
      <w:bookmarkStart w:id="23" w:name="_1t3h5sf" w:colFirst="0" w:colLast="0"/>
      <w:bookmarkEnd w:id="23"/>
    </w:p>
    <w:sectPr w:rsidR="004D29B8">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9">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D29B8"/>
    <w:rsid w:val="004D29B8"/>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2095</Words>
  <Characters>11525</Characters>
  <Application>Microsoft Office Word</Application>
  <DocSecurity>0</DocSecurity>
  <Lines>96</Lines>
  <Paragraphs>27</Paragraphs>
  <ScaleCrop>false</ScaleCrop>
  <Company/>
  <LinksUpToDate>false</LinksUpToDate>
  <CharactersWithSpaces>13593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2</cp:revision>
  <dcterms:created xsi:type="dcterms:W3CDTF">2017-09-15T20:57:00Z</dcterms:created>
  <dcterms:modified xsi:type="dcterms:W3CDTF">2017-09-15T21:00:00Z</dcterms:modified>
</cp:coreProperties>
</file>