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95B6B">
      <w:p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sz w:val="40"/>
          <w:szCs w:val="40"/>
        </w:rPr>
        <w:t>肚子说了算 PRD v1.3</w:t>
      </w:r>
    </w:p>
    <w:p w14:paraId="03512D61">
      <w:pPr>
        <w:spacing w:after="3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888888"/>
          <w:sz w:val="20"/>
          <w:szCs w:val="20"/>
        </w:rPr>
        <w:t>最后更新：2026年7月29日</w:t>
      </w:r>
    </w:p>
    <w:p w14:paraId="03A6A256">
      <w:pPr>
        <w:pStyle w:val="2"/>
        <w:spacing w:before="32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一、产品概述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800"/>
      </w:tblGrid>
      <w:tr w14:paraId="33EA6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E675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项目</w:t>
            </w:r>
          </w:p>
        </w:tc>
        <w:tc>
          <w:tcPr>
            <w:tcW w:w="6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B2E9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内容</w:t>
            </w:r>
          </w:p>
        </w:tc>
      </w:tr>
      <w:tr w14:paraId="144D5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2C66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产品名称</w:t>
            </w:r>
          </w:p>
        </w:tc>
        <w:tc>
          <w:tcPr>
            <w:tcW w:w="6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A61A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肚子说了算</w:t>
            </w:r>
          </w:p>
        </w:tc>
      </w:tr>
      <w:tr w14:paraId="068F6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6483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产品形态</w:t>
            </w:r>
          </w:p>
        </w:tc>
        <w:tc>
          <w:tcPr>
            <w:tcW w:w="6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8996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手机端 H5 网页（微信内打开）</w:t>
            </w:r>
          </w:p>
        </w:tc>
      </w:tr>
      <w:tr w14:paraId="089F1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19E9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目标用户</w:t>
            </w:r>
          </w:p>
        </w:tc>
        <w:tc>
          <w:tcPr>
            <w:tcW w:w="6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5898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西南交大在校学生（尤其新生）</w:t>
            </w:r>
          </w:p>
        </w:tc>
      </w:tr>
      <w:tr w14:paraId="16C57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C517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核心价值</w:t>
            </w:r>
          </w:p>
        </w:tc>
        <w:tc>
          <w:tcPr>
            <w:tcW w:w="6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A216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30秒内解决“今天吃什么”的决策问题</w:t>
            </w:r>
          </w:p>
        </w:tc>
      </w:tr>
    </w:tbl>
    <w:p w14:paraId="1587DB8E">
      <w:pPr>
        <w:pStyle w:val="2"/>
        <w:spacing w:before="32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二、用户痛点</w:t>
      </w:r>
    </w:p>
    <w:p w14:paraId="16909D6E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每天纠结吃什么，浪费时间和精力</w:t>
      </w:r>
    </w:p>
    <w:p w14:paraId="41F776B0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新生不熟悉周边餐厅，选择困难</w:t>
      </w:r>
    </w:p>
    <w:p w14:paraId="780717FF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大众点评等平台信息过载，不适合快速决策场景</w:t>
      </w:r>
    </w:p>
    <w:p w14:paraId="6446463D">
      <w:pPr>
        <w:pStyle w:val="2"/>
        <w:spacing w:before="32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三、MVP 功能范围</w:t>
      </w:r>
    </w:p>
    <w:p w14:paraId="52145917">
      <w:pPr>
        <w:pStyle w:val="3"/>
        <w:spacing w:before="24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 核心流程：今天吃什么</w:t>
      </w:r>
    </w:p>
    <w:p w14:paraId="5879B747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主路径：</w:t>
      </w:r>
    </w:p>
    <w:p w14:paraId="1B564151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首页（开始推荐 / 浏览全部大类 / 命运抽签 三个入口，命运抽签见分支三）</w:t>
      </w:r>
    </w:p>
    <w:p w14:paraId="64DD7347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↓ 回答 5 题（心情 → 预算 → 口味 → 用餐场景 → 人数，见 3.2）</w:t>
      </w:r>
    </w:p>
    <w:p w14:paraId="2CA0E289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↓ 展示 3 个大类卡片（每张可“换一换”）</w:t>
      </w:r>
    </w:p>
    <w:p w14:paraId="593E70C9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↓ 用户点选一张 →【就这个了】确认</w:t>
      </w:r>
    </w:p>
    <w:p w14:paraId="173D67D1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↓ 展示该大类下的推荐餐厅（单店滚动推荐，非全部列表，见 3.4/3.5）</w:t>
      </w:r>
    </w:p>
    <w:p w14:paraId="7CADF177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↓【换一家】→ 换下一个候选 ／【就吃这家】→ 展示确认卡片，点击后跳转回首页（v1.2：不做地图导航，见下方说明）</w:t>
      </w:r>
    </w:p>
    <w:p w14:paraId="08DAC446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分支 1：没胃口</w:t>
      </w:r>
    </w:p>
    <w:p w14:paraId="0CB1D5F2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[3张大类卡片页] 点击“😶 好像都不想吃”</w:t>
      </w:r>
    </w:p>
    <w:p w14:paraId="7EDA66DC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↓ 选择没胃口原因（多选：天热 / 压力大 / 作息乱 / 吃撑了）</w:t>
      </w:r>
    </w:p>
    <w:p w14:paraId="134C8E99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↓ 展示对应开胃建议</w:t>
      </w:r>
    </w:p>
    <w:p w14:paraId="63046546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↓【还是去看看吃什么】→ 返回问答流程，从第 1 题重新开始</w:t>
      </w:r>
    </w:p>
    <w:p w14:paraId="040659F2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分支 2：都不感兴趣</w:t>
      </w:r>
    </w:p>
    <w:p w14:paraId="0EA2E4B7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[3张大类卡片页] 点击“这几个都不感兴趣？看看全部菜系”（小字链接）</w:t>
      </w:r>
    </w:p>
    <w:p w14:paraId="6EDD243B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↓ 直接跳转“全部大类”网格页（不重新问答）</w:t>
      </w:r>
    </w:p>
    <w:p w14:paraId="1E18EEAE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↓ 用户自选一个大类 → 展示该大类下推荐餐厅</w:t>
      </w:r>
    </w:p>
    <w:p w14:paraId="424766EE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分支 3：命运抽签（不想经过问答，直接随机抽一个大类）</w:t>
      </w:r>
    </w:p>
    <w:p w14:paraId="00CD2AE3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[首页] 点击“不想选择？命运抽签 🎲”（与“开始推荐”“浏览全部大类”并列的第三个首页入口）</w:t>
      </w:r>
    </w:p>
    <w:p w14:paraId="734BE749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↓ 弹出抽签弹窗，点击“抽一下”→ 卡片在全部大类间快速随机跳动（约1.4秒/16次跳动），营造抽奖感</w:t>
      </w:r>
    </w:p>
    <w:p w14:paraId="1B2F82BE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↓ 停在某一随机大类上，可选“再抽一次”重新抽，或“就它了”确认</w:t>
      </w:r>
    </w:p>
    <w:p w14:paraId="5006797D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↓ 确认后关闭弹窗，直接进入该大类下的餐厅单店推荐页（复用 3.1 主路径 3.4/3.5 的餐厅队列逻辑），返回入口记为首页</w:t>
      </w:r>
    </w:p>
    <w:p w14:paraId="1941DA30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与旧版差异：原“六、后续迭代功能”表中的“随机模式（一键随机，完全不用思考）”已在本版实现为“命运抽签”，从后续迭代表中移除，见 3.1 分支三与六。命运抽签为纯随机（等概率抽取全部17个大类），不经过 3.5 的口味/预算/速度/人数过滤，与主路径、分支一、分支二的“先筛选再推荐”逻辑不同，属于“完全不想思考、图个随机乐趣”的独立轻量入口。</w:t>
      </w:r>
    </w:p>
    <w:p w14:paraId="1CA89C26">
      <w:pPr>
        <w:pStyle w:val="3"/>
        <w:spacing w:before="24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3.2 推荐问题设计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200"/>
        <w:gridCol w:w="4500"/>
        <w:gridCol w:w="2000"/>
      </w:tblGrid>
      <w:tr w14:paraId="15761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3714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#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5885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问题</w:t>
            </w:r>
          </w:p>
        </w:tc>
        <w:tc>
          <w:tcPr>
            <w:tcW w:w="4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5BEF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选项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B034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是否参与筛选</w:t>
            </w:r>
          </w:p>
        </w:tc>
      </w:tr>
      <w:tr w14:paraId="1BD11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A871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1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F505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今天心情怎么样？</w:t>
            </w:r>
          </w:p>
        </w:tc>
        <w:tc>
          <w:tcPr>
            <w:tcW w:w="4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718F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很好😊 / 一般😐 / 有点差😔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1C50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不参与筛选，仅影响推荐理由文案语气（见 3.5 第四步）</w:t>
            </w:r>
          </w:p>
        </w:tc>
      </w:tr>
      <w:tr w14:paraId="2BD3D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AF27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2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BE30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今天预算怎么样？</w:t>
            </w:r>
          </w:p>
        </w:tc>
        <w:tc>
          <w:tcPr>
            <w:tcW w:w="4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BF3F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随便吃吃🥡（15元以下） / 吃好一点🍱（15~25元） / 今天豪一把🥩（30元以上）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2EB8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参与筛选（见 3.5 第二步）</w:t>
            </w:r>
          </w:p>
        </w:tc>
      </w:tr>
      <w:tr w14:paraId="26B13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D448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3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D28A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今天想吃什么口味？</w:t>
            </w:r>
          </w:p>
        </w:tc>
        <w:tc>
          <w:tcPr>
            <w:tcW w:w="4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DB73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清淡🥬 / 辣一点🌶️ / 想吃甜一点的🍬 / 都可以🤷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D1AA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参与筛选（见 3.5 第一步）</w:t>
            </w:r>
          </w:p>
        </w:tc>
      </w:tr>
      <w:tr w14:paraId="21584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DFE9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4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A0C5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今天想怎么吃？</w:t>
            </w:r>
          </w:p>
        </w:tc>
        <w:tc>
          <w:tcPr>
            <w:tcW w:w="4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6C2D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赶时间随便垫一口⚡ / 正常吃一顿🍚 / 不赶时间慢慢吃也行🍖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6A84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参与筛选（见 3.5 第二步）</w:t>
            </w:r>
          </w:p>
        </w:tc>
      </w:tr>
      <w:tr w14:paraId="227F1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CBE4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5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1D8B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几个人吃？</w:t>
            </w:r>
          </w:p>
        </w:tc>
        <w:tc>
          <w:tcPr>
            <w:tcW w:w="4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0ACF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1个人🙋 / 2~3人👫 / 4人以上👥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B526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参与筛选（见 3.5 第三步）</w:t>
            </w:r>
          </w:p>
        </w:tc>
      </w:tr>
    </w:tbl>
    <w:p w14:paraId="5DFA00B8">
      <w:pPr>
        <w:pStyle w:val="3"/>
        <w:spacing w:before="24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 餐饮大类列表</w:t>
      </w:r>
    </w:p>
    <w:tbl>
      <w:tblPr>
        <w:tblStyle w:val="11"/>
        <w:tblW w:w="8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2"/>
        <w:gridCol w:w="1416"/>
        <w:gridCol w:w="4992"/>
      </w:tblGrid>
      <w:tr w14:paraId="45F94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6D71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4"/>
              </w:rPr>
              <w:t>大类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8123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4"/>
              </w:rPr>
              <w:t>Emoji</w:t>
            </w:r>
          </w:p>
        </w:tc>
        <w:tc>
          <w:tcPr>
            <w:tcW w:w="57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B843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4"/>
              </w:rPr>
              <w:t>人数分组（见3.5第三步）</w:t>
            </w:r>
          </w:p>
        </w:tc>
      </w:tr>
      <w:tr w14:paraId="1BF23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715487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火锅</w:t>
            </w:r>
          </w:p>
        </w:tc>
        <w:tc>
          <w:tcPr>
            <w:tcW w:w="0" w:type="auto"/>
            <w:vAlign w:val="center"/>
          </w:tcPr>
          <w:p w14:paraId="00AD1E4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🍲</w:t>
            </w:r>
          </w:p>
        </w:tc>
        <w:tc>
          <w:tcPr>
            <w:tcW w:w="5780" w:type="dxa"/>
            <w:vAlign w:val="center"/>
          </w:tcPr>
          <w:p w14:paraId="7D3831C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C · 聚会大份</w:t>
            </w:r>
          </w:p>
        </w:tc>
      </w:tr>
      <w:tr w14:paraId="1DAE0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5040F4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面条</w:t>
            </w:r>
          </w:p>
        </w:tc>
        <w:tc>
          <w:tcPr>
            <w:tcW w:w="0" w:type="auto"/>
            <w:vAlign w:val="center"/>
          </w:tcPr>
          <w:p w14:paraId="601617D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🍝</w:t>
            </w:r>
          </w:p>
        </w:tc>
        <w:tc>
          <w:tcPr>
            <w:tcW w:w="5780" w:type="dxa"/>
            <w:vAlign w:val="center"/>
          </w:tcPr>
          <w:p w14:paraId="2A3144D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0DC07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3A5539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米线</w:t>
            </w:r>
          </w:p>
        </w:tc>
        <w:tc>
          <w:tcPr>
            <w:tcW w:w="0" w:type="auto"/>
            <w:vAlign w:val="center"/>
          </w:tcPr>
          <w:p w14:paraId="06CAE99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🍜</w:t>
            </w:r>
          </w:p>
        </w:tc>
        <w:tc>
          <w:tcPr>
            <w:tcW w:w="5780" w:type="dxa"/>
            <w:vAlign w:val="center"/>
          </w:tcPr>
          <w:p w14:paraId="512C5DD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2F21E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A01947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螺蛳粉</w:t>
            </w:r>
          </w:p>
        </w:tc>
        <w:tc>
          <w:tcPr>
            <w:tcW w:w="0" w:type="auto"/>
            <w:vAlign w:val="center"/>
          </w:tcPr>
          <w:p w14:paraId="3A5ADA0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🤪</w:t>
            </w:r>
          </w:p>
        </w:tc>
        <w:tc>
          <w:tcPr>
            <w:tcW w:w="5780" w:type="dxa"/>
            <w:vAlign w:val="center"/>
          </w:tcPr>
          <w:p w14:paraId="6CE3359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4F31F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FC4417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盖饭</w:t>
            </w:r>
          </w:p>
        </w:tc>
        <w:tc>
          <w:tcPr>
            <w:tcW w:w="0" w:type="auto"/>
            <w:vAlign w:val="center"/>
          </w:tcPr>
          <w:p w14:paraId="1A787C4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🍚</w:t>
            </w:r>
          </w:p>
        </w:tc>
        <w:tc>
          <w:tcPr>
            <w:tcW w:w="5780" w:type="dxa"/>
            <w:vAlign w:val="center"/>
          </w:tcPr>
          <w:p w14:paraId="4FC5DDC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4F07E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231AC9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家常菜</w:t>
            </w:r>
          </w:p>
        </w:tc>
        <w:tc>
          <w:tcPr>
            <w:tcW w:w="0" w:type="auto"/>
            <w:vAlign w:val="center"/>
          </w:tcPr>
          <w:p w14:paraId="32749C7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🥘</w:t>
            </w:r>
          </w:p>
        </w:tc>
        <w:tc>
          <w:tcPr>
            <w:tcW w:w="5780" w:type="dxa"/>
            <w:vAlign w:val="center"/>
          </w:tcPr>
          <w:p w14:paraId="6F5184D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B · 现炒现做/家常聚餐</w:t>
            </w:r>
          </w:p>
        </w:tc>
      </w:tr>
      <w:tr w14:paraId="6D23B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6AFEE4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川菜</w:t>
            </w:r>
          </w:p>
        </w:tc>
        <w:tc>
          <w:tcPr>
            <w:tcW w:w="0" w:type="auto"/>
            <w:vAlign w:val="center"/>
          </w:tcPr>
          <w:p w14:paraId="12F3D3E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🥢</w:t>
            </w:r>
          </w:p>
        </w:tc>
        <w:tc>
          <w:tcPr>
            <w:tcW w:w="5780" w:type="dxa"/>
            <w:vAlign w:val="center"/>
          </w:tcPr>
          <w:p w14:paraId="7F6ED17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B · 现炒现做/家常聚餐</w:t>
            </w:r>
          </w:p>
        </w:tc>
      </w:tr>
      <w:tr w14:paraId="665A1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2CEBA8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湘菜</w:t>
            </w:r>
          </w:p>
        </w:tc>
        <w:tc>
          <w:tcPr>
            <w:tcW w:w="0" w:type="auto"/>
            <w:vAlign w:val="center"/>
          </w:tcPr>
          <w:p w14:paraId="681CA74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🍳</w:t>
            </w:r>
          </w:p>
        </w:tc>
        <w:tc>
          <w:tcPr>
            <w:tcW w:w="5780" w:type="dxa"/>
            <w:vAlign w:val="center"/>
          </w:tcPr>
          <w:p w14:paraId="405DF98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B · 现炒现做/家常聚餐</w:t>
            </w:r>
          </w:p>
        </w:tc>
      </w:tr>
      <w:tr w14:paraId="0EAC9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AA4C3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烧烤烤肉</w:t>
            </w:r>
          </w:p>
        </w:tc>
        <w:tc>
          <w:tcPr>
            <w:tcW w:w="0" w:type="auto"/>
            <w:vAlign w:val="center"/>
          </w:tcPr>
          <w:p w14:paraId="4E345DF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🍖</w:t>
            </w:r>
          </w:p>
        </w:tc>
        <w:tc>
          <w:tcPr>
            <w:tcW w:w="5780" w:type="dxa"/>
            <w:vAlign w:val="center"/>
          </w:tcPr>
          <w:p w14:paraId="3478761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C · 聚会大份</w:t>
            </w:r>
          </w:p>
        </w:tc>
      </w:tr>
      <w:tr w14:paraId="28415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EFA674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冒菜</w:t>
            </w:r>
          </w:p>
        </w:tc>
        <w:tc>
          <w:tcPr>
            <w:tcW w:w="0" w:type="auto"/>
            <w:vAlign w:val="center"/>
          </w:tcPr>
          <w:p w14:paraId="6D83F6C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🫕</w:t>
            </w:r>
          </w:p>
        </w:tc>
        <w:tc>
          <w:tcPr>
            <w:tcW w:w="5780" w:type="dxa"/>
            <w:vAlign w:val="center"/>
          </w:tcPr>
          <w:p w14:paraId="3A4EE01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B · 现炒现做/家常聚餐</w:t>
            </w:r>
          </w:p>
        </w:tc>
      </w:tr>
      <w:tr w14:paraId="63C3D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BC50F7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小吃</w:t>
            </w:r>
          </w:p>
        </w:tc>
        <w:tc>
          <w:tcPr>
            <w:tcW w:w="0" w:type="auto"/>
            <w:vAlign w:val="center"/>
          </w:tcPr>
          <w:p w14:paraId="3AEBA3F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🍢</w:t>
            </w:r>
          </w:p>
        </w:tc>
        <w:tc>
          <w:tcPr>
            <w:tcW w:w="5780" w:type="dxa"/>
            <w:vAlign w:val="center"/>
          </w:tcPr>
          <w:p w14:paraId="0BB20C7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6A654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B819A6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轻食沙拉</w:t>
            </w:r>
          </w:p>
        </w:tc>
        <w:tc>
          <w:tcPr>
            <w:tcW w:w="0" w:type="auto"/>
            <w:vAlign w:val="center"/>
          </w:tcPr>
          <w:p w14:paraId="61750A5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🥗</w:t>
            </w:r>
          </w:p>
        </w:tc>
        <w:tc>
          <w:tcPr>
            <w:tcW w:w="5780" w:type="dxa"/>
            <w:vAlign w:val="center"/>
          </w:tcPr>
          <w:p w14:paraId="23E06BB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54869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DFB3CC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甜品</w:t>
            </w:r>
          </w:p>
        </w:tc>
        <w:tc>
          <w:tcPr>
            <w:tcW w:w="0" w:type="auto"/>
            <w:vAlign w:val="center"/>
          </w:tcPr>
          <w:p w14:paraId="2ED2D56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🍮</w:t>
            </w:r>
          </w:p>
        </w:tc>
        <w:tc>
          <w:tcPr>
            <w:tcW w:w="5780" w:type="dxa"/>
            <w:vAlign w:val="center"/>
          </w:tcPr>
          <w:p w14:paraId="1A52163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1D065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AADF75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汉堡</w:t>
            </w:r>
          </w:p>
        </w:tc>
        <w:tc>
          <w:tcPr>
            <w:tcW w:w="0" w:type="auto"/>
            <w:vAlign w:val="center"/>
          </w:tcPr>
          <w:p w14:paraId="0A786C2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🍔</w:t>
            </w:r>
          </w:p>
        </w:tc>
        <w:tc>
          <w:tcPr>
            <w:tcW w:w="5780" w:type="dxa"/>
            <w:vAlign w:val="center"/>
          </w:tcPr>
          <w:p w14:paraId="0A29207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28C46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9CEA0D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料理</w:t>
            </w:r>
          </w:p>
        </w:tc>
        <w:tc>
          <w:tcPr>
            <w:tcW w:w="0" w:type="auto"/>
            <w:vAlign w:val="center"/>
          </w:tcPr>
          <w:p w14:paraId="6F500B3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🍱</w:t>
            </w:r>
          </w:p>
        </w:tc>
        <w:tc>
          <w:tcPr>
            <w:tcW w:w="5780" w:type="dxa"/>
            <w:vAlign w:val="center"/>
          </w:tcPr>
          <w:p w14:paraId="1B80916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B · 现炒现做/家常聚餐</w:t>
            </w:r>
          </w:p>
        </w:tc>
      </w:tr>
      <w:tr w14:paraId="443DA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D5D8C4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花雕醉鸡</w:t>
            </w:r>
          </w:p>
        </w:tc>
        <w:tc>
          <w:tcPr>
            <w:tcW w:w="0" w:type="auto"/>
            <w:vAlign w:val="center"/>
          </w:tcPr>
          <w:p w14:paraId="4E4BDCD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🌶️</w:t>
            </w:r>
          </w:p>
        </w:tc>
        <w:tc>
          <w:tcPr>
            <w:tcW w:w="5780" w:type="dxa"/>
            <w:vAlign w:val="center"/>
          </w:tcPr>
          <w:p w14:paraId="0180FEB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C · 聚会大份</w:t>
            </w:r>
          </w:p>
        </w:tc>
      </w:tr>
      <w:tr w14:paraId="49C91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BCCDA1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食堂</w:t>
            </w:r>
          </w:p>
        </w:tc>
        <w:tc>
          <w:tcPr>
            <w:tcW w:w="0" w:type="auto"/>
            <w:vAlign w:val="center"/>
          </w:tcPr>
          <w:p w14:paraId="3B77901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🏫</w:t>
            </w:r>
          </w:p>
        </w:tc>
        <w:tc>
          <w:tcPr>
            <w:tcW w:w="5780" w:type="dxa"/>
            <w:vAlign w:val="center"/>
          </w:tcPr>
          <w:p w14:paraId="4EC9CCF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76B5D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A08839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馄饨</w:t>
            </w:r>
          </w:p>
        </w:tc>
        <w:tc>
          <w:tcPr>
            <w:tcW w:w="0" w:type="auto"/>
            <w:vAlign w:val="center"/>
          </w:tcPr>
          <w:p w14:paraId="23E7FE0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🥣</w:t>
            </w:r>
          </w:p>
        </w:tc>
        <w:tc>
          <w:tcPr>
            <w:tcW w:w="5780" w:type="dxa"/>
            <w:vAlign w:val="center"/>
          </w:tcPr>
          <w:p w14:paraId="04354A8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37DC6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8FEC1D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饺子</w:t>
            </w:r>
          </w:p>
        </w:tc>
        <w:tc>
          <w:tcPr>
            <w:tcW w:w="0" w:type="auto"/>
            <w:vAlign w:val="center"/>
          </w:tcPr>
          <w:p w14:paraId="009ED70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🥟</w:t>
            </w:r>
          </w:p>
        </w:tc>
        <w:tc>
          <w:tcPr>
            <w:tcW w:w="5780" w:type="dxa"/>
            <w:vAlign w:val="center"/>
          </w:tcPr>
          <w:p w14:paraId="04DDB66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215F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825A3E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拌饭</w:t>
            </w:r>
          </w:p>
        </w:tc>
        <w:tc>
          <w:tcPr>
            <w:tcW w:w="0" w:type="auto"/>
            <w:vAlign w:val="center"/>
          </w:tcPr>
          <w:p w14:paraId="76C1D83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🍛</w:t>
            </w:r>
          </w:p>
        </w:tc>
        <w:tc>
          <w:tcPr>
            <w:tcW w:w="5780" w:type="dxa"/>
            <w:vAlign w:val="center"/>
          </w:tcPr>
          <w:p w14:paraId="6FCFE4F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411F5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20211B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奶茶</w:t>
            </w:r>
          </w:p>
        </w:tc>
        <w:tc>
          <w:tcPr>
            <w:tcW w:w="0" w:type="auto"/>
            <w:vAlign w:val="center"/>
          </w:tcPr>
          <w:p w14:paraId="771F9FC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🧋</w:t>
            </w:r>
          </w:p>
        </w:tc>
        <w:tc>
          <w:tcPr>
            <w:tcW w:w="5780" w:type="dxa"/>
            <w:vAlign w:val="center"/>
          </w:tcPr>
          <w:p w14:paraId="686D3F4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3D3E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D9C58D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干锅</w:t>
            </w:r>
          </w:p>
        </w:tc>
        <w:tc>
          <w:tcPr>
            <w:tcW w:w="0" w:type="auto"/>
            <w:vAlign w:val="center"/>
          </w:tcPr>
          <w:p w14:paraId="3A1FB09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🔥</w:t>
            </w:r>
          </w:p>
        </w:tc>
        <w:tc>
          <w:tcPr>
            <w:tcW w:w="5780" w:type="dxa"/>
            <w:vAlign w:val="center"/>
          </w:tcPr>
          <w:p w14:paraId="075E89A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BC混合 · 取B/C较高权重</w:t>
            </w:r>
          </w:p>
        </w:tc>
      </w:tr>
      <w:tr w14:paraId="238F9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DE4909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卤味制品</w:t>
            </w:r>
          </w:p>
        </w:tc>
        <w:tc>
          <w:tcPr>
            <w:tcW w:w="0" w:type="auto"/>
            <w:vAlign w:val="center"/>
          </w:tcPr>
          <w:p w14:paraId="6ECE38A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🍗</w:t>
            </w:r>
          </w:p>
        </w:tc>
        <w:tc>
          <w:tcPr>
            <w:tcW w:w="5780" w:type="dxa"/>
            <w:vAlign w:val="center"/>
          </w:tcPr>
          <w:p w14:paraId="47D0774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3D133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E807F5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鸡公煲</w:t>
            </w:r>
          </w:p>
        </w:tc>
        <w:tc>
          <w:tcPr>
            <w:tcW w:w="0" w:type="auto"/>
            <w:vAlign w:val="center"/>
          </w:tcPr>
          <w:p w14:paraId="6D95B59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🐔</w:t>
            </w:r>
          </w:p>
        </w:tc>
        <w:tc>
          <w:tcPr>
            <w:tcW w:w="5780" w:type="dxa"/>
            <w:vAlign w:val="center"/>
          </w:tcPr>
          <w:p w14:paraId="369F7FF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BC混合 · 取B/C较高权重</w:t>
            </w:r>
          </w:p>
        </w:tc>
      </w:tr>
      <w:tr w14:paraId="507BD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024ACB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披萨</w:t>
            </w:r>
          </w:p>
        </w:tc>
        <w:tc>
          <w:tcPr>
            <w:tcW w:w="0" w:type="auto"/>
            <w:vAlign w:val="center"/>
          </w:tcPr>
          <w:p w14:paraId="4A604AF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🍕</w:t>
            </w:r>
          </w:p>
        </w:tc>
        <w:tc>
          <w:tcPr>
            <w:tcW w:w="5780" w:type="dxa"/>
            <w:vAlign w:val="center"/>
          </w:tcPr>
          <w:p w14:paraId="1C4DBAA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B · 现炒现做/家常聚餐</w:t>
            </w:r>
          </w:p>
        </w:tc>
      </w:tr>
      <w:tr w14:paraId="68D59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661530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面包</w:t>
            </w:r>
          </w:p>
        </w:tc>
        <w:tc>
          <w:tcPr>
            <w:tcW w:w="0" w:type="auto"/>
            <w:vAlign w:val="center"/>
          </w:tcPr>
          <w:p w14:paraId="663630B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🍞</w:t>
            </w:r>
          </w:p>
        </w:tc>
        <w:tc>
          <w:tcPr>
            <w:tcW w:w="5780" w:type="dxa"/>
            <w:vAlign w:val="center"/>
          </w:tcPr>
          <w:p w14:paraId="25E2C52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227CC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0A0A19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三明治</w:t>
            </w:r>
          </w:p>
        </w:tc>
        <w:tc>
          <w:tcPr>
            <w:tcW w:w="0" w:type="auto"/>
            <w:vAlign w:val="center"/>
          </w:tcPr>
          <w:p w14:paraId="634925F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🥪</w:t>
            </w:r>
          </w:p>
        </w:tc>
        <w:tc>
          <w:tcPr>
            <w:tcW w:w="5780" w:type="dxa"/>
            <w:vAlign w:val="center"/>
          </w:tcPr>
          <w:p w14:paraId="2A18AF3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24EF0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FBDDA2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粥</w:t>
            </w:r>
          </w:p>
        </w:tc>
        <w:tc>
          <w:tcPr>
            <w:tcW w:w="0" w:type="auto"/>
            <w:vAlign w:val="center"/>
          </w:tcPr>
          <w:p w14:paraId="67FC12A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🥄</w:t>
            </w:r>
          </w:p>
        </w:tc>
        <w:tc>
          <w:tcPr>
            <w:tcW w:w="5780" w:type="dxa"/>
            <w:vAlign w:val="center"/>
          </w:tcPr>
          <w:p w14:paraId="3376D98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3AD18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6323D4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水果</w:t>
            </w:r>
          </w:p>
        </w:tc>
        <w:tc>
          <w:tcPr>
            <w:tcW w:w="0" w:type="auto"/>
            <w:vAlign w:val="center"/>
          </w:tcPr>
          <w:p w14:paraId="587C38D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🍎</w:t>
            </w:r>
          </w:p>
        </w:tc>
        <w:tc>
          <w:tcPr>
            <w:tcW w:w="5780" w:type="dxa"/>
            <w:vAlign w:val="center"/>
          </w:tcPr>
          <w:p w14:paraId="18D418C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463D2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FF01DB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包子馒头</w:t>
            </w:r>
          </w:p>
        </w:tc>
        <w:tc>
          <w:tcPr>
            <w:tcW w:w="0" w:type="auto"/>
            <w:vAlign w:val="center"/>
          </w:tcPr>
          <w:p w14:paraId="55B57BD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🫓</w:t>
            </w:r>
          </w:p>
        </w:tc>
        <w:tc>
          <w:tcPr>
            <w:tcW w:w="5780" w:type="dxa"/>
            <w:vAlign w:val="center"/>
          </w:tcPr>
          <w:p w14:paraId="32206B4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  <w:tr w14:paraId="7C03B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18" w:type="dxa"/>
            <w:vAlign w:val="center"/>
          </w:tcPr>
          <w:p w14:paraId="3B26D18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牛排</w:t>
            </w:r>
          </w:p>
        </w:tc>
        <w:tc>
          <w:tcPr>
            <w:tcW w:w="1543" w:type="dxa"/>
            <w:vAlign w:val="center"/>
          </w:tcPr>
          <w:p w14:paraId="1FF634C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🥩</w:t>
            </w:r>
          </w:p>
        </w:tc>
        <w:tc>
          <w:tcPr>
            <w:tcW w:w="5780" w:type="dxa"/>
            <w:vAlign w:val="center"/>
          </w:tcPr>
          <w:p w14:paraId="0FF581C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2"/>
                <w:szCs w:val="24"/>
              </w:rPr>
            </w:pPr>
            <w:r>
              <w:rPr>
                <w:rFonts w:hint="eastAsia" w:ascii="黑体" w:hAnsi="黑体" w:eastAsia="黑体" w:cs="黑体"/>
                <w:sz w:val="22"/>
                <w:szCs w:val="24"/>
              </w:rPr>
              <w:t>A · 单人快食</w:t>
            </w:r>
          </w:p>
        </w:tc>
      </w:tr>
    </w:tbl>
    <w:p w14:paraId="7E81718B">
      <w:pPr>
        <w:pStyle w:val="3"/>
        <w:spacing w:before="24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3.4 餐厅数据库</w:t>
      </w:r>
    </w:p>
    <w:p w14:paraId="7D8C5512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MVP 阶段由创建者手动维护，每家餐厅记录：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700"/>
        <w:gridCol w:w="3500"/>
      </w:tblGrid>
      <w:tr w14:paraId="74F3F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C41B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字段</w:t>
            </w:r>
          </w:p>
        </w:tc>
        <w:tc>
          <w:tcPr>
            <w:tcW w:w="3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33E8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说明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D1CF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示例</w:t>
            </w:r>
          </w:p>
        </w:tc>
      </w:tr>
      <w:tr w14:paraId="0C4C0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8390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店名 (name)</w:t>
            </w:r>
          </w:p>
        </w:tc>
        <w:tc>
          <w:tcPr>
            <w:tcW w:w="3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22BC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餐厅名称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FC16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老四川冒菜</w:t>
            </w:r>
          </w:p>
        </w:tc>
      </w:tr>
      <w:tr w14:paraId="6AAA0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E010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所属大类</w:t>
            </w:r>
          </w:p>
        </w:tc>
        <w:tc>
          <w:tcPr>
            <w:tcW w:w="3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D287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对应 3.3 大类，作为 restaurants 对象的 key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4CEB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冒菜</w:t>
            </w:r>
          </w:p>
        </w:tc>
      </w:tr>
      <w:tr w14:paraId="1BB8B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F8BD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均价 (price)</w:t>
            </w:r>
          </w:p>
        </w:tc>
        <w:tc>
          <w:tcPr>
            <w:tcW w:w="3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3405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人均消费，元/人，可为区间或“数字+”写法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26A2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25 / 30+</w:t>
            </w:r>
          </w:p>
        </w:tc>
      </w:tr>
      <w:tr w14:paraId="19EFC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F6A8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出餐速度 (speed)</w:t>
            </w:r>
          </w:p>
        </w:tc>
        <w:tc>
          <w:tcPr>
            <w:tcW w:w="3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309D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快 / 中（等同“普通”） / 慢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E8A7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快</w:t>
            </w:r>
          </w:p>
        </w:tc>
      </w:tr>
      <w:tr w14:paraId="56BFA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7A0F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适合人数 (people)</w:t>
            </w:r>
          </w:p>
        </w:tc>
        <w:tc>
          <w:tcPr>
            <w:tcW w:w="3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CBA3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自由文本，如 1人 / 2+ / 都行 / 4人以下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BCE8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1+</w:t>
            </w:r>
          </w:p>
        </w:tc>
      </w:tr>
      <w:tr w14:paraId="18072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42AD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备注 (note)</w:t>
            </w:r>
          </w:p>
        </w:tc>
        <w:tc>
          <w:tcPr>
            <w:tcW w:w="3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14E9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可选补充，展示于餐厅卡片“💡”提示中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A839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辣度可选，有套餐</w:t>
            </w:r>
          </w:p>
        </w:tc>
      </w:tr>
    </w:tbl>
    <w:p w14:paraId="0B7B4545">
      <w:pPr>
        <w:pStyle w:val="3"/>
        <w:spacing w:before="24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3.5 推荐算法逻辑</w:t>
      </w:r>
    </w:p>
    <w:p w14:paraId="4E3C801A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第一步：口味 → 硬性排除（类目层面，唯一的“一票否决”）</w:t>
      </w:r>
    </w:p>
    <w:tbl>
      <w:tblPr>
        <w:tblStyle w:val="11"/>
        <w:tblW w:w="91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94"/>
        <w:gridCol w:w="6585"/>
      </w:tblGrid>
      <w:tr w14:paraId="20B02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3" w:hRule="atLeast"/>
        </w:trPr>
        <w:tc>
          <w:tcPr>
            <w:tcW w:w="259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6006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口味选项</w:t>
            </w:r>
          </w:p>
        </w:tc>
        <w:tc>
          <w:tcPr>
            <w:tcW w:w="65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657F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排除的大类</w:t>
            </w:r>
          </w:p>
        </w:tc>
      </w:tr>
      <w:tr w14:paraId="1BB4E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6" w:hRule="atLeast"/>
        </w:trPr>
        <w:tc>
          <w:tcPr>
            <w:tcW w:w="2594" w:type="dxa"/>
          </w:tcPr>
          <w:p w14:paraId="40E3CB9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清淡</w:t>
            </w:r>
          </w:p>
        </w:tc>
        <w:tc>
          <w:tcPr>
            <w:tcW w:w="6585" w:type="dxa"/>
          </w:tcPr>
          <w:p w14:paraId="7349D7D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火锅、冒菜、花雕醉鸡、螺蛳粉、烧烤烤肉、川菜、湘菜、干锅、卤味制品、鸡公煲</w:t>
            </w:r>
          </w:p>
        </w:tc>
      </w:tr>
      <w:tr w14:paraId="4B1BD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6" w:hRule="atLeast"/>
        </w:trPr>
        <w:tc>
          <w:tcPr>
            <w:tcW w:w="2594" w:type="dxa"/>
          </w:tcPr>
          <w:p w14:paraId="6DF81BE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辣一点</w:t>
            </w:r>
          </w:p>
        </w:tc>
        <w:tc>
          <w:tcPr>
            <w:tcW w:w="6585" w:type="dxa"/>
          </w:tcPr>
          <w:p w14:paraId="7D1F020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轻食沙拉、甜品、料理、食堂、奶茶、披萨、面包、三明治、粥、水果、包子馒头、牛排</w:t>
            </w:r>
          </w:p>
        </w:tc>
      </w:tr>
      <w:tr w14:paraId="2C7F7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30" w:hRule="atLeast"/>
        </w:trPr>
        <w:tc>
          <w:tcPr>
            <w:tcW w:w="2594" w:type="dxa"/>
          </w:tcPr>
          <w:p w14:paraId="31106AE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想吃甜一点的</w:t>
            </w:r>
          </w:p>
        </w:tc>
        <w:tc>
          <w:tcPr>
            <w:tcW w:w="6585" w:type="dxa"/>
          </w:tcPr>
          <w:p w14:paraId="30B5014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火锅、面条、米线、螺蛳粉、盖饭、家常菜、川菜、湘菜、烧烤烤肉、冒菜、汉堡、料理、花雕醉鸡、食堂、馄饨、饺子、拌饭、干锅、卤味制品、鸡公煲、披萨、牛排</w:t>
            </w:r>
          </w:p>
        </w:tc>
      </w:tr>
      <w:tr w14:paraId="1B143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3" w:hRule="atLeast"/>
        </w:trPr>
        <w:tc>
          <w:tcPr>
            <w:tcW w:w="2594" w:type="dxa"/>
          </w:tcPr>
          <w:p w14:paraId="60FF152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都可以</w:t>
            </w:r>
          </w:p>
        </w:tc>
        <w:tc>
          <w:tcPr>
            <w:tcW w:w="6585" w:type="dxa"/>
          </w:tcPr>
          <w:p w14:paraId="0FE29DC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不排除</w:t>
            </w:r>
          </w:p>
        </w:tc>
      </w:tr>
    </w:tbl>
    <w:p w14:paraId="69537BAA">
      <w:pPr>
        <w:spacing w:after="120"/>
        <w:rPr>
          <w:rFonts w:hint="eastAsia" w:ascii="黑体" w:hAnsi="黑体" w:eastAsia="黑体" w:cs="黑体"/>
          <w:b/>
          <w:bCs/>
        </w:rPr>
      </w:pPr>
    </w:p>
    <w:p w14:paraId="1B01533E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第二步：预算 + 速度 → 逐店硬性过滤（不是打分，是布尔判断）</w:t>
      </w:r>
    </w:p>
    <w:p w14:paraId="0F7D3841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只有同时满足预算条件与速度条件的店铺才会保留在候选池中：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600"/>
      </w:tblGrid>
      <w:tr w14:paraId="02D8E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71A2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预算选项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7B63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保留条件（按店铺 price 数值）</w:t>
            </w:r>
          </w:p>
        </w:tc>
      </w:tr>
      <w:tr w14:paraId="21BD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3A29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随便吃吃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FE91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price ≤ 15</w:t>
            </w:r>
          </w:p>
        </w:tc>
      </w:tr>
      <w:tr w14:paraId="59A5F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5A74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吃好一点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B836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15 &lt; price &lt; 30</w:t>
            </w:r>
          </w:p>
        </w:tc>
      </w:tr>
      <w:tr w14:paraId="75991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AB80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今天豪一把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40D0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price ≥ 30</w:t>
            </w:r>
          </w:p>
        </w:tc>
      </w:tr>
      <w:tr w14:paraId="6AA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071B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用餐场景选项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31C4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保留条件（按店铺 speed 字段，中/普通视为同一档）</w:t>
            </w:r>
          </w:p>
        </w:tc>
      </w:tr>
      <w:tr w14:paraId="60A57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76B0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赶时间，随便垫一口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4152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仅保留“快”</w:t>
            </w:r>
          </w:p>
        </w:tc>
      </w:tr>
      <w:tr w14:paraId="2732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C168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正常吃一顿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1E0D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保留“快”或“普通/中”</w:t>
            </w:r>
          </w:p>
        </w:tc>
      </w:tr>
      <w:tr w14:paraId="09126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E0C0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不赶时间，慢慢吃也行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7CED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不限速度，全部保留</w:t>
            </w:r>
          </w:p>
        </w:tc>
      </w:tr>
    </w:tbl>
    <w:p w14:paraId="5C60B32E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某个大类下，只要经过预算+速度过滤后一家店都不剩，该大类就会被整体从本轮候选池中剔除（不参与后续加权抽取）。</w:t>
      </w:r>
    </w:p>
    <w:p w14:paraId="3C76939B">
      <w:pPr>
        <w:spacing w:after="120"/>
        <w:rPr>
          <w:rFonts w:hint="eastAsia" w:ascii="黑体" w:hAnsi="黑体" w:eastAsia="黑体" w:cs="黑体"/>
          <w:b/>
          <w:bCs/>
        </w:rPr>
      </w:pPr>
    </w:p>
    <w:p w14:paraId="1BCD78FB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第三步：人数 → 类目分组加权（类目层面，三组阶梯式权重）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3000"/>
        <w:gridCol w:w="2000"/>
      </w:tblGrid>
      <w:tr w14:paraId="0BE10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E3EA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人数选项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416C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A组（单人快食）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08EF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B组（现炒现做/家常聚餐）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B406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C组（聚会大份）</w:t>
            </w:r>
          </w:p>
        </w:tc>
      </w:tr>
      <w:tr w14:paraId="4A53F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055F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1个人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D9BA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10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2E03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3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5F8D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0</w:t>
            </w:r>
          </w:p>
        </w:tc>
      </w:tr>
      <w:tr w14:paraId="27919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5A42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2~3人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EE97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3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7786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10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5342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3</w:t>
            </w:r>
          </w:p>
        </w:tc>
      </w:tr>
      <w:tr w14:paraId="76A59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8F18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4人以上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2FB3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0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1728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3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DE65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10</w:t>
            </w:r>
          </w:p>
        </w:tc>
      </w:tr>
    </w:tbl>
    <w:p w14:paraId="5AB07834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A组：面条、米线、螺蛳粉、盖饭、小吃、轻食沙拉、甜品、汉堡、食堂</w:t>
      </w:r>
    </w:p>
    <w:p w14:paraId="75071724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B组：家常菜、川菜、湘菜、冒菜、料理</w:t>
      </w:r>
    </w:p>
    <w:p w14:paraId="11CF4F44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C组：火锅、烧烤烤肉、花雕醉鸡</w:t>
      </w:r>
    </w:p>
    <w:p w14:paraId="5956F506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BC混合组：干锅、鸡公煲——这两个大类不属于 A/B/C 中任何一组，取权重时用 max(B组权重, C组权重)，即“现炒现做人少也行、聚会大份人多也行”，哪个人数场景权重更高就用哪个。</w:t>
      </w:r>
    </w:p>
    <w:p w14:paraId="4BE6B78D">
      <w:pPr>
        <w:spacing w:after="120"/>
        <w:rPr>
          <w:rFonts w:hint="eastAsia" w:ascii="黑体" w:hAnsi="黑体" w:eastAsia="黑体" w:cs="黑体"/>
          <w:b/>
          <w:bCs/>
        </w:rPr>
      </w:pPr>
    </w:p>
    <w:p w14:paraId="79BF9898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第四步：心情 → 不参与筛选</w:t>
      </w:r>
    </w:p>
    <w:p w14:paraId="05EFDFB5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只用于决定推荐理由的语气（很好 / 一般 / 有点差对应三套不同文案），不影响候选大类或权重。</w:t>
      </w:r>
    </w:p>
    <w:p w14:paraId="5CEFFD09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第五步：汇总计算 &amp; 出结果</w:t>
      </w:r>
    </w:p>
    <w:p w14:paraId="20325E85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口味硬排除，先砍掉一批大类；</w:t>
      </w:r>
    </w:p>
    <w:p w14:paraId="7933241A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剩下的大类里，按预算+速度对每家店做硬性过滤，过滤后一家店都不剩的大类整体剔除；</w:t>
      </w:r>
    </w:p>
    <w:p w14:paraId="77914F15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保留下来的大类，其权重 = 第三步人数分组给该大类所在分组（A/B/C）的固定分值；若本轮候选权重全为 0，则兜底把权重统一设为 1，避免抽不出结果；</w:t>
      </w:r>
    </w:p>
    <w:p w14:paraId="21543E04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按大类权重加权随机抽 3 个大类（权重越高概率越大，但保留惊喜感，不是死板取权重最高的前三）；单张卡片点“换一换”时，从剩余候选中按同样权重逻辑再抽 1 个替换，并排除当前已展示的大类；</w:t>
      </w:r>
    </w:p>
    <w:p w14:paraId="126C380F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进入某个大类的具体餐厅列表时：先按预算+速度做同样的硬性过滤，过滤后的店铺列表随机打乱顺序（非按分数排序），以单店滚动的方式展示，点“换一家”展示队列中下一家，循环滚动。</w:t>
      </w:r>
    </w:p>
    <w:p w14:paraId="5CF22C3C">
      <w:pPr>
        <w:spacing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/>
          <w:iCs/>
          <w:color w:val="888888"/>
          <w:sz w:val="20"/>
          <w:szCs w:val="20"/>
        </w:rPr>
        <w:t>。</w:t>
      </w:r>
    </w:p>
    <w:p w14:paraId="5498EBFD">
      <w:pPr>
        <w:pStyle w:val="3"/>
        <w:spacing w:before="24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3.6 用户系统与本地偏好存储（当前状态：部分实现）</w:t>
      </w:r>
    </w:p>
    <w:p w14:paraId="64D1CAB0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首页头像按钮（个人中心入口）目前仍仅作为 UI 占位：不隐藏，但未绑定任何点击事件，点击无响应，与“个人中心/口味偏好系统”本身是否实现是两件事——见下方说明。</w:t>
      </w:r>
    </w:p>
    <w:p w14:paraId="5B7B0FBD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原计划中“用 localStorage 保存口味偏好（不吃的食材/口味、偏好大类，影响推荐权重）、页面底部个人设置入口”仍未实现，继续留在“六、后续迭代功能”，不算本轮 MVP 范围。但本版已新增几项与“用户偏好”相关、容易被误认为同一件事的 localStorage 存储，需要明确区分：以下几项都只是纯前端 UI 状态记忆（音效开关、公告已读、卡片展示模式、提示是否看过），不涉及口味/预算/推荐权重等业务逻辑，也没有账号概念，清除浏览器数据后会重置，详见 3.8。</w:t>
      </w:r>
    </w:p>
    <w:p w14:paraId="57DD90B7">
      <w:pPr>
        <w:pStyle w:val="3"/>
        <w:spacing w:before="24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3.7 餐厅确认后的跳转（v1.2 简化版）</w:t>
      </w:r>
    </w:p>
    <w:p w14:paraId="47798822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点击“就吃这家”后，展示确认卡片（🎉 决定啦！+ 店名），不再展示“换一家/就吃这家”按钮。用户点击确认卡片上的按钮后，直接跳转回首页并重置问答流程（等同于 flowBackBtn 的行为）。</w:t>
      </w:r>
    </w:p>
    <w:p w14:paraId="022301DF">
      <w:pPr>
        <w:pStyle w:val="3"/>
        <w:spacing w:before="24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3.8 全站体验细节（v1.3 补充，均为本版新增功能点）</w:t>
      </w:r>
    </w:p>
    <w:p w14:paraId="442B6259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以下功能此前未写入 PRD，均已在代码中实现并上线，本节统一补充说明。</w:t>
      </w:r>
    </w:p>
    <w:p w14:paraId="78DE0312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① 结果展示模式切换（单卡 / 三卡）</w:t>
      </w:r>
    </w:p>
    <w:p w14:paraId="7B727EFE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推荐结果页（3.1 主路径中“展示3个大类卡片”步骤）右上角有一个切换按钮（⇄），可在“三卡横向/网格展示”与“单卡逐个展示”两种模式间切换</w:t>
      </w:r>
    </w:p>
    <w:p w14:paraId="47424608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选择会通过 localStorage（duzi_card_mode）持久保存，下次进入自动沿用上次的展示模式</w:t>
      </w:r>
    </w:p>
    <w:p w14:paraId="51846E92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用户首次看到该按钮时，会有一次性气泡提示（4秒后自动消失，或点击按钮后消失），提示是否已看过同样存在 localStorage（duzi_mode_tip_seen）</w:t>
      </w:r>
    </w:p>
    <w:p w14:paraId="6DCBB5A0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② 全站音效反馈</w:t>
      </w:r>
    </w:p>
    <w:p w14:paraId="73F2471D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不使用音频文件，通过 Web Audio API 现场生成提示音：普通点击音、选中音、（预留的）成功音三种</w:t>
      </w:r>
    </w:p>
    <w:p w14:paraId="245A60EE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通过事件委托监听全站按钮/选项点击，自动播放点击音，无需逐个按钮绑定</w:t>
      </w:r>
    </w:p>
    <w:p w14:paraId="28D0D709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首页右上角提供独立的声音开关按钮（🔊/🔇），开关状态通过 localStorage（duzi_sound_off）持久保存</w:t>
      </w:r>
    </w:p>
    <w:p w14:paraId="5766D49E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③ 公告 / 使用说明弹窗</w:t>
      </w:r>
    </w:p>
    <w:p w14:paraId="3AD1BDB3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首页左上角📢按钮，点击弹出说明弹窗，内容为面向测试用户的使用须知（如加载慢/打不开的排查方法等），非产品功能说明书</w:t>
      </w:r>
    </w:p>
    <w:p w14:paraId="77AEDEAE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维护一个公告版本号（ANNOUNCEMENT_VERSION），版本号变化时，所有用户（不论是否已读过旧版本）会重新看到红点提示，用于测试阶段快速触达用户告知问题或更新</w:t>
      </w:r>
    </w:p>
    <w:p w14:paraId="01D7CAE0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已读状态通过 localStorage（duzi_announcement_read）按版本号记录，用户点击“我知道了”或点击📢图标后红点消失</w:t>
      </w:r>
    </w:p>
    <w:p w14:paraId="19E1C339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④ 数据加载骨架屏</w:t>
      </w:r>
    </w:p>
    <w:p w14:paraId="30B44A91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餐厅数据（3.4）由 Supabase 异步加载（见八、测试阶段准备），加载完成前，大类卡片区/网格区展示骨架屏占位（灰色渐变闪烁动效），避免空白或跳动</w:t>
      </w:r>
    </w:p>
    <w:p w14:paraId="54BC320E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命运抽签（3.1 分支三）在数据未加载完成时禁止触发抽签，避免抽到没有餐厅数据的空结果</w:t>
      </w:r>
    </w:p>
    <w:p w14:paraId="07C93BB2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与旧版差异：①②③④均为 v1.2 及更早版本 PRD 未记录的已实现功能，本版补充；命运抽签见 3.1 分支三（未放在本节，因其属于核心推荐路径的一个入口分支，而非体验细节）。</w:t>
      </w:r>
    </w:p>
    <w:p w14:paraId="70D6F487">
      <w:pPr>
        <w:pStyle w:val="2"/>
        <w:spacing w:before="32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四、技术架构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400"/>
      </w:tblGrid>
      <w:tr w14:paraId="520C2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1E43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层</w:t>
            </w:r>
          </w:p>
        </w:tc>
        <w:tc>
          <w:tcPr>
            <w:tcW w:w="7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04F4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技术选型</w:t>
            </w:r>
          </w:p>
        </w:tc>
      </w:tr>
      <w:tr w14:paraId="1939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8D9A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前端</w:t>
            </w:r>
          </w:p>
        </w:tc>
        <w:tc>
          <w:tcPr>
            <w:tcW w:w="7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51EE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H5 网页（HTML/CSS/JS，纯原生实现，单文件），手机端适配（375px 容器）</w:t>
            </w:r>
          </w:p>
        </w:tc>
      </w:tr>
      <w:tr w14:paraId="2BC8B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D827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后端</w:t>
            </w:r>
          </w:p>
        </w:tc>
        <w:tc>
          <w:tcPr>
            <w:tcW w:w="7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3D16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v1.2 起无需自建后端：前端直接通过 Supabase JS SDK 读写数据（见 8.2），此前规划的 Node.js（Express）/ Python（FastAPI）后端本轮不再需要，仅在后续接入 AI 推荐 API（需要保护 API Key）时才可能重新引入，见六、后续迭代功能</w:t>
            </w:r>
          </w:p>
        </w:tc>
      </w:tr>
      <w:tr w14:paraId="3E890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BA96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数据库</w:t>
            </w:r>
          </w:p>
        </w:tc>
        <w:tc>
          <w:tcPr>
            <w:tcW w:w="7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8426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Supabase（v1.2 起接入，用于餐厅数据 restaurants 表与访问日志 visits 表，见八、测试阶段准备）</w:t>
            </w:r>
          </w:p>
        </w:tc>
      </w:tr>
      <w:tr w14:paraId="3CB34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DE70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AI 推荐</w:t>
            </w:r>
          </w:p>
        </w:tc>
        <w:tc>
          <w:tcPr>
            <w:tcW w:w="7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D723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推荐逻辑为前端本地规则引擎（见 3.5），DeepSeek API 本阶段明确不接入，列入六、后续迭代功能</w:t>
            </w:r>
          </w:p>
        </w:tc>
      </w:tr>
      <w:tr w14:paraId="75007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62B9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登录鉴权</w:t>
            </w:r>
          </w:p>
        </w:tc>
        <w:tc>
          <w:tcPr>
            <w:tcW w:w="7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F914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暂不做登录，个人偏好存储功能未实现（见 3.6）</w:t>
            </w:r>
          </w:p>
        </w:tc>
      </w:tr>
      <w:tr w14:paraId="1ABE4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C441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部署</w:t>
            </w:r>
          </w:p>
        </w:tc>
        <w:tc>
          <w:tcPr>
            <w:tcW w:w="7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842F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静态托管平台（如 Vercel / Netlify），生成可在微信内直接打开的链接，见 8.1；此前列出的 Railway / Render 为备选方案</w:t>
            </w:r>
          </w:p>
        </w:tc>
      </w:tr>
    </w:tbl>
    <w:p w14:paraId="35C327B3">
      <w:pPr>
        <w:pStyle w:val="2"/>
        <w:spacing w:before="32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五、页面结构（MVP）</w:t>
      </w:r>
    </w:p>
    <w:p w14:paraId="2ED5E070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首页</w:t>
      </w:r>
    </w:p>
    <w:p w14:paraId="0A4A74D6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开始推荐（核心入口）</w:t>
      </w:r>
    </w:p>
    <w:p w14:paraId="439109FF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浏览全部大类（次入口）</w:t>
      </w:r>
    </w:p>
    <w:p w14:paraId="00E95275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命运抽签（第三入口，见 3.1 分支三）</w:t>
      </w:r>
    </w:p>
    <w:p w14:paraId="0FE845DD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个人中心（UI 占位，功能未实现，见 3.6）</w:t>
      </w:r>
    </w:p>
    <w:p w14:paraId="3E0FAFEE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推荐流程</w:t>
      </w:r>
    </w:p>
    <w:p w14:paraId="2D683CE1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问题页（逐题回答，共5题）</w:t>
      </w:r>
    </w:p>
    <w:p w14:paraId="14685CD6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大类推荐页（3个大类卡片 + 换一换按钮 + 没胃口/看全部菜系入口）</w:t>
      </w:r>
    </w:p>
    <w:p w14:paraId="28E63D7A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没胃口分支页（原因多选 → 开胃建议）</w:t>
      </w:r>
    </w:p>
    <w:p w14:paraId="5B2129B1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全部大类页（网格展示全部17个大类，供“都不感兴趣”分支及首页次入口进入）</w:t>
      </w:r>
    </w:p>
    <w:p w14:paraId="2F18B9DA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餐厅单店推荐页（该大类下单店滚动展示 + 换一家 / 就吃这家）</w:t>
      </w:r>
    </w:p>
    <w:p w14:paraId="6ACDAA61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命运抽签弹窗（首页第三入口，见 3.1 分支三，与其他推荐流程平行，不占用问题页/大类推荐页节点）</w:t>
      </w:r>
    </w:p>
    <w:p w14:paraId="6AA7972F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公告/使用说明弹窗、声音开关（全局悬浮入口，见 3.8，不属于某一具体流程页面）</w:t>
      </w:r>
    </w:p>
    <w:p w14:paraId="4E522176">
      <w:pPr>
        <w:spacing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个人中心（未实现，见六）</w:t>
      </w:r>
    </w:p>
    <w:p w14:paraId="229E356F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口味偏好设置</w:t>
      </w:r>
    </w:p>
    <w:p w14:paraId="1D810F37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（后续）历史记录</w:t>
      </w:r>
    </w:p>
    <w:p w14:paraId="20801D7C">
      <w:pPr>
        <w:spacing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/>
          <w:iCs/>
          <w:color w:val="888888"/>
          <w:sz w:val="20"/>
          <w:szCs w:val="20"/>
        </w:rPr>
        <w:t>与旧版差异：补充“全部大类页”这一独立页面节点（原版仅在 3.1 流程文字中提及，未画入页面结构图）；本版新增补充“命运抽签弹窗”“公告/使用说明弹窗”两个节点（详见 3.1 分支三、3.8）。</w:t>
      </w:r>
    </w:p>
    <w:p w14:paraId="1C1F5A68">
      <w:pPr>
        <w:pStyle w:val="2"/>
        <w:spacing w:before="32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六、后续迭代功能（不在 MVP 内）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600"/>
      </w:tblGrid>
      <w:tr w14:paraId="6284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FF47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功能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84F5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说明</w:t>
            </w:r>
          </w:p>
        </w:tc>
      </w:tr>
      <w:tr w14:paraId="5D7EE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4CE8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评价系统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3CD7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用户给餐厅打分、写短评</w:t>
            </w:r>
          </w:p>
        </w:tc>
      </w:tr>
      <w:tr w14:paraId="0889A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617D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喜忌过滤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BAA3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永久屏蔽某家店</w:t>
            </w:r>
          </w:p>
        </w:tc>
      </w:tr>
      <w:tr w14:paraId="02FA5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97F0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餐厅众包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2054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用户提交新店</w:t>
            </w:r>
          </w:p>
        </w:tc>
      </w:tr>
      <w:tr w14:paraId="2666C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AD8F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历史记录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3076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查看最近吃了什么</w:t>
            </w:r>
          </w:p>
        </w:tc>
      </w:tr>
      <w:tr w14:paraId="20757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BDDC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个人中心 / 口味偏好系统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2FB8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补齐 3.6 中未实现的 localStorage 偏好存储与设置入口</w:t>
            </w:r>
          </w:p>
        </w:tc>
      </w:tr>
      <w:tr w14:paraId="14BFC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1736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地图导航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376B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“就吃这家”确认后跳转导航到餐厅（高德/腾讯/苹果地图三选一）。需先在餐厅数据库补充 address/lat/lng 字段</w:t>
            </w:r>
          </w:p>
        </w:tc>
      </w:tr>
    </w:tbl>
    <w:p w14:paraId="1373931F">
      <w:pPr>
        <w:pStyle w:val="2"/>
        <w:spacing w:before="32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七、成功指标</w:t>
      </w:r>
    </w:p>
    <w:p w14:paraId="04010F48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MVP 阶段：自己和身边朋友能稳定使用</w:t>
      </w:r>
    </w:p>
    <w:p w14:paraId="059E4C9C">
      <w:pPr>
        <w:pStyle w:val="16"/>
        <w:numPr>
          <w:ilvl w:val="0"/>
          <w:numId w:val="1"/>
        </w:numPr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推广阶段：新生开学季覆盖交大学生，DAU 持续增长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EAB72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1791</Words>
  <Characters>2008</Characters>
  <TotalTime>25</TotalTime>
  <ScaleCrop>false</ScaleCrop>
  <LinksUpToDate>false</LinksUpToDate>
  <CharactersWithSpaces>2169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2026-07-25T01:50:00Z</dcterms:created>
  <dc:creator>Un-named</dc:creator>
  <cp:lastModifiedBy>Richards</cp:lastModifiedBy>
  <dcterms:modified xsi:type="dcterms:W3CDTF">2026-07-29T03:47:22Z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eyJoZGlkIjoiYTc2ZGZiNzZiNDVlOGViOWVmM2JhOTY0NGJkNjUyYzgiLCJ1c2VySWQiOiI3NTY1MDk0MjcifQ==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0661799B35EF4EFD8925072E1DE973DD_12</vt:lpwstr>
  </property>
</Properties>
</file>