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Technical Documentation</w:t>
      </w:r>
    </w:p>
    <w:p>
      <w:r>
        <w:t xml:space="preserve">Detailed architecture and developer notes for app.py, Document.py, Word.py, and Summary.py.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1) System Overview</w:t>
      </w:r>
    </w:p>
    <w:p>
      <w:r>
        <w:t xml:space="preserve">**Goal:** Convert and consolidate large sets of evaluation PDFs, then enable keyword analytics, topic modeling, semantic search, and summarization — all locally.</w:t>
      </w:r>
    </w:p>
    <w:p/>
    <w:p>
      <w:r>
        <w:t xml:space="preserve">**Core modules**</w:t>
      </w:r>
    </w:p>
    <w:p>
      <w:r>
        <w:t xml:space="preserve">• **app.py**: Bulk PDF downloader; PDF→TXT conversion; consolidation by user‑entered headings; region/year/country mapping from source columns; session state persistence.</w:t>
      </w:r>
    </w:p>
    <w:p>
      <w:r>
        <w:t xml:space="preserve">• **Word.py**: Keyword Analyzer — exact and semantic matching; counts per document; aggregations; validation snippets.</w:t>
      </w:r>
    </w:p>
    <w:p>
      <w:r>
        <w:t xml:space="preserve">• **Document.py**: Topic modeling (BERTopic / NMF / LDA) with safe parameter clamps; semantic diagnostics (centroids, heatmaps, semantic search).</w:t>
      </w:r>
    </w:p>
    <w:p>
      <w:r>
        <w:t xml:space="preserve">• **Summary.py**: Noise‑aware summaries (removes TOC/headers/indices); evaluation‑focused chat grounded only in consolidated data.</w:t>
      </w:r>
    </w:p>
    <w:p/>
    <w:p>
      <w:r>
        <w:t xml:space="preserve">**Data flow**</w:t>
      </w:r>
    </w:p>
    <w:p>
      <w:r>
        <w:t xml:space="preserve">CSV/Excel links → app.py (download PDFs) → app.py (PDF→TXT)</w:t>
      </w:r>
    </w:p>
    <w:p>
      <w:r>
        <w:t xml:space="preserve">TXT + user headings + meta columns (year/region/country) → consolidated_df (in session)</w:t>
      </w:r>
    </w:p>
    <w:p>
      <w:r>
        <w:t xml:space="preserve">consolidated_df → Word.py / Document.py / Summary.py</w:t>
      </w:r>
    </w:p>
    <w:p/>
    <w:p>
      <w:r>
        <w:t xml:space="preserve">**Session keys**</w:t>
      </w:r>
    </w:p>
    <w:p>
      <w:r>
        <w:t xml:space="preserve">• st.session_state['consolidated_df'] (primary) or 'consolidated' (fallback): main dataframe used across pages.</w:t>
      </w:r>
    </w:p>
    <w:p>
      <w:r>
        <w:t xml:space="preserve">• Optional: st.session_state['region_overrides_by_file'], 'region_overrides_by_country' for assignments.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2) Dependencies</w:t>
      </w:r>
    </w:p>
    <w:p>
      <w:r>
        <w:t xml:space="preserve">• **Core**: streamlit, pandas, numpy, scikit‑learn, altair, requests</w:t>
      </w:r>
    </w:p>
    <w:p>
      <w:r>
        <w:t xml:space="preserve">• **PDF extraction**: pymupdf (preferred), pdfplumber, PyPDF2</w:t>
      </w:r>
    </w:p>
    <w:p>
      <w:r>
        <w:t xml:space="preserve">• **Language**: langdetect, argostranslate (optional offline translation)</w:t>
      </w:r>
    </w:p>
    <w:p>
      <w:r>
        <w:t xml:space="preserve">• **Semantic**: sentence‑transformers (SBERT), rank‑bm25, rapidfuzz (optional)</w:t>
      </w:r>
    </w:p>
    <w:p>
      <w:r>
        <w:t xml:space="preserve">• **Topics**: bertopic, umap‑learn, hdbscan</w:t>
      </w:r>
    </w:p>
    <w:p/>
    <w:p>
      <w:r>
        <w:t xml:space="preserve">&gt; All algorithms have graceful fallbacks. If SBERT/BERTopic are absent, the app uses TF‑IDF/NMF.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3) app.py — Implementation Notes</w:t>
      </w:r>
    </w:p>
    <w:p>
      <w:r>
        <w:t xml:space="preserve">**Bulk downloader**</w:t>
      </w:r>
    </w:p>
    <w:p>
      <w:r>
        <w:t xml:space="preserve">• Robust filename sniffing (Content‑Disposition; RFC 5987; URL fallback) and direct‑download URL transforms (Drive/Dropbox/SharePoint/Box/GitHub).</w:t>
      </w:r>
    </w:p>
    <w:p>
      <w:r>
        <w:t xml:space="preserve">• HTML landing page sniffing for embedded PDF URLs; one‑hop follow.</w:t>
      </w:r>
    </w:p>
    <w:p>
      <w:r>
        <w:t xml:space="preserve">• ThreadPoolExecutor for parallel downloads with backoff &amp; progress.</w:t>
      </w:r>
    </w:p>
    <w:p/>
    <w:p>
      <w:r>
        <w:t xml:space="preserve">**PDF→TXT**</w:t>
      </w:r>
    </w:p>
    <w:p>
      <w:r>
        <w:t xml:space="preserve">• Backend order: PyMuPDF → pdfplumber → PyPDF2.</w:t>
      </w:r>
    </w:p>
    <w:p>
      <w:r>
        <w:t xml:space="preserve">• Writes .txt to temp folder; de‑duplicates filenames.</w:t>
      </w:r>
    </w:p>
    <w:p/>
    <w:p>
      <w:r>
        <w:t xml:space="preserve">**Consolidation**</w:t>
      </w:r>
    </w:p>
    <w:p>
      <w:r>
        <w:t xml:space="preserve">• Headings are user‑entered per run; regex matching extracts section text.</w:t>
      </w:r>
    </w:p>
    <w:p>
      <w:r>
        <w:t xml:space="preserve">• Country/year/region mapped from source columns (not guessed), with optional manual region override.</w:t>
      </w:r>
    </w:p>
    <w:p>
      <w:r>
        <w:t xml:space="preserve">• Cleaning options: lowercase, newline stripping, truncation per section; auto‑translate to EN via Argos when available.</w:t>
      </w:r>
    </w:p>
    <w:p>
      <w:r>
        <w:t xml:space="preserve">• Consolidated CSV saved in temp dir and st.session_state['consolidated_df'].</w:t>
      </w:r>
    </w:p>
    <w:p/>
    <w:p>
      <w:r>
        <w:t xml:space="preserve">**Performance**</w:t>
      </w:r>
    </w:p>
    <w:p>
      <w:r>
        <w:t xml:space="preserve">• Prefer PyMuPDF; chunk size 256KB; max retries 2; progress UI; ZIP option.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4) Word.py — Keyword Analyzer</w:t>
      </w:r>
    </w:p>
    <w:p>
      <w:r>
        <w:t xml:space="preserve">• Input: any text column from consolidated_df (e.g., findings or full_text).</w:t>
      </w:r>
    </w:p>
    <w:p>
      <w:r>
        <w:t xml:space="preserve">• Modes:</w:t>
      </w:r>
    </w:p>
    <w:p>
      <w:r>
        <w:t xml:space="preserve">  - Exact (accent‑insensitive, hyphen→space, whole‑word option)</w:t>
      </w:r>
    </w:p>
    <w:p>
      <w:r>
        <w:t xml:space="preserve">  - AI/Semantic: SBERT (preferred) → RapidFuzz → simple inflections fallback</w:t>
      </w:r>
    </w:p>
    <w:p>
      <w:r>
        <w:t xml:space="preserve">• Semantic vocab built from the corpus (1‑3‑grams) with min_count and max_vocab to curb noise.</w:t>
      </w:r>
    </w:p>
    <w:p>
      <w:r>
        <w:t xml:space="preserve">• Outputs:</w:t>
      </w:r>
    </w:p>
    <w:p>
      <w:r>
        <w:t xml:space="preserve">  - Per‑document counts for each keyword + total_count</w:t>
      </w:r>
    </w:p>
    <w:p>
      <w:r>
        <w:t xml:space="preserve">  - Validation snippets: sentence with match ±1 sentence</w:t>
      </w:r>
    </w:p>
    <w:p>
      <w:r>
        <w:t xml:space="preserve">  - Aggregations by Year and Region; Altair bars; downloads for detailed and aggregate CSVs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5) Document.py — Topics &amp; Semantics</w:t>
      </w:r>
    </w:p>
    <w:p>
      <w:r>
        <w:t xml:space="preserve">**Model selection**</w:t>
      </w:r>
    </w:p>
    <w:p>
      <w:r>
        <w:t xml:space="preserve">• Default BERTopic (SBERT) with size‑aware UMAP/HDBSCAN and retries.</w:t>
      </w:r>
    </w:p>
    <w:p>
      <w:r>
        <w:t xml:space="preserve">• Automatic fallback to NMF (TF‑IDF) or LDA (Count) when corpora are tiny or embeddings unavailable.</w:t>
      </w:r>
    </w:p>
    <w:p/>
    <w:p>
      <w:r>
        <w:t xml:space="preserve">**Safety clamps**</w:t>
      </w:r>
    </w:p>
    <w:p>
      <w:r>
        <w:t xml:space="preserve">• safe_df_cutoffs(n_items, min_df_int, max_df_pct) ensures 0 &lt; min_df &lt; max_df ≤ 1 for vectorizers, preventing max_df=1.001/min_df≥max_df errors.</w:t>
      </w:r>
    </w:p>
    <w:p>
      <w:r>
        <w:t xml:space="preserve">• HDBSCAN parameters adapt to corpus size (min_cluster_size, min_samples, n_neighbors).</w:t>
      </w:r>
    </w:p>
    <w:p/>
    <w:p>
      <w:r>
        <w:t xml:space="preserve">**Scopes**</w:t>
      </w:r>
    </w:p>
    <w:p>
      <w:r>
        <w:t xml:space="preserve">• Whole documents — treat each doc as one item.</w:t>
      </w:r>
    </w:p>
    <w:p>
      <w:r>
        <w:t xml:space="preserve">• Keyword‑centered — extract sentence‑window snippets around user keywords and model those.</w:t>
      </w:r>
    </w:p>
    <w:p/>
    <w:p>
      <w:r>
        <w:t xml:space="preserve">**Max features (vocabulary cap)**</w:t>
      </w:r>
    </w:p>
    <w:p>
      <w:r>
        <w:t xml:space="preserve">• Definition: upper limit on vocabulary size after filtering; controls matrix width in NMF/LDA.</w:t>
      </w:r>
    </w:p>
    <w:p>
      <w:r>
        <w:t xml:space="preserve">• When to increase: topics feel generic; using 3‑grams; multilingual corpus; higher k.</w:t>
      </w:r>
    </w:p>
    <w:p>
      <w:r>
        <w:t xml:space="preserve">• When to decrease: memory/slow runs; noisy topics (combine with higher min_df or lower max_df).</w:t>
      </w:r>
    </w:p>
    <w:p>
      <w:r>
        <w:t xml:space="preserve">• Practical presets: small (≤200 items): 5k–12k; medium (200–2k): 10k–20k; large (2k+ or 1–3‑grams): 20k–40k.</w:t>
      </w:r>
    </w:p>
    <w:p>
      <w:r>
        <w:t xml:space="preserve">• Note: Current slider applies to NMF/LDA. BERTopic uses its own CountVectorizer; we can wire the same cap there if needed.</w:t>
      </w:r>
    </w:p>
    <w:p/>
    <w:p>
      <w:r>
        <w:t xml:space="preserve">**Diagnostics**</w:t>
      </w:r>
    </w:p>
    <w:p>
      <w:r>
        <w:t xml:space="preserve">• Topic semantic quality: cosine to centroid (mean/median/std) and top representative documents.</w:t>
      </w:r>
    </w:p>
    <w:p>
      <w:r>
        <w:t xml:space="preserve">• Topic×Topic similarity heatmap (cosine of centroids).</w:t>
      </w:r>
    </w:p>
    <w:p>
      <w:r>
        <w:t xml:space="preserve">• Semantic search (SBERT→TF‑IDF fallback).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6) Summary.py — Summaries &amp; Private Chat</w:t>
      </w:r>
    </w:p>
    <w:p>
      <w:r>
        <w:t xml:space="preserve">**Summaries**</w:t>
      </w:r>
    </w:p>
    <w:p>
      <w:r>
        <w:t xml:space="preserve">• Three modes: overall corpus, evaluation findings only, keyword‑focused.</w:t>
      </w:r>
    </w:p>
    <w:p>
      <w:r>
        <w:t xml:space="preserve">• Pre‑clean text to remove TOC/index/heading noise (roman numerals, page numbers, dotted leaders, etc.).</w:t>
      </w:r>
    </w:p>
    <w:p/>
    <w:p>
      <w:r>
        <w:t xml:space="preserve">**Chatbot**</w:t>
      </w:r>
    </w:p>
    <w:p>
      <w:r>
        <w:t xml:space="preserve">• Retrieval: BM25 + TF‑IDF hybrid; optional SBERT rerank.</w:t>
      </w:r>
    </w:p>
    <w:p>
      <w:r>
        <w:t xml:space="preserve">• Scoping filters by year/region/country.</w:t>
      </w:r>
    </w:p>
    <w:p>
      <w:r>
        <w:t xml:space="preserve">• Refuses answers if similarity below a user threshold to avoid hallucinations; only uses local data.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7) Data Structures</w:t>
      </w:r>
    </w:p>
    <w:p>
      <w:r>
        <w:t xml:space="preserve">**consolidated_df (columns)**</w:t>
      </w:r>
    </w:p>
    <w:p>
      <w:r>
        <w:t xml:space="preserve">• filename, country, year, unicef_region (or region)</w:t>
      </w:r>
    </w:p>
    <w:p>
      <w:r>
        <w:t xml:space="preserve">• One or more user‑named section columns (e.g., Findings of the evaluation, Conclusions, etc.)</w:t>
      </w:r>
    </w:p>
    <w:p>
      <w:r>
        <w:t xml:space="preserve">• Optional full_text if included</w:t>
      </w:r>
    </w:p>
    <w:p/>
    <w:p>
      <w:r>
        <w:t xml:space="preserve">**keyword analyzer output**</w:t>
      </w:r>
    </w:p>
    <w:p>
      <w:r>
        <w:t xml:space="preserve">• One row per document: filename, year, region, count per keyword, total_count and a validation_snippets column.</w:t>
      </w:r>
    </w:p>
    <w:p/>
    <w:p>
      <w:r>
        <w:t xml:space="preserve">**topics output**</w:t>
      </w:r>
    </w:p>
    <w:p>
      <w:r>
        <w:t xml:space="preserve">• topics_df: topic, name, count</w:t>
      </w:r>
    </w:p>
    <w:p>
      <w:r>
        <w:t xml:space="preserve">• doc_table: filename, year, region, text, clean, topic, topic_label, topic_confidence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8) Extensibility</w:t>
      </w:r>
    </w:p>
    <w:p>
      <w:r>
        <w:t xml:space="preserve">• OCR fallback: integrate Tesseract/ocrmypdf when extract_text returns empty.</w:t>
      </w:r>
    </w:p>
    <w:p>
      <w:r>
        <w:t xml:space="preserve">• More languages: plug spaCy or fastText lang detect; add Argos models.</w:t>
      </w:r>
    </w:p>
    <w:p>
      <w:r>
        <w:t xml:space="preserve">• Custom headings: load/save heading presets per project.</w:t>
      </w:r>
    </w:p>
    <w:p>
      <w:r>
        <w:t xml:space="preserve">• Model registry: allow pluggable embedding models (e5-small, mpnet, etc.).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9) Testing &amp; QA</w:t>
      </w:r>
    </w:p>
    <w:p>
      <w:r>
        <w:t xml:space="preserve">• Unit tests for: URL transform, filename parsing, section extraction regex, safe_df_cutoffs, cleaning (TOC removal), BM25+TF‑IDF retrieval.</w:t>
      </w:r>
    </w:p>
    <w:p>
      <w:r>
        <w:t xml:space="preserve">• Golden sample set: 5–10 PDFs with known headings and multilingual content.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10) Security &amp; Privacy</w:t>
      </w:r>
    </w:p>
    <w:p>
      <w:r>
        <w:t xml:space="preserve">• No network calls during analysis steps; downloads are explicit via user input.</w:t>
      </w:r>
    </w:p>
    <w:p>
      <w:r>
        <w:t xml:space="preserve">• All exports are local CSV/ZIP; admins should define retention policies.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11) Known Limitations</w:t>
      </w:r>
    </w:p>
    <w:p>
      <w:r>
        <w:t xml:space="preserve">• Scanned PDFs need OCR.</w:t>
      </w:r>
    </w:p>
    <w:p>
      <w:r>
        <w:t xml:space="preserve">• BERTopic quality depends on corpus size and domain homogeneity.</w:t>
      </w:r>
    </w:p>
    <w:p>
      <w:r>
        <w:t xml:space="preserve">• Semantic expansion can over‑match if threshold is too low; expose threshold in UI (already done).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12) Release &amp; Operations</w:t>
      </w:r>
    </w:p>
    <w:p>
      <w:r>
        <w:t xml:space="preserve">• Pin critical libs in requirements.txt for reproducibility.</w:t>
      </w:r>
    </w:p>
    <w:p>
      <w:r>
        <w:t xml:space="preserve">• Use streamlit cache clear if UI shows stale state.</w:t>
      </w:r>
    </w:p>
    <w:p>
      <w:r>
        <w:t xml:space="preserve">• For speed on large corpora, consider CPU‑optimized wheels or GPU (PyTorch) for SBERT.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elements/1.1/" xmlns:xsi="http://www.w3.org/2001/XMLSchema-instance">
  <dc:title>TextLab — Technical Documentation</dc:title>
  <dc:creator>TextLab</dc:creator>
  <cp:lastModifiedBy>TextLab</cp:lastModifiedBy>
  <dcterms:created xsi:type="dcterms:W3CDTF">2025-08-17T00:57:31Z</dcterms:created>
  <dcterms:modified xsi:type="dcterms:W3CDTF">2025-08-17T00:57:31Z</dcterms:modified>
</cp:coreProperties>
</file>