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Analysis of Results of K-means Clustering and Application to the Content of </w:t>
      </w:r>
      <w:r>
        <w:rPr>
          <w:rFonts w:ascii="Calibri" w:hAnsi="Calibri"/>
          <w:i/>
          <w:iCs/>
          <w:sz w:val="21"/>
          <w:szCs w:val="21"/>
        </w:rPr>
        <w:t>War in Heaven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1. Analysis of Clusters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 xml:space="preserve">Table 1: Descriptive statistics of sound proportions based on manner of speech for the entire text of </w:t>
      </w:r>
      <w:r>
        <w:rPr>
          <w:rFonts w:ascii="Calibri" w:hAnsi="Calibri"/>
          <w:i/>
          <w:iCs/>
          <w:sz w:val="21"/>
          <w:szCs w:val="21"/>
        </w:rPr>
        <w:t>War in Heaven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tbl>
      <w:tblPr>
        <w:tblW w:w="88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1077"/>
        <w:gridCol w:w="1021"/>
        <w:gridCol w:w="972"/>
        <w:gridCol w:w="1019"/>
        <w:gridCol w:w="900"/>
        <w:gridCol w:w="972"/>
        <w:gridCol w:w="848"/>
        <w:gridCol w:w="1240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Word count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Plosive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Nasals %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 %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 %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 %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 Vowel 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16.84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38%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80%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56%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</w:tr>
    </w:tbl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The clustering algorithm assigns each group of similar sentences a number from 0-6 (7 clusters). The descriptive statistics can be compared to the average for the whole text above to determine the significant characteristics shared by sentences assigned to the same number.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Cluster 0 – High Liquid Consonants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2: Descriptive statistics of sound proportions based on manner of speech for sentences assigned cluster 0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tbl>
      <w:tblPr>
        <w:tblW w:w="88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1077"/>
        <w:gridCol w:w="1021"/>
        <w:gridCol w:w="972"/>
        <w:gridCol w:w="1019"/>
        <w:gridCol w:w="900"/>
        <w:gridCol w:w="972"/>
        <w:gridCol w:w="848"/>
        <w:gridCol w:w="1240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Word count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Plosive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Nasals %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 %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 %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 %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 Vowel 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689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689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689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689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689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689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689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689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15.67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Liquid consonants are the only sound group to occur in every sentence. Every sentence in this group contains at least 13% liquid consonants.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Liquid consonants are the only sound group to appear more than average, accounting for an average of 22% of each sentence. The average proportion of each sentence for the whole text is 12%.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3: Descriptive statistics for liquid consonants in each clustering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76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0"/>
        <w:gridCol w:w="729"/>
        <w:gridCol w:w="851"/>
        <w:gridCol w:w="849"/>
        <w:gridCol w:w="861"/>
        <w:gridCol w:w="900"/>
        <w:gridCol w:w="849"/>
        <w:gridCol w:w="912"/>
        <w:gridCol w:w="908"/>
      </w:tblGrid>
      <w:tr>
        <w:trPr/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Overall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1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4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5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6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689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299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927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625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285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737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When compared with the proportions of liquid consonants on other clusters, the proportion in cluster 0 is significantly higher.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4: Speech content for sentences in cluster 0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41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9"/>
        <w:gridCol w:w="1530"/>
        <w:gridCol w:w="971"/>
      </w:tblGrid>
      <w:tr>
        <w:trPr/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Speech in sentence?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 of Sentences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Both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295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Verse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347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689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Cluster 0 is split fairly evenly between speech and non-speech</w:t>
      </w:r>
    </w:p>
    <w:p>
      <w:pPr>
        <w:pStyle w:val="Normal"/>
        <w:bidi w:val="0"/>
        <w:jc w:val="left"/>
        <w:rPr/>
      </w:pPr>
      <w:r>
        <w:rPr>
          <w:rFonts w:ascii="Calibri" w:hAnsi="Calibri"/>
          <w:i w:val="false"/>
          <w:iCs w:val="false"/>
          <w:sz w:val="21"/>
          <w:szCs w:val="21"/>
        </w:rPr>
        <w:t>Cluster 0 contains 14% of the total sentence in the textural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i w:val="false"/>
          <w:iCs w:val="false"/>
          <w:sz w:val="21"/>
          <w:szCs w:val="21"/>
        </w:rPr>
        <w:t xml:space="preserve">Example: Chapter 2, Sentence 295: </w:t>
      </w:r>
    </w:p>
    <w:p>
      <w:pPr>
        <w:pStyle w:val="Normal"/>
        <w:bidi w:val="0"/>
        <w:jc w:val="left"/>
        <w:rPr/>
      </w:pPr>
      <w:r>
        <w:rPr>
          <w:rFonts w:ascii="Courier New" w:hAnsi="Courier New"/>
          <w:i w:val="false"/>
          <w:iCs w:val="false"/>
          <w:sz w:val="21"/>
          <w:szCs w:val="21"/>
        </w:rPr>
        <w:t xml:space="preserve">ɪts ə </w:t>
      </w:r>
      <w:r>
        <w:rPr>
          <w:rFonts w:ascii="Courier New" w:hAnsi="Courier New"/>
          <w:b/>
          <w:bCs/>
          <w:i w:val="false"/>
          <w:iCs w:val="false"/>
          <w:sz w:val="21"/>
          <w:szCs w:val="21"/>
        </w:rPr>
        <w:t>ɹ</w:t>
      </w:r>
      <w:r>
        <w:rPr>
          <w:rFonts w:ascii="Courier New" w:hAnsi="Courier New"/>
          <w:i w:val="false"/>
          <w:iCs w:val="false"/>
          <w:sz w:val="21"/>
          <w:szCs w:val="21"/>
        </w:rPr>
        <w:t>ɪzʌ</w:t>
      </w:r>
      <w:r>
        <w:rPr>
          <w:rFonts w:ascii="Courier New" w:hAnsi="Courier New"/>
          <w:b/>
          <w:bCs/>
          <w:i w:val="false"/>
          <w:iCs w:val="false"/>
          <w:sz w:val="21"/>
          <w:szCs w:val="21"/>
        </w:rPr>
        <w:t>l</w:t>
      </w:r>
      <w:r>
        <w:rPr>
          <w:rFonts w:ascii="Courier New" w:hAnsi="Courier New"/>
          <w:i w:val="false"/>
          <w:iCs w:val="false"/>
          <w:sz w:val="21"/>
          <w:szCs w:val="21"/>
        </w:rPr>
        <w:t xml:space="preserve">t ɒv ðə </w:t>
      </w:r>
      <w:r>
        <w:rPr>
          <w:rFonts w:ascii="Courier New" w:hAnsi="Courier New"/>
          <w:b/>
          <w:bCs/>
          <w:i w:val="false"/>
          <w:iCs w:val="false"/>
          <w:sz w:val="21"/>
          <w:szCs w:val="21"/>
        </w:rPr>
        <w:t>l</w:t>
      </w:r>
      <w:r>
        <w:rPr>
          <w:rFonts w:ascii="Courier New" w:hAnsi="Courier New"/>
          <w:i w:val="false"/>
          <w:iCs w:val="false"/>
          <w:sz w:val="21"/>
          <w:szCs w:val="21"/>
        </w:rPr>
        <w:t>æk ɒv t</w:t>
      </w:r>
      <w:r>
        <w:rPr>
          <w:rFonts w:ascii="Courier New" w:hAnsi="Courier New"/>
          <w:b/>
          <w:bCs/>
          <w:i w:val="false"/>
          <w:iCs w:val="false"/>
          <w:sz w:val="21"/>
          <w:szCs w:val="21"/>
        </w:rPr>
        <w:t>ɹ</w:t>
      </w:r>
      <w:r>
        <w:rPr>
          <w:rFonts w:ascii="Courier New" w:hAnsi="Courier New"/>
          <w:i w:val="false"/>
          <w:iCs w:val="false"/>
          <w:sz w:val="21"/>
          <w:szCs w:val="21"/>
        </w:rPr>
        <w:t xml:space="preserve">u: </w:t>
      </w:r>
      <w:r>
        <w:rPr>
          <w:rFonts w:ascii="Courier New" w:hAnsi="Courier New"/>
          <w:b/>
          <w:bCs/>
          <w:i w:val="false"/>
          <w:iCs w:val="false"/>
          <w:sz w:val="21"/>
          <w:szCs w:val="21"/>
        </w:rPr>
        <w:t>ɹ</w:t>
      </w:r>
      <w:r>
        <w:rPr>
          <w:rFonts w:ascii="Courier New" w:hAnsi="Courier New"/>
          <w:i w:val="false"/>
          <w:iCs w:val="false"/>
          <w:sz w:val="21"/>
          <w:szCs w:val="21"/>
        </w:rPr>
        <w:t>ɪ</w:t>
      </w:r>
      <w:r>
        <w:rPr>
          <w:rFonts w:ascii="Courier New" w:hAnsi="Courier New"/>
          <w:b/>
          <w:bCs/>
          <w:i w:val="false"/>
          <w:iCs w:val="false"/>
          <w:sz w:val="21"/>
          <w:szCs w:val="21"/>
        </w:rPr>
        <w:t>l</w:t>
      </w:r>
      <w:r>
        <w:rPr>
          <w:rFonts w:ascii="Courier New" w:hAnsi="Courier New"/>
          <w:i w:val="false"/>
          <w:iCs w:val="false"/>
          <w:sz w:val="21"/>
          <w:szCs w:val="21"/>
        </w:rPr>
        <w:t xml:space="preserve">ɪdʒən ɪn ði:z deɪz ænd ə </w:t>
      </w:r>
      <w:r>
        <w:rPr>
          <w:rFonts w:ascii="Courier New" w:hAnsi="Courier New"/>
          <w:b/>
          <w:bCs/>
          <w:i w:val="false"/>
          <w:iCs w:val="false"/>
          <w:sz w:val="21"/>
          <w:szCs w:val="21"/>
        </w:rPr>
        <w:t>ɹ</w:t>
      </w:r>
      <w:r>
        <w:rPr>
          <w:rFonts w:ascii="Courier New" w:hAnsi="Courier New"/>
          <w:i w:val="false"/>
          <w:iCs w:val="false"/>
          <w:sz w:val="21"/>
          <w:szCs w:val="21"/>
        </w:rPr>
        <w:t>ɒŋ kjʊə</w:t>
      </w:r>
      <w:r>
        <w:rPr>
          <w:rFonts w:ascii="Courier New" w:hAnsi="Courier New"/>
          <w:b/>
          <w:bCs/>
          <w:i w:val="false"/>
          <w:iCs w:val="false"/>
          <w:sz w:val="21"/>
          <w:szCs w:val="21"/>
        </w:rPr>
        <w:t>ɹ</w:t>
      </w:r>
      <w:r>
        <w:rPr>
          <w:rFonts w:ascii="Courier New" w:hAnsi="Courier New"/>
          <w:i w:val="false"/>
          <w:iCs w:val="false"/>
          <w:sz w:val="21"/>
          <w:szCs w:val="21"/>
        </w:rPr>
        <w:t>iɒsɪti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1"/>
          <w:szCs w:val="21"/>
        </w:rPr>
        <w:t>Cluster 1 – High Affricate Consonants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5: Descriptive statistics of sound proportions based on manner of speech for sentences assigned cluster 1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88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1077"/>
        <w:gridCol w:w="1021"/>
        <w:gridCol w:w="972"/>
        <w:gridCol w:w="1018"/>
        <w:gridCol w:w="900"/>
        <w:gridCol w:w="973"/>
        <w:gridCol w:w="847"/>
        <w:gridCol w:w="1241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Word count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Plosive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Nasals %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 %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 %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 %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 %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 Vowel 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299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299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299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299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299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299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299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299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11.44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0&amp;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58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57%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56%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Affricate consonants are the only sound group to occur in every sentence in this cluster, all containing at least 5% affricate consonants.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Affricate consonants are the only sound group to ap</w:t>
      </w:r>
      <w:r>
        <w:rPr>
          <w:rFonts w:ascii="Calibri" w:hAnsi="Calibri"/>
          <w:i w:val="false"/>
          <w:iCs w:val="false"/>
          <w:sz w:val="21"/>
          <w:szCs w:val="21"/>
        </w:rPr>
        <w:t>pear more than average, accounting for an average of 10% of each sentence. The average proportion of each sentence for the whole text is 2%.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6: Descriptive statistics for Affricate consonants in each clustering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76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0"/>
        <w:gridCol w:w="729"/>
        <w:gridCol w:w="851"/>
        <w:gridCol w:w="849"/>
        <w:gridCol w:w="861"/>
        <w:gridCol w:w="900"/>
        <w:gridCol w:w="849"/>
        <w:gridCol w:w="912"/>
        <w:gridCol w:w="908"/>
      </w:tblGrid>
      <w:tr>
        <w:trPr/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Overall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1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4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5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6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689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299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927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625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285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737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56%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56%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When compared with the proportions of affricate consonants on other clusters, the proportion in cluster 1 is significantly higher.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7: Speech content for sentences in cluster 1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41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9"/>
        <w:gridCol w:w="1530"/>
        <w:gridCol w:w="971"/>
      </w:tblGrid>
      <w:tr>
        <w:trPr/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Speech in sentence?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 of Sentences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Both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Verse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192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64%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299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Cluster 1 contains more speech that non-speech sentences and makes up only 6% of the total sentences in the text making it the joint smallest group with semi-vowels</w:t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Example: Chapter 5, Sentence 1071:</w:t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sɜ: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dʒ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aɪlz swɪ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tʃ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 bæk tu: ðə sʌb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dʒ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ɛkt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1"/>
          <w:szCs w:val="21"/>
        </w:rPr>
        <w:t>Cluster 2 – High Fricative Consonants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8: Descriptive statistics of sound proportions based on manner of speech for sentences assigned cluster 2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88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1077"/>
        <w:gridCol w:w="1021"/>
        <w:gridCol w:w="972"/>
        <w:gridCol w:w="1018"/>
        <w:gridCol w:w="900"/>
        <w:gridCol w:w="973"/>
        <w:gridCol w:w="847"/>
        <w:gridCol w:w="1241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Word count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Plosive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Nasals %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 %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 %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 %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 %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 Vowel 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22.07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26%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Fricative consonants are the only sound group to occur in every sentence in this cluster, all containing at least 13% fricative consonants.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Fricative consonants are the only sound group to ap</w:t>
      </w:r>
      <w:r>
        <w:rPr>
          <w:rFonts w:ascii="Calibri" w:hAnsi="Calibri"/>
          <w:i w:val="false"/>
          <w:iCs w:val="false"/>
          <w:sz w:val="21"/>
          <w:szCs w:val="21"/>
        </w:rPr>
        <w:t>pear more than average, accounting for an average of 23% of each sentence. The average proportion of each sentence for the whole text is 15%.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9: Descriptive statistics for Fricative consonants in each cluster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76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0"/>
        <w:gridCol w:w="729"/>
        <w:gridCol w:w="851"/>
        <w:gridCol w:w="849"/>
        <w:gridCol w:w="861"/>
        <w:gridCol w:w="900"/>
        <w:gridCol w:w="849"/>
        <w:gridCol w:w="912"/>
        <w:gridCol w:w="908"/>
      </w:tblGrid>
      <w:tr>
        <w:trPr/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Overall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1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4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5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6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689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299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927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625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285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737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26%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38%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When compared with the proportions of fricative consonants on other clusters, the proportion in cluster 2 is significantly higher.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10: Speech content for sentences in cluster 2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41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9"/>
        <w:gridCol w:w="1530"/>
        <w:gridCol w:w="971"/>
      </w:tblGrid>
      <w:tr>
        <w:trPr/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Speech in sentence?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 of Sentences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Both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662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53%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Verse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486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39%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26%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Cluster 2 contains more non-speech sentences than speech sentences. It also has the highest proportion of non-speech sentences meaning the sentences are mostly descriptive text. Cluster 2 contains 26% of the total sentences in the text making it the largest group.</w:t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Example: Chapter 10, Sentence 2287:</w:t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h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i: tɜ:nd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ð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ə peɪdʒ ɒ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v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ð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ə ɹɪpɔ:ts ɪn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ð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ə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f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aɪl bɪ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f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ɔ: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h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ɪm</w:t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1"/>
          <w:szCs w:val="21"/>
        </w:rPr>
        <w:t>Cluster 3 – High Plosive Consonants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11: Descriptive statistics of sound proportions based on manner of speech for sentences assigned cluster 3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88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1077"/>
        <w:gridCol w:w="1021"/>
        <w:gridCol w:w="972"/>
        <w:gridCol w:w="1018"/>
        <w:gridCol w:w="900"/>
        <w:gridCol w:w="973"/>
        <w:gridCol w:w="847"/>
        <w:gridCol w:w="1241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Word count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Plosive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Nasals %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 %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 %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 %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 %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 Vowel 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927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927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927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927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927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927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927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15.92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106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Plosive consonants are the only sound group to occur in every sentence in this cluster, all containing at least 33% plosive consonants.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Plosive consonants are the only sound group to ap</w:t>
      </w:r>
      <w:r>
        <w:rPr>
          <w:rFonts w:ascii="Calibri" w:hAnsi="Calibri"/>
          <w:i w:val="false"/>
          <w:iCs w:val="false"/>
          <w:sz w:val="21"/>
          <w:szCs w:val="21"/>
        </w:rPr>
        <w:t>pear more than average, accounting for an average of 45% of each sentence. The average proportion of each sentence for the whole text is 32%.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12: Descriptive statistics for Plosive consonants in each cluster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76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0"/>
        <w:gridCol w:w="729"/>
        <w:gridCol w:w="851"/>
        <w:gridCol w:w="849"/>
        <w:gridCol w:w="861"/>
        <w:gridCol w:w="900"/>
        <w:gridCol w:w="849"/>
        <w:gridCol w:w="912"/>
        <w:gridCol w:w="908"/>
      </w:tblGrid>
      <w:tr>
        <w:trPr/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Overall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1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4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5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6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689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299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927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625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285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737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38%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38%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When compared with the proportions of plosive consonants on other clusters, the proportion in cluster 3 is significantly higher.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13: Speech content for sentences in cluster 3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41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9"/>
        <w:gridCol w:w="1530"/>
        <w:gridCol w:w="971"/>
      </w:tblGrid>
      <w:tr>
        <w:trPr/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Speech in sentence?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 of Sentences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Both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324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Verse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555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927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Cluster 3 contains more speech sentences than non-speech sentences. Cluster 3 contains 19% of the total sentences in the text.</w:t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Example: Chapter 12, Sentence 3460:</w:t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hi: wʊ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d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hæv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u: si: ə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b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aʊ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g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ɛ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ɪŋ ə dʒɒ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b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b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ʌ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ə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d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eɪ ɔ: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u: fɜ:s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k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ʊ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d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d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u: nəʊ hɑ:m</w:t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1"/>
          <w:szCs w:val="21"/>
        </w:rPr>
        <w:t>Cluster 4 – High Sibilant Consonants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14: Descriptive statistics of sound proportions based on manner of speech for sentences assigned cluster 4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88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1077"/>
        <w:gridCol w:w="1021"/>
        <w:gridCol w:w="972"/>
        <w:gridCol w:w="1018"/>
        <w:gridCol w:w="900"/>
        <w:gridCol w:w="973"/>
        <w:gridCol w:w="847"/>
        <w:gridCol w:w="1241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Word count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Plosive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Nasals %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 %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 %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 %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 %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 Vowel 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625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625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625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625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625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625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625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15.05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82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Sibilant consonants are the only sound group to occur in every sentence in this cluster, all containing at least 16%  consonants.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Sibilant consonants are the only sound group to ap</w:t>
      </w:r>
      <w:r>
        <w:rPr>
          <w:rFonts w:ascii="Calibri" w:hAnsi="Calibri"/>
          <w:i w:val="false"/>
          <w:iCs w:val="false"/>
          <w:sz w:val="21"/>
          <w:szCs w:val="21"/>
        </w:rPr>
        <w:t>pear more than average, accounting for an average of 25% of each sentence. The average proportion of each sentence for the whole text is 14%.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15: Descriptive statistics for Sibilant consonants in each cluster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76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0"/>
        <w:gridCol w:w="729"/>
        <w:gridCol w:w="851"/>
        <w:gridCol w:w="849"/>
        <w:gridCol w:w="861"/>
        <w:gridCol w:w="900"/>
        <w:gridCol w:w="849"/>
        <w:gridCol w:w="912"/>
        <w:gridCol w:w="908"/>
      </w:tblGrid>
      <w:tr>
        <w:trPr/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Overall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1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4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5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6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689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299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927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625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285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737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When compared with the proportions of sibilant consonants on other clusters, the proportion in cluster 4 is significantly higher.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16: Speech content for sentences in cluster 4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41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9"/>
        <w:gridCol w:w="1530"/>
        <w:gridCol w:w="971"/>
      </w:tblGrid>
      <w:tr>
        <w:trPr/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Speech in sentence?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 of Sentences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Both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192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Verse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396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63%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625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Cluster 4 contains more speech sentences than non-speech sentences. Cluster 4 contains 13% of the total sentences in the text.</w:t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Example: Chapter 1, Sentence 101:</w:t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aɪ dɛə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eɪ hi: wɒ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z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pɜ: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ɪmən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z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ɛd ɪf hi: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ɛd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əʊ.</w:t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1"/>
          <w:szCs w:val="21"/>
        </w:rPr>
        <w:t>Cluster 5 – High Semi-Vowels Consonants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17: Descriptive statistics of sound proportions based on manner of speech for sentences assigned cluster 5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88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1077"/>
        <w:gridCol w:w="1021"/>
        <w:gridCol w:w="972"/>
        <w:gridCol w:w="1018"/>
        <w:gridCol w:w="900"/>
        <w:gridCol w:w="973"/>
        <w:gridCol w:w="847"/>
        <w:gridCol w:w="1241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Word count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Plosive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Nasals %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 %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 %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 %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 %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 Vowel 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285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285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285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285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285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285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285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9.87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38%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47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38%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Semi-vowel  consonants are the only sound group to occur in every sentence in this cluster, all containing at least 12%  consonants.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Semi-vowel consonants are the only sound group to ap</w:t>
      </w:r>
      <w:r>
        <w:rPr>
          <w:rFonts w:ascii="Calibri" w:hAnsi="Calibri"/>
          <w:i w:val="false"/>
          <w:iCs w:val="false"/>
          <w:sz w:val="21"/>
          <w:szCs w:val="21"/>
        </w:rPr>
        <w:t>pear more than average, accounting for an average of 21% of each sentence. The average proportion of each sentence for the whole text is 6%.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18: Descriptive statistics for semi-vowel consonants in each cluster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77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90"/>
        <w:gridCol w:w="680"/>
        <w:gridCol w:w="789"/>
        <w:gridCol w:w="850"/>
        <w:gridCol w:w="911"/>
        <w:gridCol w:w="849"/>
        <w:gridCol w:w="850"/>
        <w:gridCol w:w="850"/>
        <w:gridCol w:w="800"/>
      </w:tblGrid>
      <w:tr>
        <w:trPr/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Semi-vowels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Overall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0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1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2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3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4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5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6</w:t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689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299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927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625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285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737</w:t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21%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4%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When compared with the proportions of semi-vowel consonants in other clusters, the proportion in cluster 5 is significantly higher.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19: Speech content for sentences in cluster 5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41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9"/>
        <w:gridCol w:w="1530"/>
        <w:gridCol w:w="971"/>
      </w:tblGrid>
      <w:tr>
        <w:trPr/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Speech in sentence?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 of Sentences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Both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Verse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261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285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Cluster 5 contains much more speech sentences than non-speech sentences, with the highest proportion of speech out of all the clusters. Cluster 5 contains only  6% of the total sentences in the text.</w:t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Example: Chapter 11, Sentence 2841:</w:t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w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ʌn deɪ ɪf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j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u: laɪk aɪ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w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ɪl gɪv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j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u: ðə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w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ɜ:ld</w:t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1"/>
          <w:szCs w:val="21"/>
        </w:rPr>
        <w:t>Cluster 6 – High Nasal Consonants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20: Descriptive statistics of sound proportions based on manner of speech for sentences assigned cluster 6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88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1077"/>
        <w:gridCol w:w="1021"/>
        <w:gridCol w:w="972"/>
        <w:gridCol w:w="1018"/>
        <w:gridCol w:w="900"/>
        <w:gridCol w:w="973"/>
        <w:gridCol w:w="847"/>
        <w:gridCol w:w="1241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Word count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Plosive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Nasals %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 %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 %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 %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 %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 Vowel 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737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737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737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737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737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737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737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737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16.71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Nasal consonants are the only sound group to occur in every sentence in this cluster, all containing at least 20%  consonants.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Nasal consonants are the only sound group to ap</w:t>
      </w:r>
      <w:r>
        <w:rPr>
          <w:rFonts w:ascii="Calibri" w:hAnsi="Calibri"/>
          <w:i w:val="false"/>
          <w:iCs w:val="false"/>
          <w:sz w:val="21"/>
          <w:szCs w:val="21"/>
        </w:rPr>
        <w:t>pear more than average, accounting for an average of 30% of each sentence. The average proportion of each sentence for the whole text is 19%.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21: Descriptive statistics for nasal consonants in each cluster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76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0"/>
        <w:gridCol w:w="729"/>
        <w:gridCol w:w="851"/>
        <w:gridCol w:w="849"/>
        <w:gridCol w:w="861"/>
        <w:gridCol w:w="900"/>
        <w:gridCol w:w="849"/>
        <w:gridCol w:w="912"/>
        <w:gridCol w:w="908"/>
      </w:tblGrid>
      <w:tr>
        <w:trPr/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Overall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1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4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5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6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689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299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927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625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285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737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57%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When compared with the proportions of nasal consonants in other clusters, the proportion in cluster 6 is significantly higher.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22: Speech content for sentences in cluster 6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41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9"/>
        <w:gridCol w:w="1530"/>
        <w:gridCol w:w="971"/>
      </w:tblGrid>
      <w:tr>
        <w:trPr/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Speech in sentence?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 of Sentences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Both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41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242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Verse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454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737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Cluster 6 contains more speech sentences than non-speech sentences. Cluster 6 contains 15% of the total sentences in the text.</w:t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Example: Chapter 7, Sentence 1631: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əʊ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m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i: əgeɪ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əʊ səʊl æ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d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əʊ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m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i: ðaɪ fɹɛ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d æ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d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m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ɑ:stə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2. Application of cluster categories to the text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The following tables show significant areas in the text for each sound group. A section is defined as significant if there are 3 or more consecutive sentences which have been assigned the same cluster. The line references refer to the text in Appendix 1. The story point provides a brief summary of the plot in that section with page references.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Page references are from the following edition:</w:t>
      </w:r>
    </w:p>
    <w:p>
      <w:pPr>
        <w:pStyle w:val="HangingIndent"/>
        <w:bidi w:val="0"/>
        <w:ind w:left="0" w:right="0" w:hanging="567"/>
        <w:jc w:val="left"/>
        <w:rPr>
          <w:rFonts w:ascii="Calibri" w:hAnsi="Calibri"/>
        </w:rPr>
      </w:pPr>
      <w:r>
        <w:rPr>
          <w:rStyle w:val="Standardstycketeckensnitt"/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ab/>
        <w:t xml:space="preserve">Williams, C. </w:t>
      </w:r>
      <w:r>
        <w:rPr>
          <w:rStyle w:val="Standardstycketeckensnitt"/>
          <w:rFonts w:eastAsia="NSimSun" w:cs="Lucida Sans" w:ascii="Calibri" w:hAnsi="Calibri"/>
          <w:i/>
          <w:iCs/>
          <w:color w:val="auto"/>
          <w:kern w:val="2"/>
          <w:sz w:val="21"/>
          <w:szCs w:val="21"/>
          <w:lang w:val="en-GB" w:eastAsia="zh-CN" w:bidi="hi-IN"/>
        </w:rPr>
        <w:t>War in Heaven</w:t>
      </w:r>
      <w:r>
        <w:rPr>
          <w:rStyle w:val="Standardstycketeckensnitt"/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Michigan: William B. Eerdmans 1991.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23: Areas of significant liquid consonants (cluster 0)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9"/>
        <w:gridCol w:w="1581"/>
        <w:gridCol w:w="1139"/>
        <w:gridCol w:w="6008"/>
      </w:tblGrid>
      <w:tr>
        <w:trPr/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Chapter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No of Sentences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Line Ref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Story Point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471-474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Mornington laughs with the Archdeacon on his office and the Archdeacon comments on publishing. p32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6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1310-1312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Barbara and Lionel comfort Adrian as he sleeps. p77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1532-1534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comes out of the bathroom at Cully after finding the Graal. p88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2412-2414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Mornington describes Gregory’s blasphemy to the Archdeacon and the Duke. The Archdeacon warns that they must not be tempted to become like Gregory. p135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2825-2827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finds Barbara, Lionel and Adrian in the grounds of Cully. p156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2901-2903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Barbara falls ill and starts to scream. p159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3068-3075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tries to convince Lionel of delight in the horrible. p168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15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4173-4175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Greek tells Gregory that he must take the Duke’s letter to the Archdeacon. p219-220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17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4615-4618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spirit of Gregory’s victim appears as an apparition over the Graal and descends upon the Archdeacon. p244</w:t>
            </w:r>
          </w:p>
        </w:tc>
      </w:tr>
    </w:tbl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24: Areas of significant affricate consonants (cluster 1)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9"/>
        <w:gridCol w:w="1581"/>
        <w:gridCol w:w="1139"/>
        <w:gridCol w:w="6008"/>
      </w:tblGrid>
      <w:tr>
        <w:trPr/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Chapter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No of Sentences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Line Ref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Story Point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1366-1368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Sir Giles grows angry at Mornington about the confidentiality of his proofs. p80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2463-2465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Duke and Mornington argue about who the Graal belongs to. p138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2833-2835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speaking to Adrian about trains. p156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25: Areas of significant fricative consonants (cluster 2)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tbl>
      <w:tblPr>
        <w:tblW w:w="965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9"/>
        <w:gridCol w:w="1580"/>
        <w:gridCol w:w="1141"/>
        <w:gridCol w:w="6019"/>
      </w:tblGrid>
      <w:tr>
        <w:trPr/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1"/>
                <w:szCs w:val="21"/>
              </w:rPr>
              <w:t>Chapter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1"/>
                <w:szCs w:val="21"/>
              </w:rPr>
              <w:t>No of Sentences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1"/>
                <w:szCs w:val="21"/>
              </w:rPr>
              <w:t>Line Ref</w:t>
            </w:r>
          </w:p>
        </w:tc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1"/>
                <w:szCs w:val="21"/>
              </w:rPr>
              <w:t>Story Point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167-178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 description of Lionel’s reaction to the dead body found beneath his desk that day on the way home from work. He experiences semi-hallucinatory paranoia. p17-18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1259-1261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Description of the Witches’ Sabbath from Gregory’s point of view while he is in a trance state under the influence of the ointment. p73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1276-1279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Gregory’s experience of desire in the trance state. His father appears before him as an apparition from his past. p75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1291-1293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An image of Adrian appears to Gregory while in a trance state. p76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9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2099-2101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The Graal falls into the Archdeacon’s hands as he gazes at it and he runs from Gregory’s house. p118-119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2240-2243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The Inspector, half asleep, thinking about the murder case. His mind drifts to Gregory Persimmons as a kind of premonition. p126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2340-2350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Steven Persimmons contemplates his helplessness in the face of his father. Kenneth realises that he will be on his own when facing Gregory. p131-132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2429-2431</w:t>
            </w:r>
          </w:p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2434-2436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The beginning of the Archdeacon’s counter prayer to protect the Graal against destructive forces. The Duke’s ancestral and Kenneth’s memory of Arthurian romance appear to them during the prayer. p135-136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2453-2455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The Archdeacon feels the will behind creation through the Graal. p137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2589-2592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Manasseh speaking of his desire or destruction. p144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2790-2792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Gregory experiences a surge of anger and hate in the presence of Prester John. p154-155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2932-2935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Gregory speculates on what Barbara is experiencing while she is in a trance state induced by the ointment. p160-161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2943-2952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Barbara dances while in a trance state. p161-162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3081-3084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Gregory is driven to anger through his inability to torment Lionel. p168-169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3527-3529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Prester John makes his final threat to Giles Tumulty. p190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3861-3863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Prester John warns the Archdeacon of what is ahead. p204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4122-4127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 description of the Greek’s face charged with black magic during the spell which kills Kenneth. p216-217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4133-4136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Gregory shrinks in fear at the sight of the Greek’s face. p217-218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4499-4501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Gregory experiences a sky of serenity as he thinks about the Archdeacon. p236-237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4527-4531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Gregory contemplates the nature of Prester John. p238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4555-4557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Darkness gathers around the chemist’s as a spell of concealment is woven around it and the Archdeacon feels his spiritual strength abandon him. p239-240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4571-4574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The Archdeacon senses the three directions of energy flowing towards the Graal as the ritual magic to marry his soul to that of the murder victim begins. p241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4600-4604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The Archdeacon senses another being drawn towards him and falls unconscious. p242-243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4625-4643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Prester John rises from the Graal and breaks the spell. The Archdeacon regains consciousness and rises. p244-246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4747-4758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Prester John begins the celebration of the Eucharist. p252-253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4767-4769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 description of the Archdeacon’s experience of the celebration. p254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4775-4790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The Archdeacon says goodbye to those involved with the Graal quest. He begins to move towards the altar and falls down dead. p254-255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26: Areas of significant plosive consonants (cluster 3)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9"/>
        <w:gridCol w:w="1581"/>
        <w:gridCol w:w="1139"/>
        <w:gridCol w:w="6008"/>
      </w:tblGrid>
      <w:tr>
        <w:trPr/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Chapter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No of Sentences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Line Ref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Story Point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38-40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Mornington and Lionel realise that the man under the desk is dead and try to get him out. p9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138-140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Adrian playing with his trains. p15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182-184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Lionel watching Barbara slowly reading the paper. p18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253-256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tells Mornington about his book. p21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274-276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talking about his book. p22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313-315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talking about Kastra Parvolorum and Indo-European sound change. p24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518-520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meets Adrian for the first time. p34-35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848-850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decides not to go on holiday after his suspicious meeting with Ludding. p52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1014-1016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Mornington speaking to Steven Persimmons about the murder. p61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1169-1172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leaves the chemists. p68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1484-1487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shows his initialled copy of King Lear to the Archdeacon. p86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6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1545-1555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and Giles talk about the Archdeacon and the fact that he found the Graal in Gregory’s bathroom. p89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1637-1639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closes the rite where he calls the spirit of Adrian. p93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1720-1722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Duke talks to Mornington about publishing anonymously. p97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1796-1798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Mornington tells the Archdeacon about publishing his book. p101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9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1971-1974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tells the police he doesn’t want them to look for the Graal. p112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9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1980-1982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tries to explain why he doesn’t want the police to find the Graal. p112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2303-2305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Duke says the Graal can be stored in his safe. p129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2331-2333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Steven asks Mornington if Gregory will want him to be fired. p131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2499-2501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Graal starts to lose shape in the Archdeacon’s hands. p139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2505-2507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Duke tries to understand what is happening to the Graal as it is attacked from afar. p139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2568-2570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Manasseh tried to convince the others to destroy the Graal. p144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2582-2584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Manasseh tried to convince the others to destroy the Graal. p144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2683-2685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Mr Batesby talks about crushing the serpent’s head. p150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3298-3302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explains that he does not value the material thing of the Graal and that he does not think of doing anything with it. p178-179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3477-3479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says he does not think Manasseh should trust the Graal. p187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3550-3552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Mr. Batesby becomes more of a ‘guide and guard’ of the church as he speaks with Prester John. p191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3628-3630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Batesby speaks to the chief constable about Pattison and Prester John steps out of the conversation. p194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3692-3694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Duke and Mornington try to talk but all they can think about is the Graal. p197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3713-3715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Mornington realise that Manasseh did not actually cure Barbara. p198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3748-3750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Duke and Mornington talk about how to get the Graal back. p199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14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3912-3914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Inspector asks Mrs. Hippy about the bible. p206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15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4024-4026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announces that he will marry the soul of Pattison to the soul of the Archdeacon. p212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15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4167-4169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doubts that the letter they force the Duke to write to the Archdeacon will work. p219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4214-4217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Inspector and the Assistant Commissioner talk about the Graal. p223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4409-4411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Assistant Commissioner tries to find the chemists in the fog. p232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17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4534-4536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tells Jessie that they are going to London. p238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27: Areas of significant sibilant consonants (cluster 4)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9"/>
        <w:gridCol w:w="1581"/>
        <w:gridCol w:w="1139"/>
        <w:gridCol w:w="6008"/>
      </w:tblGrid>
      <w:tr>
        <w:trPr/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Chapter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No of Sentences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Line Ref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Story Point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1666-1669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Mornington walking through the rain to Fardles. p95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1866-1868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Sir Giles and Gregory talk about the proofs of Giles’ book. p105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1877-1880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Giles and Mornington argue over the proofs. p106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9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2083-2085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feels compelled to move before the Graal in Gregory’s house. p117-118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9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2090-2092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feels that the destiny of the Graal is being fulfilled as it moves towards him. p118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2647-2649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Ludding is thrown off by Mrs. Lucksparrow’s talking. p147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3166-3168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Sir Giles tries to tell Gregory about Prester John. p172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3389-3391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speaks to the nurse looking after Barbara. p183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4222-4224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Inspector and the Chief Constable think that the Graal has been stolen from a museum. p224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4268-4270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Assistant Commissioner suspects Lionel has something to do with the murder. p226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Table </w:t>
      </w: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28</w:t>
      </w: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: Areas of significant </w:t>
      </w: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semi-vowel</w:t>
      </w: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consonants (cluster </w:t>
      </w: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5</w:t>
      </w: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)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9"/>
        <w:gridCol w:w="1581"/>
        <w:gridCol w:w="1139"/>
        <w:gridCol w:w="6008"/>
      </w:tblGrid>
      <w:tr>
        <w:trPr/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Chapter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No of Sentences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Line Ref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Story Point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362-364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tells Stephen what will happen with Giles’ book. p26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3393-3395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speaks to the nurse who is looking after Barbara. p183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3497-3499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sends Manasseh away once he has the Graal. p188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Table </w:t>
      </w: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29</w:t>
      </w: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: Areas of significant </w:t>
      </w: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nasal</w:t>
      </w: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consonants (cluster </w:t>
      </w: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6</w:t>
      </w: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)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9"/>
        <w:gridCol w:w="1581"/>
        <w:gridCol w:w="1139"/>
        <w:gridCol w:w="6008"/>
      </w:tblGrid>
      <w:tr>
        <w:trPr/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Chapter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No of Sentences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Line Ref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Story Point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210-212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Lionel tries to centre himself by focussing on Adrian’s reality. p19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358-360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Gregory taunts Stephen by threatening the finances of the publishers. </w:t>
            </w:r>
            <w:r>
              <w:rPr>
                <w:rFonts w:ascii="Calibri" w:hAnsi="Calibri"/>
                <w:sz w:val="21"/>
                <w:szCs w:val="21"/>
              </w:rPr>
              <w:t>p26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397-399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Gregory taunts Stephen about his mother and his will. </w:t>
            </w:r>
            <w:r>
              <w:rPr>
                <w:rFonts w:ascii="Calibri" w:hAnsi="Calibri"/>
                <w:sz w:val="21"/>
                <w:szCs w:val="21"/>
              </w:rPr>
              <w:t>p27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1017-1019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Stephen talks to Mornington about the body found in the office. </w:t>
            </w:r>
            <w:r>
              <w:rPr>
                <w:rFonts w:ascii="Calibri" w:hAnsi="Calibri"/>
                <w:sz w:val="21"/>
                <w:szCs w:val="21"/>
              </w:rPr>
              <w:t>p61-62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6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1271-1273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Gregory descends into darkness and stillness under the influence of the ointment. </w:t>
            </w:r>
            <w:r>
              <w:rPr>
                <w:rFonts w:ascii="Calibri" w:hAnsi="Calibri"/>
                <w:sz w:val="21"/>
                <w:szCs w:val="21"/>
              </w:rPr>
              <w:t>p74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1691-1694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The Duke and Mornington talk about poetry. </w:t>
            </w:r>
            <w:r>
              <w:rPr>
                <w:rFonts w:ascii="Calibri" w:hAnsi="Calibri"/>
                <w:sz w:val="21"/>
                <w:szCs w:val="21"/>
              </w:rPr>
              <w:t>p96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1814-1817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Mornington talks about Gregory’s interest in the occult. </w:t>
            </w:r>
            <w:r>
              <w:rPr>
                <w:rFonts w:ascii="Calibri" w:hAnsi="Calibri"/>
                <w:sz w:val="21"/>
                <w:szCs w:val="21"/>
              </w:rPr>
              <w:t>p102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2290-2292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The Colonel remembering Mornington’s involvement with the Archdeacon. </w:t>
            </w:r>
            <w:r>
              <w:rPr>
                <w:rFonts w:ascii="Calibri" w:hAnsi="Calibri"/>
                <w:sz w:val="21"/>
                <w:szCs w:val="21"/>
              </w:rPr>
              <w:t>p129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2752-2754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The Inspector meets Gregory after the fight with Ludding. </w:t>
            </w:r>
            <w:r>
              <w:rPr>
                <w:rFonts w:ascii="Calibri" w:hAnsi="Calibri"/>
                <w:sz w:val="21"/>
                <w:szCs w:val="21"/>
              </w:rPr>
              <w:t>p153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2968-2970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Gregory imposes his mind on Adrian’s mind. </w:t>
            </w:r>
            <w:r>
              <w:rPr>
                <w:rFonts w:ascii="Calibri" w:hAnsi="Calibri"/>
                <w:sz w:val="21"/>
                <w:szCs w:val="21"/>
              </w:rPr>
              <w:t>p163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3037-3039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Gregory tells Lionel Adrian can stay with him while Barbara is ill. </w:t>
            </w:r>
            <w:r>
              <w:rPr>
                <w:rFonts w:ascii="Calibri" w:hAnsi="Calibri"/>
                <w:sz w:val="21"/>
                <w:szCs w:val="21"/>
              </w:rPr>
              <w:t>p167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3089-3092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Gregory tells Lionel about his doctor. </w:t>
            </w:r>
            <w:r>
              <w:rPr>
                <w:rFonts w:ascii="Calibri" w:hAnsi="Calibri"/>
                <w:sz w:val="21"/>
                <w:szCs w:val="21"/>
              </w:rPr>
              <w:t>p169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3397-3399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Gregory distracts the nurse and applies more of the ointment to Barbara. </w:t>
            </w:r>
            <w:r>
              <w:rPr>
                <w:rFonts w:ascii="Calibri" w:hAnsi="Calibri"/>
                <w:sz w:val="21"/>
                <w:szCs w:val="21"/>
              </w:rPr>
              <w:t>p183-184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15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3988-3990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Gregory and Manasseh talk about how they will escape England. </w:t>
            </w:r>
            <w:r>
              <w:rPr>
                <w:rFonts w:ascii="Calibri" w:hAnsi="Calibri"/>
                <w:sz w:val="21"/>
                <w:szCs w:val="21"/>
              </w:rPr>
              <w:t>p211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4301-4303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The Assistant Commissioner and the Inspector find the connection with the chemists. </w:t>
            </w:r>
            <w:r>
              <w:rPr>
                <w:rFonts w:ascii="Calibri" w:hAnsi="Calibri"/>
                <w:sz w:val="21"/>
                <w:szCs w:val="21"/>
              </w:rPr>
              <w:t>p228</w:t>
            </w:r>
          </w:p>
        </w:tc>
      </w:tr>
      <w:tr>
        <w:trPr/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17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4545-4547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Manasseh tells Gregory that the Archdeacon has come to the chemists. </w:t>
            </w:r>
            <w:r>
              <w:rPr>
                <w:rFonts w:ascii="Calibri" w:hAnsi="Calibri"/>
                <w:sz w:val="21"/>
                <w:szCs w:val="21"/>
              </w:rPr>
              <w:t>p239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Standardstycketeckensnitt">
    <w:name w:val="Standardstycketeckensnit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angingIndent">
    <w:name w:val="Hanging Indent"/>
    <w:basedOn w:val="TextBody"/>
    <w:qFormat/>
    <w:pPr>
      <w:tabs>
        <w:tab w:val="clear" w:pos="709"/>
        <w:tab w:val="left" w:pos="0" w:leader="none"/>
      </w:tabs>
      <w:suppressAutoHyphens w:val="true"/>
      <w:ind w:left="567" w:right="0" w:hanging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LibreOffice/7.1.2.2$Windows_X86_64 LibreOffice_project/8a45595d069ef5570103caea1b71cc9d82b2aae4</Application>
  <AppVersion>15.0000</AppVersion>
  <Pages>13</Pages>
  <Words>4445</Words>
  <Characters>19619</Characters>
  <CharactersWithSpaces>22338</CharactersWithSpaces>
  <Paragraphs>1740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2021-08-18T20:50:37Z</dcterms:created>
  <dc:creator/>
  <dc:description/>
  <dc:language>en-GB</dc:language>
  <cp:lastModifiedBy/>
  <dcterms:modified xsi:type="dcterms:W3CDTF">2021-08-21T09:25:29Z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