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both"/>
        <w:rPr/>
      </w:pPr>
      <w:bookmarkStart w:colFirst="0" w:colLast="0" w:name="_pvp78qz6yhc9" w:id="0"/>
      <w:bookmarkEnd w:id="0"/>
      <w:r w:rsidDel="00000000" w:rsidR="00000000" w:rsidRPr="00000000">
        <w:rPr>
          <w:rtl w:val="0"/>
        </w:rPr>
        <w:t xml:space="preserve">Commentaire de Mill, </w:t>
      </w:r>
      <w:r w:rsidDel="00000000" w:rsidR="00000000" w:rsidRPr="00000000">
        <w:rPr>
          <w:i w:val="1"/>
          <w:iCs w:val="1"/>
          <w:u w:val="single"/>
          <w:rtl w:val="0"/>
        </w:rPr>
        <w:t xml:space="preserve">De L'Utilitarisme</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t xml:space="preserve">Aurait-il été </w:t>
      </w:r>
      <w:r w:rsidDel="00000000" w:rsidR="00000000" w:rsidRPr="00000000">
        <w:rPr>
          <w:i w:val="1"/>
          <w:iCs w:val="1"/>
          <w:u w:val="single"/>
          <w:rtl w:val="0"/>
        </w:rPr>
        <w:t xml:space="preserve">utile</w:t>
      </w:r>
      <w:r w:rsidDel="00000000" w:rsidR="00000000" w:rsidRPr="00000000">
        <w:rPr>
          <w:rtl w:val="0"/>
        </w:rPr>
        <w:t xml:space="preserve">, au début de l'épidémie de Covid-19, de laisser mourir les éléments les plus âgés de la population française plutôt que de restreindre les libertés de tous en confinant la population, avec les conséquences économiques et sociales néfastes pour une grande partie de celle-ci que l'on sait ? Si l'on considère que les personnes âgées voire très âgées constituent une minorité des Français et si l'on définit l'utilité, en suivant le courant utilitariste, comme le plus grand bonheur (au sens de bien-être) du plus grand nombre, peut-</w:t>
      </w:r>
      <w:r w:rsidDel="00000000" w:rsidR="00000000" w:rsidRPr="00000000">
        <w:rPr>
          <w:color w:val="ff0000"/>
          <w:rtl w:val="0"/>
        </w:rPr>
        <w:t xml:space="preserve">être. Mais cela aurait-il été </w:t>
      </w:r>
      <w:r w:rsidDel="00000000" w:rsidR="00000000" w:rsidRPr="00000000">
        <w:rPr>
          <w:i w:val="1"/>
          <w:iCs w:val="1"/>
          <w:color w:val="ff0000"/>
          <w:u w:val="single"/>
          <w:rtl w:val="0"/>
        </w:rPr>
        <w:t xml:space="preserve">juste</w:t>
      </w:r>
      <w:r w:rsidDel="00000000" w:rsidR="00000000" w:rsidRPr="00000000">
        <w:rPr>
          <w:color w:val="ff0000"/>
          <w:rtl w:val="0"/>
        </w:rPr>
        <w:t xml:space="preserve"> ? Si l'on admet que chacun,</w:t>
      </w:r>
      <w:r w:rsidDel="00000000" w:rsidR="00000000" w:rsidRPr="00000000">
        <w:rPr>
          <w:rtl w:val="0"/>
        </w:rPr>
        <w:t xml:space="preserve"> être. Mais cela aurait-il été </w:t>
      </w:r>
      <w:r w:rsidDel="00000000" w:rsidR="00000000" w:rsidRPr="00000000">
        <w:rPr>
          <w:i w:val="1"/>
          <w:iCs w:val="1"/>
          <w:u w:val="single"/>
          <w:rtl w:val="0"/>
        </w:rPr>
        <w:t xml:space="preserve">juste</w:t>
      </w:r>
      <w:r w:rsidDel="00000000" w:rsidR="00000000" w:rsidRPr="00000000">
        <w:rPr>
          <w:rtl w:val="0"/>
        </w:rPr>
        <w:t xml:space="preserve"> ? Si l'on admet que chacun, quel que soit son âge, a le droit de vivre et d'être protégé dans son existence par la communauté et si l'on définit le juste, au sens moral le plus large, comme ce qui implique un respect des personnes, leur égalité en droits, sans doute que non. Cet exemple un peu caricatural permet de montrer que l'identification de la justice et de l'utilité ne va pas de soi (l'intuition courante est même de les opposer, du moins dans un premier temps) et de poser le problème de leur relation, comme le fait Mill dans ce texte extrait de son ouvrage </w:t>
      </w:r>
      <w:r w:rsidDel="00000000" w:rsidR="00000000" w:rsidRPr="00000000">
        <w:rPr>
          <w:i w:val="1"/>
          <w:iCs w:val="1"/>
          <w:u w:val="single"/>
          <w:rtl w:val="0"/>
        </w:rPr>
        <w:t xml:space="preserve">L'utilitarisme</w:t>
      </w:r>
      <w:r w:rsidDel="00000000" w:rsidR="00000000" w:rsidRPr="00000000">
        <w:rPr>
          <w:rtl w:val="0"/>
        </w:rPr>
        <w:t xml:space="preserve">. Le texte se situe donc dans le contexte large de la justification </w:t>
      </w:r>
      <w:r w:rsidDel="00000000" w:rsidR="00000000" w:rsidRPr="00000000">
        <w:rPr>
          <w:color w:val="ff0000"/>
          <w:rtl w:val="0"/>
        </w:rPr>
        <w:t xml:space="preserve">de cette doctrine morale et politique qui évalue la valeur morale</w:t>
      </w:r>
      <w:r w:rsidDel="00000000" w:rsidR="00000000" w:rsidRPr="00000000">
        <w:rPr>
          <w:rtl w:val="0"/>
        </w:rPr>
        <w:t xml:space="preserve"> </w:t>
      </w:r>
      <w:r w:rsidDel="00000000" w:rsidR="00000000" w:rsidRPr="00000000">
        <w:rPr>
          <w:color w:val="ff0000"/>
          <w:rtl w:val="0"/>
        </w:rPr>
        <w:t xml:space="preserve">de cette doctrine morale et politique qui évalue la valeur morale</w:t>
      </w:r>
      <w:r w:rsidDel="00000000" w:rsidR="00000000" w:rsidRPr="00000000">
        <w:rPr>
          <w:rtl w:val="0"/>
        </w:rPr>
        <w:t xml:space="preserve"> d'une action (son caractère bon ou mauvais) en fonction de son utilité, comme définie plus haut. En tant que conséquentialisme (ce sont les conséquences de l'action, et non son intention, qui vont déterminer si elle est bonne ou mauvaise), elle s'oppose au déontologisme (mot inventé par Bentham) selon lequel la valeur morale de l'action doit être jugée d'après sa conformité au devoir ou à certains principes, quelles que soient ses conséquences. Qu'est-ce qui doit guider notre action, individuelle ou collective ? Qu'est-ce qu'une bonne loi par exemple ? D'après quel(s) critère(s) allons-nous pouvoir juger du bien et du mal ? Pour défendre le critère de l'utilité et la thèse utilitariste, Mill est conduit à examiner, pour le critiquer, un des obstacles majeurs à l'adhésion à cette doctrine, qui est l'affirmation d'un principe de justice indépendant de celui de l'utilité, d'une idée autonome de justice, qui trouve selon lui son origine dans le sentiment. Le problème auquel répond ce texte est donc de savoir si la justice constitue une réalité autonome, originelle et transcendante par rapport à l'utilité ou si, étant dérivée de celle-ci, on pourrait l'y réduire, l'y ramener. si, étant dérivée originelle et de celle-ci, on pourrait l'y réduire, l'y ramener comme une de ses parties. N'y a-t-il donc pas, comme le soutient Platon, une justice en soi, la justice apparaissant même (</w:t>
      </w:r>
      <w:r w:rsidDel="00000000" w:rsidR="00000000" w:rsidRPr="00000000">
        <w:rPr>
          <w:strike w:val="1"/>
          <w:rtl w:val="0"/>
        </w:rPr>
        <w:t xml:space="preserve">chez Platon Aristote par exemple</w:t>
      </w:r>
      <w:r w:rsidDel="00000000" w:rsidR="00000000" w:rsidRPr="00000000">
        <w:rPr>
          <w:rtl w:val="0"/>
        </w:rPr>
        <w:t xml:space="preserve">) comme la vertu qui englobe et surplombe toutes les autres, vertu cardinale, vertu par excellence qu'il semble paradoxal de vouloir rabaisser et relativiser pour mettre à sa place un principe de l'ordre de l'utilité qui, par son aspect matériel paraît moins noble ? La thèse implicite de Mill dans ce passage, est que la justice non seulement coïncide dans les faits avec l'utilité mais, sur le plan théorique, n'est qu'une partie de celle-ci. Cependant, l'objet précis de ce texte est une entreprise de déconstruction de la thèse adverse en montrant qu'à partir de l'expérience commune d'un double sentiment sur laquelle elle se fonde, elle en induit des commune double sentiment sur laquelle elle se fonde, elle en induit des conclusions sur la réalité de la justice, son origine et sa différence d'avec l'utilité qui ne sont en rien légitimes mais proviennent de tendances de l'esprit humain à objectiver le subjectif et à transformer le fait (du sentiment de justice) à généraliser en droit (la légitimité qu'il y avant à se laisser diriger par lui). Ce texte programmatique va donc mettre en question ce que l'on infère ordinairement du sentiment (que Mill ne nie pas) : 1) que ce sentiment correspond à une réalité objective, 2) fondée en nature, 3) que ce sentiment est un juge infaillible des actions humaines, 4) que qu'il a "force d'obligation", 4) que sa </w:t>
      </w:r>
      <w:r w:rsidDel="00000000" w:rsidR="00000000" w:rsidRPr="00000000">
        <w:rPr>
          <w:i w:val="1"/>
          <w:iCs w:val="1"/>
          <w:u w:val="single"/>
          <w:rtl w:val="0"/>
        </w:rPr>
        <w:t xml:space="preserve">supposé pureté</w:t>
      </w:r>
      <w:r w:rsidDel="00000000" w:rsidR="00000000" w:rsidRPr="00000000">
        <w:rPr>
          <w:rtl w:val="0"/>
        </w:rPr>
        <w:t xml:space="preserve"> fonde une </w:t>
      </w:r>
      <w:r w:rsidDel="00000000" w:rsidR="00000000" w:rsidRPr="00000000">
        <w:rPr>
          <w:i w:val="1"/>
          <w:iCs w:val="1"/>
          <w:u w:val="single"/>
          <w:rtl w:val="0"/>
        </w:rPr>
        <w:t xml:space="preserve">différence réelle</w:t>
      </w:r>
      <w:r w:rsidDel="00000000" w:rsidR="00000000" w:rsidRPr="00000000">
        <w:rPr>
          <w:rtl w:val="0"/>
        </w:rPr>
        <w:t xml:space="preserve"> entre la justice et l'utilité. La critique progresse, dans le texte, à rebours de la présentation du raisonnement commun. Tout d'abord, de la ligne 1 à 3, Mill présente l'enjeu général qui est de lever un obstacle majeur à l'adhésion des esprits à l'utilitarisme, </w:t>
      </w:r>
      <w:r w:rsidDel="00000000" w:rsidR="00000000" w:rsidRPr="00000000">
        <w:rPr>
          <w:i w:val="1"/>
          <w:iCs w:val="1"/>
          <w:u w:val="single"/>
          <w:rtl w:val="0"/>
        </w:rPr>
        <w:t xml:space="preserve">depuis l'origine de la philosophie morale</w:t>
      </w:r>
      <w:r w:rsidDel="00000000" w:rsidR="00000000" w:rsidRPr="00000000">
        <w:rPr>
          <w:rtl w:val="0"/>
        </w:rPr>
        <w:t xml:space="preserve">, et qui est l'idée de justice comme </w:t>
      </w:r>
      <w:r w:rsidDel="00000000" w:rsidR="00000000" w:rsidRPr="00000000">
        <w:rPr>
          <w:i w:val="1"/>
          <w:iCs w:val="1"/>
          <w:u w:val="single"/>
          <w:rtl w:val="0"/>
        </w:rPr>
        <w:t xml:space="preserve">réalité autonome</w:t>
      </w:r>
      <w:r w:rsidDel="00000000" w:rsidR="00000000" w:rsidRPr="00000000">
        <w:rPr>
          <w:rtl w:val="0"/>
        </w:rPr>
        <w:t xml:space="preserve">. Il montre ensuite, de la ligne 3 à 9, que cette idée est </w:t>
      </w:r>
      <w:r w:rsidDel="00000000" w:rsidR="00000000" w:rsidRPr="00000000">
        <w:rPr>
          <w:i w:val="1"/>
          <w:iCs w:val="1"/>
          <w:u w:val="single"/>
          <w:rtl w:val="0"/>
        </w:rPr>
        <w:t xml:space="preserve">construite à partir du sentiment</w:t>
      </w:r>
      <w:r w:rsidDel="00000000" w:rsidR="00000000" w:rsidRPr="00000000">
        <w:rPr>
          <w:rtl w:val="0"/>
        </w:rPr>
        <w:t xml:space="preserve"> de justice, dont on infère </w:t>
      </w:r>
      <w:r w:rsidDel="00000000" w:rsidR="00000000" w:rsidRPr="00000000">
        <w:rPr>
          <w:i w:val="1"/>
          <w:iCs w:val="1"/>
          <w:u w:val="single"/>
          <w:rtl w:val="0"/>
        </w:rPr>
        <w:t xml:space="preserve">abusivement</w:t>
      </w:r>
      <w:r w:rsidDel="00000000" w:rsidR="00000000" w:rsidRPr="00000000">
        <w:rPr>
          <w:rtl w:val="0"/>
        </w:rPr>
        <w:t xml:space="preserve"> qu'il correspond à une réalité </w:t>
      </w:r>
      <w:r w:rsidDel="00000000" w:rsidR="00000000" w:rsidRPr="00000000">
        <w:rPr>
          <w:i w:val="1"/>
          <w:iCs w:val="1"/>
          <w:u w:val="single"/>
          <w:rtl w:val="0"/>
        </w:rPr>
        <w:t xml:space="preserve">objective et fondée en nature</w:t>
      </w:r>
      <w:r w:rsidDel="00000000" w:rsidR="00000000" w:rsidRPr="00000000">
        <w:rPr>
          <w:rtl w:val="0"/>
        </w:rPr>
        <w:t xml:space="preserve">, </w:t>
      </w:r>
      <w:r w:rsidDel="00000000" w:rsidR="00000000" w:rsidRPr="00000000">
        <w:rPr>
          <w:i w:val="1"/>
          <w:iCs w:val="1"/>
          <w:u w:val="single"/>
          <w:rtl w:val="0"/>
        </w:rPr>
        <w:t xml:space="preserve">par conséquent spécifiquement distincte</w:t>
      </w:r>
      <w:r w:rsidDel="00000000" w:rsidR="00000000" w:rsidRPr="00000000">
        <w:rPr>
          <w:rtl w:val="0"/>
        </w:rPr>
        <w:t xml:space="preserve"> de l'utilité </w:t>
      </w:r>
      <w:r w:rsidDel="00000000" w:rsidR="00000000" w:rsidRPr="00000000">
        <w:rPr>
          <w:i w:val="1"/>
          <w:iCs w:val="1"/>
          <w:u w:val="single"/>
          <w:rtl w:val="0"/>
        </w:rPr>
        <w:t xml:space="preserve">et même opposée à celle</w:t>
      </w:r>
      <w:r w:rsidDel="00000000" w:rsidR="00000000" w:rsidRPr="00000000">
        <w:rPr>
          <w:rtl w:val="0"/>
        </w:rPr>
        <w:t xml:space="preserve">, avec la de l'utilité ... et même opposée à elle, avec la concession qu'en pratique et à long terme, les deux notions coïncident le plus souvent. La critique (avant d'examen rationnel) commence à la ligne 9 : dans un premier moment, jusqu'à la ligne 24, c'est l'inférence de l'existence d'un sentiment naturel à son infaillibilité et donc sa légitimité à nous gouverner (suivant l'idée, critiquée par Mill, que la nature est norme, modèle à suivre) qui est mise en lumière. Puis de la ligne 25 à la ligne 32, Mill énonce les deux moments, le premier impliquant le second, de son enquête (car il s'agit bien d'examiner, d'analyser, en remontant à l'origine, suivant une méthode </w:t>
      </w:r>
      <w:r w:rsidDel="00000000" w:rsidR="00000000" w:rsidRPr="00000000">
        <w:rPr>
          <w:color w:val="ff0000"/>
          <w:rtl w:val="0"/>
        </w:rPr>
        <w:t xml:space="preserve">qu'on pourrait presque qualifier de généalogique) : analyser la propriété</w:t>
      </w:r>
      <w:r w:rsidDel="00000000" w:rsidR="00000000" w:rsidRPr="00000000">
        <w:rPr>
          <w:rtl w:val="0"/>
        </w:rPr>
        <w:t xml:space="preserve"> qu'on pourrait presque qualifier de généalogique) : analyser la propriété de justice pour déterminer son unité, sa pureté ou voir si elle se laisse décomposer, "décortiquer" en éléments plus simples de la combinaison desquels elle résulterait (l. 25-28), ce qui implique de revenir au plan pratique du sentiment en se posant la même question : est-il pur, unique en son genre et immédiatement donné dans la perception ou est-il construit à partir d'autres sentiments ? Enfin, de la ligne 32 jusqu'à la fin, Mill revient à l'enjeu central de la relation entre justice et utilité en soulignant les acquis, dès et déjà, dans l'opinion commune, à l'idée de leur unité ou plutôt de la subordination de l'idée de justice à celle d'utilité. </w:t>
      </w:r>
      <w:r w:rsidDel="00000000" w:rsidR="00000000" w:rsidRPr="00000000">
        <w:rPr>
          <w:color w:val="ff0000"/>
          <w:rtl w:val="0"/>
        </w:rPr>
        <w:t xml:space="preserve">tout au long de l'histoire des idées</w:t>
      </w:r>
      <w:r w:rsidDel="00000000" w:rsidR="00000000" w:rsidRPr="00000000">
        <w:rPr>
          <w:rtl w:val="0"/>
        </w:rPr>
        <w:t xml:space="preserve"> </w:t>
      </w:r>
      <w:r w:rsidDel="00000000" w:rsidR="00000000" w:rsidRPr="00000000">
        <w:rPr>
          <w:color w:val="ff0000"/>
          <w:rtl w:val="0"/>
        </w:rPr>
        <w:t xml:space="preserve">tout au long de l'histoire des idées</w:t>
      </w:r>
      <w:r w:rsidDel="00000000" w:rsidR="00000000" w:rsidRPr="00000000">
        <w:rPr>
          <w:rtl w:val="0"/>
        </w:rPr>
        <w:t xml:space="preserve"> Le texte débute par un énoncé très général qui caractérise comme une difficulté majeure de l'utilitarisme l'objection de l'existence d'une idée transcendante (par rapport à celle d'utilité) de justice. L'utilitarisme revendique en effet l'hégémonie du principe d'utilité (défini par Bentham, avant Mill, comme ce qui permet d'évaluer une action selon qu'elle semble tendre à augmenter la quantité de bonheur (réduit par Bentham au plaisir) ou au contraire à le diminuer) dans l'évaluation morale des actions humaines. Il s'agit, pour déterminer si cette action est bonne ou mauvaise, de déterminer le bien-être qu'elle procure au plus grand nombre de personnes, déduction faite du mal, de la douleur qu'elle provoque également. Dans cette perspective, l'argument pourrait justifier de sacrifier une vie pour en sauver mille, comme l'étudiant Raskolnikov dans le roman de Dostoïevski </w:t>
      </w:r>
      <w:r w:rsidDel="00000000" w:rsidR="00000000" w:rsidRPr="00000000">
        <w:rPr>
          <w:i w:val="1"/>
          <w:iCs w:val="1"/>
          <w:u w:val="single"/>
          <w:rtl w:val="0"/>
        </w:rPr>
        <w:t xml:space="preserve">Crime</w:t>
      </w:r>
      <w:r w:rsidDel="00000000" w:rsidR="00000000" w:rsidRPr="00000000">
        <w:rPr>
          <w:rtl w:val="0"/>
        </w:rPr>
        <w:t xml:space="preserve"> </w:t>
      </w:r>
      <w:r w:rsidDel="00000000" w:rsidR="00000000" w:rsidRPr="00000000">
        <w:rPr>
          <w:i w:val="1"/>
          <w:iCs w:val="1"/>
          <w:u w:val="single"/>
          <w:rtl w:val="0"/>
        </w:rPr>
        <w:t xml:space="preserve">et châtiment</w:t>
      </w:r>
      <w:r w:rsidDel="00000000" w:rsidR="00000000" w:rsidRPr="00000000">
        <w:rPr>
          <w:rtl w:val="0"/>
        </w:rPr>
        <w:t xml:space="preserve">. En effet, c'est ainsi que le personnage justifie le meurtre de la vieille propriétaire acariâtre qui exploitait les étudiants en leur louant </w:t>
      </w:r>
      <w:r w:rsidDel="00000000" w:rsidR="00000000" w:rsidRPr="00000000">
        <w:rPr>
          <w:color w:val="ff0000"/>
          <w:rtl w:val="0"/>
        </w:rPr>
        <w:t xml:space="preserve">très cher des appartements : en sacrifiant cette vie il fait le bonheur d'un</w:t>
      </w:r>
      <w:r w:rsidDel="00000000" w:rsidR="00000000" w:rsidRPr="00000000">
        <w:rPr>
          <w:rtl w:val="0"/>
        </w:rPr>
        <w:t xml:space="preserve"> très cher des appartements : en sacrifiant cette vie il fait le bonheur d'un grand nombre de personnes et ainsi son action est-elle juste. Dans ce débat classique entre utilitarisme et, pour généraliser, "déontologisme" (que met en scène par exemple le fameux dilemme du tramway), on a coutume d'opposer à cette thèse non seulement des arguments liés à </w:t>
      </w:r>
      <w:r w:rsidDel="00000000" w:rsidR="00000000" w:rsidRPr="00000000">
        <w:rPr>
          <w:i w:val="1"/>
          <w:iCs w:val="1"/>
          <w:u w:val="single"/>
          <w:rtl w:val="0"/>
        </w:rPr>
        <w:t xml:space="preserve">l'imprévisibilité des conséquences</w:t>
      </w:r>
      <w:r w:rsidDel="00000000" w:rsidR="00000000" w:rsidRPr="00000000">
        <w:rPr>
          <w:rtl w:val="0"/>
        </w:rPr>
        <w:t xml:space="preserve"> et d'autres qui raisonnent du point de vue même de l'utilitarisme, mais l'argument qui montre que la justice, pensée comme différente de l'utilité, prime sur cette dernière : par exemple, sommes-nous prêts à renoncer à nos valeurs les plus fondamentales, telles que la liberté ou les droits de l'homme, pour lutter contre le terrorisme et assurer la sécurité de la population - ce qui rejoint la notion </w:t>
      </w:r>
      <w:r w:rsidDel="00000000" w:rsidR="00000000" w:rsidRPr="00000000">
        <w:rPr>
          <w:color w:val="ff0000"/>
          <w:rtl w:val="0"/>
        </w:rPr>
        <w:t xml:space="preserve">d'utilité dès lors qu'il ne s'agit pas de pure et simple survie ?</w:t>
      </w:r>
      <w:r w:rsidDel="00000000" w:rsidR="00000000" w:rsidRPr="00000000">
        <w:rPr>
          <w:rtl w:val="0"/>
        </w:rPr>
        <w:t xml:space="preserve"> d'utilité dès lors qu'il ne s'agit pas de pure et simple survie ? Quel contenu donner à cette idée de justice ? On peut par exemple reprendre la définition d'Aristote qui, dans </w:t>
      </w:r>
      <w:r w:rsidDel="00000000" w:rsidR="00000000" w:rsidRPr="00000000">
        <w:rPr>
          <w:i w:val="1"/>
          <w:iCs w:val="1"/>
          <w:u w:val="single"/>
          <w:rtl w:val="0"/>
        </w:rPr>
        <w:t xml:space="preserve">l'Ethique à Nicomaque</w:t>
      </w:r>
      <w:r w:rsidDel="00000000" w:rsidR="00000000" w:rsidRPr="00000000">
        <w:rPr>
          <w:rtl w:val="0"/>
        </w:rPr>
        <w:t xml:space="preserve">, distingue une justice universelle, définie comme conformité à la loi (légalité) et une justice particulière qui consiste dans le respect de l'égalité (comme proportion géométrique au sens de la justice distributive ou comme proportion arithmétique dans le domaine de la justice corrective, ou réparative). Les définitions philosophiques de la justice (au sens moral) la font le plus souvent consister dans le respect de l'ordre, qu'il s'agisse d'un ordre établi conventionnellement (positivisme juridique) ou d'un ordre naturel ou </w:t>
      </w:r>
      <w:r w:rsidDel="00000000" w:rsidR="00000000" w:rsidRPr="00000000">
        <w:rPr>
          <w:color w:val="ff0000"/>
          <w:rtl w:val="0"/>
        </w:rPr>
        <w:t xml:space="preserve">divin (Leibniz par exemple). Elle peut être fondée en raison mais,</w:t>
      </w:r>
      <w:r w:rsidDel="00000000" w:rsidR="00000000" w:rsidRPr="00000000">
        <w:rPr>
          <w:rtl w:val="0"/>
        </w:rPr>
        <w:t xml:space="preserve"> </w:t>
      </w:r>
      <w:r w:rsidDel="00000000" w:rsidR="00000000" w:rsidRPr="00000000">
        <w:rPr>
          <w:color w:val="ff0000"/>
          <w:rtl w:val="0"/>
        </w:rPr>
        <w:t xml:space="preserve">divin (Leibniz par exemple). Elle peut être fondée en raison mais,</w:t>
      </w:r>
      <w:r w:rsidDel="00000000" w:rsidR="00000000" w:rsidRPr="00000000">
        <w:rPr>
          <w:rtl w:val="0"/>
        </w:rPr>
        <w:t xml:space="preserve"> selon Mill, c'est dans le sentiment que "la majorité des penseurs" la fondent. Ainsi, comme Aristote affirme, dans </w:t>
      </w:r>
      <w:r w:rsidDel="00000000" w:rsidR="00000000" w:rsidRPr="00000000">
        <w:rPr>
          <w:i w:val="1"/>
          <w:iCs w:val="1"/>
          <w:u w:val="single"/>
          <w:rtl w:val="0"/>
        </w:rPr>
        <w:t xml:space="preserve">l'Ethique à Nicomaque</w:t>
      </w:r>
      <w:r w:rsidDel="00000000" w:rsidR="00000000" w:rsidRPr="00000000">
        <w:rPr>
          <w:rtl w:val="0"/>
        </w:rPr>
        <w:t xml:space="preserv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5">
      <w:pPr>
        <w:numPr>
          <w:ilvl w:val="0"/>
          <w:numId w:val="1"/>
        </w:numPr>
        <w:ind w:left="720" w:hanging="360"/>
        <w:jc w:val="both"/>
      </w:pPr>
      <w:r w:rsidDel="00000000" w:rsidR="00000000" w:rsidRPr="00000000">
        <w:rPr>
          <w:rtl w:val="0"/>
        </w:rPr>
        <w:t xml:space="preserve">(Une propriétaire encore plus méchante ne pourrait-elle pas </w:t>
      </w:r>
      <w:r w:rsidDel="00000000" w:rsidR="00000000" w:rsidRPr="00000000">
        <w:rPr>
          <w:strike w:val="1"/>
          <w:rtl w:val="0"/>
        </w:rPr>
        <w:t xml:space="preserve">remplacer</w:t>
      </w:r>
      <w:r w:rsidDel="00000000" w:rsidR="00000000" w:rsidRPr="00000000">
        <w:rPr>
          <w:rtl w:val="0"/>
        </w:rPr>
        <w:t xml:space="preserve"> la </w:t>
      </w:r>
      <w:r w:rsidDel="00000000" w:rsidR="00000000" w:rsidRPr="00000000">
        <w:rPr>
          <w:strike w:val="1"/>
          <w:rtl w:val="0"/>
        </w:rPr>
        <w:t xml:space="preserve">punition</w:t>
      </w:r>
      <w:r w:rsidDel="00000000" w:rsidR="00000000" w:rsidRPr="00000000">
        <w:rPr>
          <w:rtl w:val="0"/>
        </w:rPr>
        <w:t xml:space="preserve">?) qu'il y a un sentiment inné et universel de justice, par-delà toutes les justices particulières liées à un type de constitution particulière et à des lois particulières, dont nous avons comme la "divination" terme qui peut être rapproché de celui de "révélation" employé par Mill plus loin dans le texte.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t xml:space="preserve">Pour Mill, ce sentiment est si "puissant" et sa perception censée être si "claire" pour ceux qui en témoignent, qu'il faut figure d'"instinct" et porte à en inférer l'existence d'une réalité objective correspondante. S'agit-il du sentiment direct de justice ou, dans l'expérience commune, n'est-ce pas plutôt le sentiment </w:t>
      </w:r>
      <w:r w:rsidDel="00000000" w:rsidR="00000000" w:rsidRPr="00000000">
        <w:rPr>
          <w:color w:val="ff0000"/>
          <w:rtl w:val="0"/>
        </w:rPr>
        <w:t xml:space="preserve">d'injustice qui s'impose à nous en telle situation, expérience négative</w:t>
      </w:r>
      <w:r w:rsidDel="00000000" w:rsidR="00000000" w:rsidRPr="00000000">
        <w:rPr>
          <w:rtl w:val="0"/>
        </w:rPr>
        <w:t xml:space="preserve"> d'injustice qui s'impose à nous en telle situation, expérience négative première d'où l'on tirerait ensuite l'idée opposée de justice? Mill ne semble pas nier l'existence de ce sentiment immédiat, spontané, positif de justice, que le simple mot suffirait à "suggérer", ni sa puissance. C'est la clarté de cette perception qui suscite plus d'attente. En effet, nous pouvons ressentir, face à une situation, que quelque chose est juste (un gâteau partagé en parts égales pour des enfants de taille égale) ou injuste (une distribution inégalitaire du même gâteau), d'une manière qui semble en effet comme instinctive, mais dès que nous cherchons à préciser ce sentiment, les choses sont plus confuses. "Rapidité" et "certitude" sont </w:t>
      </w:r>
      <w:r w:rsidDel="00000000" w:rsidR="00000000" w:rsidRPr="00000000">
        <w:rPr>
          <w:strike w:val="1"/>
          <w:rtl w:val="0"/>
        </w:rPr>
        <w:t xml:space="preserve">les</w:t>
      </w:r>
      <w:r w:rsidDel="00000000" w:rsidR="00000000" w:rsidRPr="00000000">
        <w:rPr>
          <w:rtl w:val="0"/>
        </w:rPr>
        <w:t xml:space="preserve"> en effet les caractères de l'instinct </w:t>
      </w:r>
      <w:r w:rsidDel="00000000" w:rsidR="00000000" w:rsidRPr="00000000">
        <w:rPr>
          <w:color w:val="ff0000"/>
          <w:rtl w:val="0"/>
        </w:rPr>
        <w:t xml:space="preserve">qui, contrairement à l'intelligence qui tâtonne laborieusement, en</w:t>
      </w:r>
      <w:r w:rsidDel="00000000" w:rsidR="00000000" w:rsidRPr="00000000">
        <w:rPr>
          <w:rtl w:val="0"/>
        </w:rPr>
        <w:t xml:space="preserve"> </w:t>
      </w:r>
      <w:r w:rsidDel="00000000" w:rsidR="00000000" w:rsidRPr="00000000">
        <w:rPr>
          <w:color w:val="ff0000"/>
          <w:rtl w:val="0"/>
        </w:rPr>
        <w:t xml:space="preserve">qui, contrairement à l'intelligence qui tâtonne laborieusement, en</w:t>
      </w:r>
      <w:r w:rsidDel="00000000" w:rsidR="00000000" w:rsidRPr="00000000">
        <w:rPr>
          <w:rtl w:val="0"/>
        </w:rPr>
        <w:t xml:space="preserve"> passant par toutes les étapes du raisonnement, au risque de l'erreur, atteint immédiatement son but, de sorte que le sentiment du juste peut être qualifié ainsi. Comment ne pas penser ici à la manière dont Rousseau, dans l'</w:t>
      </w:r>
      <w:r w:rsidDel="00000000" w:rsidR="00000000" w:rsidRPr="00000000">
        <w:rPr>
          <w:i w:val="1"/>
          <w:iCs w:val="1"/>
          <w:u w:val="single"/>
          <w:rtl w:val="0"/>
        </w:rPr>
        <w:t xml:space="preserve">Emile</w:t>
      </w:r>
      <w:r w:rsidDel="00000000" w:rsidR="00000000" w:rsidRPr="00000000">
        <w:rPr>
          <w:rtl w:val="0"/>
        </w:rPr>
        <w:t xml:space="preserve"> (la profession de foi du vicaire savoyard) qualifie la conscience ? &lt;&lt; Conscience, conscience, immortelle . et céleste voix, guide assuré d'un être ignorant et borné, (...) instinct divin". Ce qui est senti immédiatemat et puissamment paraît si certain qu'on ne peut pas s'empêcher d'inférer de ce ressenti subjectif, intérieur, une réalité objective: si je le ressens, c'est que ce doit être vrai; comment douter de ce qui se manifeste en moi de manière si prégnante? Mill, en empiriste qui pose que nos idées provenant de nos sensations, ne remet pas en cause l'existence du sentiment de justice, mais le présupposé ou le postulat que celui-ci correspond à une réalité objective. L'idée sera reprise lignes 22-24 en la généralisant à l'humanité: tout se passe comme si l'homme était naturellement non seulement égocentrique (en appelant l'idée ou à se perdre pour fondement de la connaissance de la réalité) mais se prendre pour fondement de la connaissance de la réalité) mais dogmatique, au sens où il croit pouvoir saisir les choses par le biais de sa subjectivité, faisant abusivement confiance au pouvoir non de de sa raison mais de sa sensibilité. C'est "mon ressenti" qui prévaut, dans l'ignorance où je suis de ce que ma subjectivité projette sur les choses. La premier présupposé douteux est donc l'objectivation de ma subjectivité. Le deuxième est la substantification d'un sentiment en "qualité inhérente aux choses elle-mêmes". "La justice" est osa quelque sorte hypostasiée, figée dans une essence singulière relevant de la chose même, à partir d'un sentiment subjectif non flou. La troisième inférence abusive consiste dans la naturalisation de ce sentiment qui "doit", ne peut pas ne pas, pssc. t-on, ne pas avoir son origine qui "ce doit", ne peut pas ne pas, pssc. t-on, ne pas avoir son origine das la Nature des choses et donc doit exister de manière originelle et absolue, telle l'Idée platonicienne de la justice, de justice en soi, indépendamment de toutes les actions singulières justes que nous pouvons percevoir dans la réalité (mais ici, c'est le sentiment et non l'intelligence qui nous permet d'accéder à cette réalité originelle). La quatrième inférence est celle qui se heurte à la théorie utilitariste : si la justice existe en tant que chose en soi dans la nature qui nous est révélée à partir du sentiment et même de l'instinct que nous en avons, elle ne peut pas coïncider avec l'utilité, quelle que soit la variété de celle-ci (utilité individuelle ou collective) et même s'y oppose en soi, dans l'absolu - même si, selon Mill, dans les faits et sur la longue durée, on voit souvent que ce qui est juste (ce qui respecte l'ordre ou la raison) est aussi finalement ce qui est le plus utile, conforme à l'intérêt général, la raison commandant le bien commun. Cela constitue une concession de la thèse adverse à l'utilitarisme et un acquis que Mill reprendra lignes 33.34.</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9">
      <w:pPr>
        <w:jc w:val="both"/>
        <w:rPr/>
      </w:pPr>
      <w:r w:rsidDel="00000000" w:rsidR="00000000" w:rsidRPr="00000000">
        <w:rPr>
          <w:rtl w:val="0"/>
        </w:rPr>
        <w:t xml:space="preserve">la dernière inférence (que je peux me fonder sur mon sentiment </w:t>
      </w:r>
      <w:r w:rsidDel="00000000" w:rsidR="00000000" w:rsidRPr="00000000">
        <w:rPr>
          <w:color w:val="ff0000"/>
          <w:rtl w:val="0"/>
        </w:rPr>
        <w:t xml:space="preserve">pour juger des actions humaines, autrement dit son infaillibilité)</w:t>
      </w:r>
      <w:r w:rsidDel="00000000" w:rsidR="00000000" w:rsidRPr="00000000">
        <w:rPr>
          <w:rtl w:val="0"/>
        </w:rPr>
        <w:t xml:space="preserve"> pour juger des actions humaines, autrement dit son infaillibilité) n'est pas énoncée par Mill, ni n'est implicitement puisque c'est par elle qu'il commence sa critique, dans la deuxième partie du texte, celle-ci progressant à rebours de la prétendue solide raisonnement commun.</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t xml:space="preserve">Tout d'abord, donc, même si l'on admet l'existence d'un sentiment naturel de justice, comme il peut exister d'autres sentiments moraux, et même qu'il constitue un </w:t>
      </w:r>
      <w:r w:rsidDel="00000000" w:rsidR="00000000" w:rsidRPr="00000000">
        <w:rPr>
          <w:i w:val="1"/>
          <w:iCs w:val="1"/>
          <w:u w:val="single"/>
          <w:rtl w:val="0"/>
        </w:rPr>
        <w:t xml:space="preserve">instinct d'un genre particulier</w:t>
      </w:r>
      <w:r w:rsidDel="00000000" w:rsidR="00000000" w:rsidRPr="00000000">
        <w:rPr>
          <w:rtl w:val="0"/>
        </w:rPr>
        <w:t xml:space="preserve">, cela ne signifie pas qu'il puisse constituer un guide assuré de conduite </w:t>
      </w:r>
      <w:r w:rsidDel="00000000" w:rsidR="00000000" w:rsidRPr="00000000">
        <w:rPr>
          <w:color w:val="ff0000"/>
          <w:rtl w:val="0"/>
        </w:rPr>
        <w:t xml:space="preserve">et d'abord de jugement. La nature ne fait pas loi. (Notons d'abord,</w:t>
      </w:r>
      <w:r w:rsidDel="00000000" w:rsidR="00000000" w:rsidRPr="00000000">
        <w:rPr>
          <w:rtl w:val="0"/>
        </w:rPr>
        <w:t xml:space="preserve"> et d'abord de jugement. La nature ne fait pas loi. (Notons d'abord, d'ailleurs, que l'existence de ce sentiment naturel de justice n'a rien d'avéré: l'enfant sauvage, par exemple, n'a pas de sens moral, ce qui montre au moins que celui-ci, même s'il est naturellement présent en germe en nous, ne se développe que par le biais de l'éducation et de la vie en société. cf l'expérience du Dr Itard pour déterminer si son élève Victor possède un sens moral: le punir sans raison. La réaction de révolte de l'enfant désormais un peu éduqué montre qu'il a pu développer un tel sentiment.) Pour Mill, il ne faut pas confondre naturel et légitime, juste. Si la nature était un tel modèle à suivre, toutes les tentatives des hommes pour domestiquer </w:t>
      </w:r>
      <w:r w:rsidDel="00000000" w:rsidR="00000000" w:rsidRPr="00000000">
        <w:rPr>
          <w:color w:val="ff0000"/>
          <w:rtl w:val="0"/>
        </w:rPr>
        <w:t xml:space="preserve">et transformer la nature (construire des ponts, assécher des marais, etc.)</w:t>
      </w:r>
      <w:r w:rsidDel="00000000" w:rsidR="00000000" w:rsidRPr="00000000">
        <w:rPr>
          <w:rtl w:val="0"/>
        </w:rPr>
        <w:t xml:space="preserve"> </w:t>
      </w:r>
      <w:r w:rsidDel="00000000" w:rsidR="00000000" w:rsidRPr="00000000">
        <w:rPr>
          <w:color w:val="ff0000"/>
          <w:rtl w:val="0"/>
        </w:rPr>
        <w:t xml:space="preserve">et transformer la nature (construire des ponts, assécher des marais, etc.)</w:t>
      </w:r>
      <w:r w:rsidDel="00000000" w:rsidR="00000000" w:rsidRPr="00000000">
        <w:rPr>
          <w:rtl w:val="0"/>
        </w:rPr>
        <w:t xml:space="preserve"> auraient été mauvaises, </w:t>
      </w:r>
      <w:r w:rsidDel="00000000" w:rsidR="00000000" w:rsidRPr="00000000">
        <w:rPr>
          <w:strike w:val="1"/>
          <w:rtl w:val="0"/>
        </w:rPr>
        <w:t xml:space="preserve">et</w:t>
      </w:r>
      <w:r w:rsidDel="00000000" w:rsidR="00000000" w:rsidRPr="00000000">
        <w:rPr>
          <w:rtl w:val="0"/>
        </w:rPr>
        <w:t xml:space="preserve"> contre nature. Si nous louons de tels exploits, c'est bien que nous reconnaissons que l'artificiel a une valeur supérieure au naturel. La nature n'est pas pour Mill un kosmos à imiter mais une matière à transformer; dès (le "m" et l'usage du conditionnel montrent que nous sommes dans le registre de l'hypothétique) lors invoquer l'existence d'un instinct naturel de justice, quand bien même il existait, ne prouve rien et en tout cas pas que nous devions le suivre. La critique est modérée : il ne s'agit pas d'affirmer que l'instinct est mauvais mais que "toutes ses impulsions" ne sont pas nécessairement bonnes. L'instinct peut se tromper, nous induire en erreur; comme nos "instincts animaux" peuvent nous pousser à des actes "fâcheux", nos "instincts intellectuels" (ou intuitions, car l'instinct n'est pas utilisé ici au sens biologique) peuvent nous induire en erreur et nous faire considérer comme juste une action injuste et inversement. Par exemple, il peut sembler injuste de ne pas </w:t>
      </w:r>
      <w:r w:rsidDel="00000000" w:rsidR="00000000" w:rsidRPr="00000000">
        <w:rPr>
          <w:color w:val="ff0000"/>
          <w:rtl w:val="0"/>
        </w:rPr>
        <w:t xml:space="preserve">réanimer prioritairement les personnes ayant choisi de ne pas se</w:t>
      </w:r>
      <w:r w:rsidDel="00000000" w:rsidR="00000000" w:rsidRPr="00000000">
        <w:rPr>
          <w:rtl w:val="0"/>
        </w:rPr>
        <w:t xml:space="preserve"> </w:t>
      </w:r>
      <w:r w:rsidDel="00000000" w:rsidR="00000000" w:rsidRPr="00000000">
        <w:rPr>
          <w:color w:val="ff0000"/>
          <w:rtl w:val="0"/>
        </w:rPr>
        <w:t xml:space="preserve">réanimer prioritairement les personnes ayant choisi de ne pas se</w:t>
      </w:r>
      <w:r w:rsidDel="00000000" w:rsidR="00000000" w:rsidRPr="00000000">
        <w:rPr>
          <w:rtl w:val="0"/>
        </w:rPr>
        <w:t xml:space="preserve"> faire vacciner mais, si nous y réfléchissions plus avant, est-ce vraiment injuste ou plutôt immoral, ou dangereux pour la société (car l'on voit où de tels raisonnements peuvent conduire) ? Ainsi, la raison devrait intervenir pour examiner et éclairir les jugements instinctifs provenant du sentiment et le corriger. Mill remet donc en cause la traditionnelle infaillibilité de l'instinct animal. Son caractère figé, limité, peut le rendre plus efficace que la raison en certaines circonstances (car il n'hésite pas) mais, pour peu que la situation soit un peu différente, il ne saura s'adapter, et ne raisonnant pas, reste prisonnier de sa ligne de conduite. Mill conclut ce deuxième moment du texte en résumant les Mill. conclut ce deuxième moment du texte en résumant les deux affirmations doutables : 1) nous croyons que nous avons des sentiments naturels de justice (cela reste à établir car le sentiment a pour caractéristique d'être flou voire indicible, de se justifier que par lui-même ("c'est ce que je ressens") et dogmatique ("et donc c'est légitime"), contrairement au raisonnement qui peut se dire, se discuter), 2) nous en inférons qu'ils peuvent légitimer diriger notre jugement et notre conduite. L'inférence se fait naturellement, dans les faits, par la force propre du sentiment, qui tend à s'imposer. La dernière phrase de cette partie semble revenir à une idée </w:t>
      </w:r>
      <w:r w:rsidDel="00000000" w:rsidR="00000000" w:rsidRPr="00000000">
        <w:rPr>
          <w:color w:val="ff0000"/>
          <w:rtl w:val="0"/>
        </w:rPr>
        <w:t xml:space="preserve">antérieure et légèrement différente de celle qui précède, tout</w:t>
      </w:r>
      <w:r w:rsidDel="00000000" w:rsidR="00000000" w:rsidRPr="00000000">
        <w:rPr>
          <w:rtl w:val="0"/>
        </w:rPr>
        <w:t xml:space="preserve"> </w:t>
      </w:r>
      <w:r w:rsidDel="00000000" w:rsidR="00000000" w:rsidRPr="00000000">
        <w:rPr>
          <w:color w:val="ff0000"/>
          <w:rtl w:val="0"/>
        </w:rPr>
        <w:t xml:space="preserve">antérieure et légèrement différente de celle qui précède, tout</w:t>
      </w:r>
      <w:r w:rsidDel="00000000" w:rsidR="00000000" w:rsidRPr="00000000">
        <w:rPr>
          <w:rtl w:val="0"/>
        </w:rPr>
        <w:t xml:space="preserve"> en lui étant liée, et que nous avons déjà expliqué : la tendance humaine à l'objectivation de sa subjectivité, à la projection et à la substantialisation de son sentiment intérieur en une cause des choses, si nous n'avons pas d'autre explication. par exemple si nous ne savons pas que telle sensation voire hallucination est liée à la prise d'une substance modifiant notre état de conscience. Sinon, nous manquons de lucidité en quelque sorte, nous sommes naturellement &lt;&lt; disposés à croire &gt;&gt; que l'intérieur révèle l'extérieur, le sentiment la réalité. Le terme de &lt;&lt; révélation &gt;&gt; exprime à la fois la dimension un peu mystique de ce qui est donné sans justification ni démonstration, comme dans l'instinct, et l'idée de vérité. Nous pensons accéder à la vérité de la justice en nous fondant sur le sentiment intérieur que nous en avons et c'est ce qui fonde la critique de l'utilitarisme, celle-ci n'est pas fondée, selon Mill. C'est ce qu'il va entreprendre de montrer dans la suite de l'ouvrage, dont la troisième partie de notre texte énonce le programme d'étude. Il va donc s'agir de savoir si la justice est en effet, comme le prétendent les adversaires de l'utilitarisme, une propriété &lt;&lt; pure &gt;&gt; de l'action - et non une combinaison de plusieurs propriétés - et une propriété distincte des autres, originale, ayant sa propre quiddité, constituant une espèce ou un genre à elle seule. Il s'agit donc d'examiner son unité et son unicité, sa spécificité, pour voir si en dernière instance on pourrait la décomposer en éléments plus simples (comme on le ferait en chimie) et la résoudre, la réduire à une partie de l'utilité. Mill ouvre l'enquête, l'examen minutieux, l'analyse scientifique à la révélation par le sentiment, dont il entend montrer que l'on peut s'en passer (si besoin). L'unité de la justice ne serait que d'aspect ("primitive sous un aspect particulier"), d'apparence. Cependant, pour faire cela, il faut remonter au sentiment. c'est-à-dire à la justice telle qu'elle nous est donnée dans l'expérience ("d'un point de vue pratique"), confirmant la méthode empiriste qui comprend les idées en revenant à leur origine, dans la sensation. Ce sentiment est-il simple, pur, ou composé? Est-il distinct, unique en son genre, ou lié à d'autres sentiments, dérivé d'eux? Mill prend l'exemple de la couleur et du goût. Il est vrai que nous percevons immédiatement du rouge ou une saveur amère, mais ne pourrait-on pas décomposer ces perceptions en "petites perceptions" comme celles qui composent le bruit d'une vague que nous entendons mais dont le son, conscient, n'est que la somme d'une infinité de perceptions inconscientes, comme le montre la somme d'une infinité de perceptis inconscientes, comme le montre Leibniz? En bien cette sensation psychologique ne pourrait-elle pas se laisser décomposer à son tour en les éléments physiologiques qui la rendent possible? Sans entrer dans ces subtilités, demandons-nous simplement si nous percevons le juste ou l'injuste comme nous percevons du bleu ou du sucré? (Notons que là aussi nous objectivons nos sensations en affirmant "c'est sucré" ou "c'est bleu" alors que le bleu ou la saveur n'est que dans notre esprit). Mill ne répond pas à la question mais l'on peut penser, évidemment, que sa défense de l'utilitarisme passera par la décomposition du sentiment du juste, lequel n'a rien d'immédiat et simple </w:t>
      </w:r>
      <w:r w:rsidDel="00000000" w:rsidR="00000000" w:rsidRPr="00000000">
        <w:rPr>
          <w:color w:val="ff0000"/>
          <w:rtl w:val="0"/>
        </w:rPr>
        <w:t xml:space="preserve">et ne saurait donc constituer une telle révélation.</w:t>
      </w:r>
      <w:r w:rsidDel="00000000" w:rsidR="00000000" w:rsidRPr="00000000">
        <w:rPr>
          <w:rtl w:val="0"/>
        </w:rPr>
        <w:t xml:space="preserve"> </w:t>
      </w:r>
      <w:r w:rsidDel="00000000" w:rsidR="00000000" w:rsidRPr="00000000">
        <w:rPr>
          <w:color w:val="ff0000"/>
          <w:rtl w:val="0"/>
        </w:rPr>
        <w:t xml:space="preserve">et ne saurait donc constituer une telle révélation.</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t xml:space="preserve">Enfin, Mill justifie son projet en reconnaissant les acquis en matière d'adhésion de l'opinion commune à l'utilitarisme : ce que l'on considère comme juste est souvent aussi utile, c'est-à-dire favorable à l'intérêt général, au bien commun. L'obstacle vient du sentiment comme "état mental subjectif" qui diffère dans les deux cas. Il est vrai que quand l'on n'écrit </w:t>
      </w:r>
      <w:r w:rsidDel="00000000" w:rsidR="00000000" w:rsidRPr="00000000">
        <w:rPr>
          <w:strike w:val="1"/>
          <w:rtl w:val="0"/>
        </w:rPr>
        <w:t xml:space="preserve">pas</w:t>
      </w:r>
      <w:r w:rsidDel="00000000" w:rsidR="00000000" w:rsidRPr="00000000">
        <w:rPr>
          <w:rtl w:val="0"/>
        </w:rPr>
        <w:t xml:space="preserve"> "c'est juste" ou "c'est injuste", on n'entend généralement pas "c'est utile" ou "c'est inutile"; le deuxième point étant que l'un (le sentiment du juste) semble commander plus que l'autre, sauf dans les cas où l'Utilité s'identifie à la survie. L'utile paraît secondaire par rapport au juste, plus noble, ayant plus de valeur morale, comme nous le disions en introduction. D'où la réticence, la résistance même, à admettre la justice comme simple partie, branche de l'utilité et à faire de celle-ci le principe suprême de notre conduite.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color w:val="ff0000"/>
          <w:rtl w:val="0"/>
        </w:rPr>
        <w:t xml:space="preserve">On notera en conclusion que l'objectif de Mill dans cet article</w:t>
      </w:r>
      <w:r w:rsidDel="00000000" w:rsidR="00000000" w:rsidRPr="00000000">
        <w:rPr>
          <w:rtl w:val="0"/>
        </w:rPr>
        <w:t xml:space="preserve"> </w:t>
      </w:r>
      <w:r w:rsidDel="00000000" w:rsidR="00000000" w:rsidRPr="00000000">
        <w:rPr>
          <w:color w:val="ff0000"/>
          <w:rtl w:val="0"/>
        </w:rPr>
        <w:t xml:space="preserve">On notera en conclusion que l'objectif de Mill dans cet article</w:t>
      </w:r>
      <w:r w:rsidDel="00000000" w:rsidR="00000000" w:rsidRPr="00000000">
        <w:rPr>
          <w:rtl w:val="0"/>
        </w:rPr>
        <w:t xml:space="preserve"> n'est pas de critiquer le fondement naturel de la justice pour défendre une origine conventionnelle de celle-ci; l'utilité n'ayant rien d'un principe arbitraire ou relevant simplement des habitudes sociales des mœurs. C'est un principe fondé en raison, Bentham allant jusqu'à prétendre calculer mathématiquement l'utilité, c'est-à-dire le bonheur. </w:t>
      </w:r>
      <w:r w:rsidDel="00000000" w:rsidR="00000000" w:rsidRPr="00000000">
        <w:rPr>
          <w:i w:val="1"/>
          <w:iCs w:val="1"/>
          <w:u w:val="single"/>
          <w:rtl w:val="0"/>
        </w:rPr>
        <w:t xml:space="preserve">Pour Mill, dans une véritable entreprise de déconstruction</w:t>
      </w:r>
      <w:r w:rsidDel="00000000" w:rsidR="00000000" w:rsidRPr="00000000">
        <w:rPr>
          <w:rtl w:val="0"/>
        </w:rPr>
        <w:t xml:space="preserve"> </w:t>
      </w:r>
      <w:r w:rsidDel="00000000" w:rsidR="00000000" w:rsidRPr="00000000">
        <w:rPr>
          <w:i w:val="1"/>
          <w:iCs w:val="1"/>
          <w:u w:val="single"/>
          <w:rtl w:val="0"/>
        </w:rPr>
        <w:t xml:space="preserve">analogue pour les critiquer les préjugés qui empêchent</w:t>
      </w:r>
      <w:r w:rsidDel="00000000" w:rsidR="00000000" w:rsidRPr="00000000">
        <w:rPr>
          <w:rtl w:val="0"/>
        </w:rPr>
        <w:t xml:space="preserve"> </w:t>
      </w:r>
      <w:r w:rsidDel="00000000" w:rsidR="00000000" w:rsidRPr="00000000">
        <w:rPr>
          <w:i w:val="1"/>
          <w:iCs w:val="1"/>
          <w:u w:val="single"/>
          <w:rtl w:val="0"/>
        </w:rPr>
        <w:t xml:space="preserve">l'adhésion à l'Utilitarisme en montrant qu'ils reposent sur</w:t>
      </w:r>
      <w:r w:rsidDel="00000000" w:rsidR="00000000" w:rsidRPr="00000000">
        <w:rPr>
          <w:rtl w:val="0"/>
        </w:rPr>
        <w:t xml:space="preserve"> </w:t>
      </w:r>
      <w:r w:rsidDel="00000000" w:rsidR="00000000" w:rsidRPr="00000000">
        <w:rPr>
          <w:i w:val="1"/>
          <w:iCs w:val="1"/>
          <w:u w:val="single"/>
          <w:rtl w:val="0"/>
        </w:rPr>
        <w:t xml:space="preserve">des tendances de l'esprit humain à transformer le subjectif</w:t>
      </w:r>
      <w:r w:rsidDel="00000000" w:rsidR="00000000" w:rsidRPr="00000000">
        <w:rPr>
          <w:rtl w:val="0"/>
        </w:rPr>
        <w:t xml:space="preserve"> </w:t>
      </w:r>
      <w:r w:rsidDel="00000000" w:rsidR="00000000" w:rsidRPr="00000000">
        <w:rPr>
          <w:i w:val="1"/>
          <w:iCs w:val="1"/>
          <w:u w:val="single"/>
          <w:rtl w:val="0"/>
        </w:rPr>
        <w:t xml:space="preserve">en objectif et le fait en droit.</w:t>
      </w:r>
      <w:r w:rsidDel="00000000" w:rsidR="00000000" w:rsidRPr="00000000">
        <w:rPr>
          <w:rtl w:val="0"/>
        </w:rPr>
        <w:t xml:space="preserve"> Ni le sentiment, ni la en objectif et le fait en droit. Ni le sentiment, ni la nature, ne peuvent diriger aveuglément notre conduite, mais la lumière de la raison qui permet de déterminer ce qui est véritablement utile aux hommes, c'est-à-dire bon pour eux, la justice faisant partie de l'utilité ainsi comprise. ERROR: ValueError</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