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5CC6" w14:textId="77777777" w:rsidR="00674AFC" w:rsidRPr="00674AFC" w:rsidRDefault="00674AFC" w:rsidP="00674AFC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1. Introduction</w:t>
      </w:r>
    </w:p>
    <w:p w14:paraId="6671D751" w14:textId="77777777" w:rsidR="00674AFC" w:rsidRPr="00674AFC" w:rsidRDefault="00674AFC" w:rsidP="00674A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Client :</w:t>
      </w: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 La Rural-Web-</w:t>
      </w:r>
      <w:proofErr w:type="spellStart"/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Factory</w:t>
      </w:r>
      <w:proofErr w:type="spellEnd"/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, une école de codage gratuite à Aubeterre-sur-Dronne, labellisée « Grande École du Numérique ».</w:t>
      </w:r>
    </w:p>
    <w:p w14:paraId="385E31E4" w14:textId="77777777" w:rsidR="00674AFC" w:rsidRPr="00674AFC" w:rsidRDefault="00674AFC" w:rsidP="00674A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Formations proposées :</w:t>
      </w:r>
    </w:p>
    <w:p w14:paraId="10ACCE26" w14:textId="77777777" w:rsidR="00674AFC" w:rsidRPr="00674AFC" w:rsidRDefault="00674AFC" w:rsidP="00674A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Titre professionnel de niveau III (équivalent bac +2).</w:t>
      </w:r>
    </w:p>
    <w:p w14:paraId="506D44DF" w14:textId="77777777" w:rsidR="00674AFC" w:rsidRPr="00674AFC" w:rsidRDefault="00674AFC" w:rsidP="00674A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Certification OPQUAST (bonnes pratiques web).</w:t>
      </w:r>
    </w:p>
    <w:p w14:paraId="0AF7FA47" w14:textId="77777777" w:rsidR="00674AFC" w:rsidRPr="00674AFC" w:rsidRDefault="00674AFC" w:rsidP="00674A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Certification en « Méthodes agiles » (gestion de projet).</w:t>
      </w:r>
    </w:p>
    <w:p w14:paraId="66493268" w14:textId="77777777" w:rsidR="00674AFC" w:rsidRPr="00674AFC" w:rsidRDefault="00674AFC" w:rsidP="00674AFC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2. Descriptif des besoins</w:t>
      </w:r>
    </w:p>
    <w:p w14:paraId="211FBDF6" w14:textId="77777777" w:rsidR="00674AFC" w:rsidRPr="00674AFC" w:rsidRDefault="00674AFC" w:rsidP="00674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Objectif :</w:t>
      </w: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 Création d’une agence de développement WEB en Économie Sociale et Solidaire (ESS), composée principalement d’anciens élèves.</w:t>
      </w:r>
    </w:p>
    <w:p w14:paraId="59C75BB6" w14:textId="77777777" w:rsidR="00674AFC" w:rsidRPr="00674AFC" w:rsidRDefault="00674AFC" w:rsidP="00674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Services proposés :</w:t>
      </w:r>
    </w:p>
    <w:p w14:paraId="50162AAF" w14:textId="77777777" w:rsidR="00674AFC" w:rsidRPr="00674AFC" w:rsidRDefault="00674AFC" w:rsidP="00674AF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Conseil en transformation numérique.</w:t>
      </w:r>
    </w:p>
    <w:p w14:paraId="7D70660B" w14:textId="77777777" w:rsidR="00674AFC" w:rsidRPr="00674AFC" w:rsidRDefault="00674AFC" w:rsidP="00674AF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Audit d’entreprise.</w:t>
      </w:r>
    </w:p>
    <w:p w14:paraId="5C07B878" w14:textId="77777777" w:rsidR="00674AFC" w:rsidRPr="00674AFC" w:rsidRDefault="00674AFC" w:rsidP="00674AF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Stratégie de communication et webmarketing.</w:t>
      </w:r>
    </w:p>
    <w:p w14:paraId="2F3CB2D4" w14:textId="77777777" w:rsidR="00674AFC" w:rsidRPr="00674AFC" w:rsidRDefault="00674AFC" w:rsidP="00674AF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Campagnes publicitaires.</w:t>
      </w:r>
    </w:p>
    <w:p w14:paraId="46A543AF" w14:textId="77777777" w:rsidR="00674AFC" w:rsidRPr="00674AFC" w:rsidRDefault="00674AFC" w:rsidP="00674AF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Création d’identité visuelle.</w:t>
      </w:r>
    </w:p>
    <w:p w14:paraId="4D227427" w14:textId="77777777" w:rsidR="00674AFC" w:rsidRPr="00674AFC" w:rsidRDefault="00674AFC" w:rsidP="00674AF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Développement web et gestion des réseaux sociaux.</w:t>
      </w:r>
    </w:p>
    <w:p w14:paraId="3DCEE55E" w14:textId="77777777" w:rsidR="00674AFC" w:rsidRPr="00674AFC" w:rsidRDefault="00674AFC" w:rsidP="00674AF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Community management.</w:t>
      </w:r>
    </w:p>
    <w:p w14:paraId="454221E3" w14:textId="77777777" w:rsidR="00674AFC" w:rsidRPr="00674AFC" w:rsidRDefault="00674AFC" w:rsidP="00674AFC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3. Vision de l’agence</w:t>
      </w:r>
    </w:p>
    <w:p w14:paraId="151ADA08" w14:textId="77777777" w:rsidR="00674AFC" w:rsidRPr="00674AFC" w:rsidRDefault="00674AFC" w:rsidP="00674A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But :</w:t>
      </w: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 Allier conseil, créativité et expertise technique pour devenir une référence digitale en Nouvelle Aquitaine.</w:t>
      </w:r>
    </w:p>
    <w:p w14:paraId="422B3335" w14:textId="77777777" w:rsidR="00674AFC" w:rsidRPr="00674AFC" w:rsidRDefault="00674AFC" w:rsidP="00674A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Stratégie de visibilité :</w:t>
      </w: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 Utiliser des moyens stratégiques à coûts réduits pour se faire connaître.</w:t>
      </w:r>
    </w:p>
    <w:p w14:paraId="0E584AFA" w14:textId="77777777" w:rsidR="00674AFC" w:rsidRPr="00674AFC" w:rsidRDefault="00674AFC" w:rsidP="00674AFC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4. Plateforme de services</w:t>
      </w:r>
    </w:p>
    <w:p w14:paraId="6C4120AD" w14:textId="77777777" w:rsidR="00674AFC" w:rsidRPr="00674AFC" w:rsidRDefault="00674AFC" w:rsidP="00674A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Pour le grand public :</w:t>
      </w: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 Accès aux données générales des prestations de l’agence.</w:t>
      </w:r>
    </w:p>
    <w:p w14:paraId="198F6E1B" w14:textId="77777777" w:rsidR="00674AFC" w:rsidRPr="00674AFC" w:rsidRDefault="00674AFC" w:rsidP="00674A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Pour un public spécialisé (associations, artistes, agriculteurs, entreprises) :</w:t>
      </w: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 Renseignements et formations pour la digitalisation.</w:t>
      </w:r>
    </w:p>
    <w:p w14:paraId="2E7FD2F5" w14:textId="77777777" w:rsidR="00674AFC" w:rsidRPr="00674AFC" w:rsidRDefault="00674AFC" w:rsidP="00674A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Pour les porteurs de projets :</w:t>
      </w: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 Informations pour la stratégie numérique.</w:t>
      </w:r>
    </w:p>
    <w:p w14:paraId="78CCCFFA" w14:textId="77777777" w:rsidR="00674AFC" w:rsidRPr="00674AFC" w:rsidRDefault="00674AFC" w:rsidP="00674A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Recrutement :</w:t>
      </w: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 Espace pour compléter les équipes en fonction des projets.</w:t>
      </w:r>
    </w:p>
    <w:p w14:paraId="645394E4" w14:textId="77777777" w:rsidR="00674AFC" w:rsidRPr="00674AFC" w:rsidRDefault="00674AFC" w:rsidP="00674A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Pour les techniciens :</w:t>
      </w: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 Outil de partage de l’information.</w:t>
      </w:r>
    </w:p>
    <w:p w14:paraId="7583DE65" w14:textId="77777777" w:rsidR="00674AFC" w:rsidRPr="00674AFC" w:rsidRDefault="00674AFC" w:rsidP="00674A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Pour les responsables d’agence :</w:t>
      </w: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 Visibilité globale des projets avec des outils centralisés (statistiques, planification, état d’avancement).</w:t>
      </w:r>
    </w:p>
    <w:p w14:paraId="37C12EAC" w14:textId="628041B5" w:rsidR="00674AFC" w:rsidRDefault="00674AFC">
      <w:r>
        <w:br w:type="page"/>
      </w:r>
    </w:p>
    <w:p w14:paraId="77D8D3CF" w14:textId="77777777" w:rsidR="00674AFC" w:rsidRPr="00674AFC" w:rsidRDefault="00674AFC" w:rsidP="00674AFC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lastRenderedPageBreak/>
        <w:t>Interface homme-machine (IHM) :</w:t>
      </w:r>
    </w:p>
    <w:p w14:paraId="5442A91B" w14:textId="77777777" w:rsidR="00674AFC" w:rsidRPr="00674AFC" w:rsidRDefault="00674AFC" w:rsidP="00674AF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Navigation sur le site :</w:t>
      </w:r>
    </w:p>
    <w:p w14:paraId="1C5E42DC" w14:textId="77777777" w:rsidR="00674AFC" w:rsidRPr="00674AFC" w:rsidRDefault="00674AFC" w:rsidP="00674AF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Menu :</w:t>
      </w: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 Structure organisée pour naviguer sur le site.</w:t>
      </w:r>
    </w:p>
    <w:p w14:paraId="6737A16D" w14:textId="77777777" w:rsidR="00674AFC" w:rsidRPr="00674AFC" w:rsidRDefault="00674AFC" w:rsidP="00674AF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Module de recherche :</w:t>
      </w: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 Moteur de recherche pour l’ensemble de la zone publique.</w:t>
      </w:r>
    </w:p>
    <w:p w14:paraId="5C38B294" w14:textId="77777777" w:rsidR="00674AFC" w:rsidRPr="00674AFC" w:rsidRDefault="00674AFC" w:rsidP="00674AF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FAQ :</w:t>
      </w: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 Section pour répondre aux questions fréquentes des clients.</w:t>
      </w:r>
    </w:p>
    <w:p w14:paraId="0627CBC2" w14:textId="77777777" w:rsidR="00674AFC" w:rsidRPr="00674AFC" w:rsidRDefault="00674AFC" w:rsidP="00674AF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Boutons en page d’accueil :</w:t>
      </w: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 Liens directs vers l’espace de recrutement et la prise de rendez-vous.</w:t>
      </w:r>
    </w:p>
    <w:p w14:paraId="3FC08BD9" w14:textId="77777777" w:rsidR="00674AFC" w:rsidRPr="00674AFC" w:rsidRDefault="00674AFC" w:rsidP="00674AF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Espace blog :</w:t>
      </w: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 Section pour les articles et mises à jour.</w:t>
      </w:r>
    </w:p>
    <w:p w14:paraId="58C1CA6A" w14:textId="77777777" w:rsidR="00674AFC" w:rsidRPr="00674AFC" w:rsidRDefault="00674AFC" w:rsidP="00674AF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Commentaires :</w:t>
      </w: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 Permettre aux visiteurs de poster des commentaires sans se connecter.</w:t>
      </w:r>
    </w:p>
    <w:p w14:paraId="1D7F2265" w14:textId="77777777" w:rsidR="00674AFC" w:rsidRPr="00674AFC" w:rsidRDefault="00674AFC" w:rsidP="00674AF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Réseaux sociaux :</w:t>
      </w: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 Liens vers Facebook, Twitter, YouTube, et LinkedIn.</w:t>
      </w:r>
    </w:p>
    <w:p w14:paraId="31574706" w14:textId="77777777" w:rsidR="00674AFC" w:rsidRPr="00674AFC" w:rsidRDefault="00674AFC" w:rsidP="00674AF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Zone de visibilité pour les clients :</w:t>
      </w: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 Affichage des fiches d’identité des entreprises clientes.</w:t>
      </w:r>
    </w:p>
    <w:p w14:paraId="7C4C6BD8" w14:textId="77777777" w:rsidR="00674AFC" w:rsidRPr="00674AFC" w:rsidRDefault="00674AFC" w:rsidP="00674AF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Les fiches d’identité :</w:t>
      </w:r>
    </w:p>
    <w:p w14:paraId="1AD2464A" w14:textId="77777777" w:rsidR="00674AFC" w:rsidRPr="00674AFC" w:rsidRDefault="00674AFC" w:rsidP="00674AF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Coordonnées :</w:t>
      </w: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 Adresse, téléphone, fax, email des entreprises.</w:t>
      </w:r>
    </w:p>
    <w:p w14:paraId="0FDF5270" w14:textId="77777777" w:rsidR="00674AFC" w:rsidRPr="00674AFC" w:rsidRDefault="00674AFC" w:rsidP="00674AF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Horaires d’ouverture :</w:t>
      </w: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 Informations sur la disponibilité des entreprises.</w:t>
      </w:r>
    </w:p>
    <w:p w14:paraId="056A4618" w14:textId="77777777" w:rsidR="00674AFC" w:rsidRPr="00674AFC" w:rsidRDefault="00674AFC" w:rsidP="00674AF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Informations générales :</w:t>
      </w: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 Détails sur les services et l’entreprise.</w:t>
      </w:r>
    </w:p>
    <w:p w14:paraId="590FAB0F" w14:textId="77777777" w:rsidR="00674AFC" w:rsidRPr="00674AFC" w:rsidRDefault="00674AFC" w:rsidP="00674AF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Champs texte et photo :</w:t>
      </w: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 Zones modifiables pour que les entreprises ajoutent du contenu.</w:t>
      </w:r>
    </w:p>
    <w:p w14:paraId="49223BF6" w14:textId="77777777" w:rsidR="00674AFC" w:rsidRPr="00674AFC" w:rsidRDefault="00674AFC" w:rsidP="00674AF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Autres éléments :</w:t>
      </w:r>
    </w:p>
    <w:p w14:paraId="41631A38" w14:textId="77777777" w:rsidR="00674AFC" w:rsidRPr="00674AFC" w:rsidRDefault="00674AFC" w:rsidP="00674AF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proofErr w:type="spellStart"/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Slider</w:t>
      </w:r>
      <w:proofErr w:type="spellEnd"/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 xml:space="preserve"> et sidebar :</w:t>
      </w: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 Pour mettre en avant les actualités et événements.</w:t>
      </w:r>
    </w:p>
    <w:p w14:paraId="11F1A59F" w14:textId="77777777" w:rsidR="00674AFC" w:rsidRPr="00674AFC" w:rsidRDefault="00674AFC" w:rsidP="00674AF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Agenda :</w:t>
      </w: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 Liste des activités et événements de l’agence.</w:t>
      </w:r>
    </w:p>
    <w:p w14:paraId="7E6B7EFA" w14:textId="77777777" w:rsidR="00674AFC" w:rsidRPr="00674AFC" w:rsidRDefault="00674AFC" w:rsidP="00674AF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Formations :</w:t>
      </w: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 Informations sur les formations pour professionnels et grand public.</w:t>
      </w:r>
    </w:p>
    <w:p w14:paraId="7CF34230" w14:textId="77777777" w:rsidR="00674AFC" w:rsidRPr="00674AFC" w:rsidRDefault="00674AFC" w:rsidP="00674AF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Espaces de coworking :</w:t>
      </w: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 Détails sur les lieux de travail partagés.</w:t>
      </w:r>
    </w:p>
    <w:p w14:paraId="1B3F37EE" w14:textId="77777777" w:rsidR="00674AFC" w:rsidRPr="00674AFC" w:rsidRDefault="00674AFC" w:rsidP="00674AF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Newsletter :</w:t>
      </w: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 Inscription à la lettre d’information.</w:t>
      </w:r>
    </w:p>
    <w:p w14:paraId="63516F1D" w14:textId="77777777" w:rsidR="00674AFC" w:rsidRPr="00674AFC" w:rsidRDefault="00674AFC" w:rsidP="00674AF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Mentions légales :</w:t>
      </w: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 Informations juridiques obligatoires.</w:t>
      </w:r>
    </w:p>
    <w:p w14:paraId="46209A94" w14:textId="77777777" w:rsidR="00674AFC" w:rsidRPr="00674AFC" w:rsidRDefault="00674AFC" w:rsidP="00674AF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</w:pPr>
      <w:r w:rsidRPr="00674AF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fr-FR"/>
          <w14:ligatures w14:val="none"/>
        </w:rPr>
        <w:t>Call to action :</w:t>
      </w:r>
      <w:r w:rsidRPr="00674AF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fr-FR"/>
          <w14:ligatures w14:val="none"/>
        </w:rPr>
        <w:t> Liens permanents pour l’inscription aux formations, recrutement, et prise de rendez-vous pour les projets.</w:t>
      </w:r>
    </w:p>
    <w:p w14:paraId="6D6599AA" w14:textId="23CF05F4" w:rsidR="00674AFC" w:rsidRDefault="00674AFC">
      <w:r>
        <w:br w:type="page"/>
      </w:r>
    </w:p>
    <w:p w14:paraId="2C5AF7DD" w14:textId="77777777" w:rsidR="00674AFC" w:rsidRDefault="00674AFC" w:rsidP="00674AF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lastRenderedPageBreak/>
        <w:t>En termes de fonctionnalités à intégrer dans votre code pour répondre aux besoins du client, voici ce que vous devriez envisager :</w:t>
      </w:r>
    </w:p>
    <w:p w14:paraId="38E3A497" w14:textId="77777777" w:rsidR="00674AFC" w:rsidRDefault="00674AFC" w:rsidP="00674AF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lev"/>
          <w:rFonts w:ascii="Roboto" w:eastAsiaTheme="majorEastAsia" w:hAnsi="Roboto"/>
          <w:color w:val="111111"/>
        </w:rPr>
        <w:t>Système de navigation</w:t>
      </w:r>
      <w:r>
        <w:rPr>
          <w:rFonts w:ascii="Roboto" w:hAnsi="Roboto"/>
          <w:color w:val="111111"/>
        </w:rPr>
        <w:t> : Implémentez un menu et un système de navigation qui permettent aux utilisateurs de se déplacer facilement sur le site.</w:t>
      </w:r>
    </w:p>
    <w:p w14:paraId="102DFD64" w14:textId="77777777" w:rsidR="00674AFC" w:rsidRDefault="00674AFC" w:rsidP="00674AF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lev"/>
          <w:rFonts w:ascii="Roboto" w:eastAsiaTheme="majorEastAsia" w:hAnsi="Roboto"/>
          <w:color w:val="111111"/>
        </w:rPr>
        <w:t>Moteur de recherche</w:t>
      </w:r>
      <w:r>
        <w:rPr>
          <w:rFonts w:ascii="Roboto" w:hAnsi="Roboto"/>
          <w:color w:val="111111"/>
        </w:rPr>
        <w:t> : Codez un moteur de recherche pour permettre aux utilisateurs de trouver rapidement l’information sur la plateforme.</w:t>
      </w:r>
    </w:p>
    <w:p w14:paraId="4F5E9236" w14:textId="77777777" w:rsidR="00674AFC" w:rsidRDefault="00674AFC" w:rsidP="00674AF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lev"/>
          <w:rFonts w:ascii="Roboto" w:eastAsiaTheme="majorEastAsia" w:hAnsi="Roboto"/>
          <w:color w:val="111111"/>
        </w:rPr>
        <w:t>FAQ dynamique</w:t>
      </w:r>
      <w:r>
        <w:rPr>
          <w:rFonts w:ascii="Roboto" w:hAnsi="Roboto"/>
          <w:color w:val="111111"/>
        </w:rPr>
        <w:t> : Créez une section FAQ qui peut être mise à jour avec des réponses aux questions courantes des clients.</w:t>
      </w:r>
    </w:p>
    <w:p w14:paraId="7A1BF3E3" w14:textId="77777777" w:rsidR="00674AFC" w:rsidRDefault="00674AFC" w:rsidP="00674AF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lev"/>
          <w:rFonts w:ascii="Roboto" w:eastAsiaTheme="majorEastAsia" w:hAnsi="Roboto"/>
          <w:color w:val="111111"/>
        </w:rPr>
        <w:t>Boutons d’action rapide</w:t>
      </w:r>
      <w:r>
        <w:rPr>
          <w:rFonts w:ascii="Roboto" w:hAnsi="Roboto"/>
          <w:color w:val="111111"/>
        </w:rPr>
        <w:t> : Ajoutez des boutons sur la page d’accueil pour des actions comme postuler à un emploi ou prendre un rendez-vous.</w:t>
      </w:r>
    </w:p>
    <w:p w14:paraId="1D68363D" w14:textId="77777777" w:rsidR="00674AFC" w:rsidRDefault="00674AFC" w:rsidP="00674AF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lev"/>
          <w:rFonts w:ascii="Roboto" w:eastAsiaTheme="majorEastAsia" w:hAnsi="Roboto"/>
          <w:color w:val="111111"/>
        </w:rPr>
        <w:t>Blog et commentaires</w:t>
      </w:r>
      <w:r>
        <w:rPr>
          <w:rFonts w:ascii="Roboto" w:hAnsi="Roboto"/>
          <w:color w:val="111111"/>
        </w:rPr>
        <w:t> : Développez un espace blog où les articles peuvent être publiés et commentés par les visiteurs.</w:t>
      </w:r>
    </w:p>
    <w:p w14:paraId="41F595DB" w14:textId="77777777" w:rsidR="00674AFC" w:rsidRDefault="00674AFC" w:rsidP="00674AF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lev"/>
          <w:rFonts w:ascii="Roboto" w:eastAsiaTheme="majorEastAsia" w:hAnsi="Roboto"/>
          <w:color w:val="111111"/>
        </w:rPr>
        <w:t>Intégration des réseaux sociaux</w:t>
      </w:r>
      <w:r>
        <w:rPr>
          <w:rFonts w:ascii="Roboto" w:hAnsi="Roboto"/>
          <w:color w:val="111111"/>
        </w:rPr>
        <w:t> : Intégrez des liens vers les réseaux sociaux et assurez-vous que le partage de contenu est facile et intuitif.</w:t>
      </w:r>
    </w:p>
    <w:p w14:paraId="0582C848" w14:textId="77777777" w:rsidR="00674AFC" w:rsidRDefault="00674AFC" w:rsidP="00674AF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lev"/>
          <w:rFonts w:ascii="Roboto" w:eastAsiaTheme="majorEastAsia" w:hAnsi="Roboto"/>
          <w:color w:val="111111"/>
        </w:rPr>
        <w:t>Gestion des fiches d’identité des entreprises</w:t>
      </w:r>
      <w:r>
        <w:rPr>
          <w:rFonts w:ascii="Roboto" w:hAnsi="Roboto"/>
          <w:color w:val="111111"/>
        </w:rPr>
        <w:t> : Mettez en place un système où les entreprises peuvent gérer leurs propres informations, telles que les coordonnées et les horaires d’ouverture.</w:t>
      </w:r>
    </w:p>
    <w:p w14:paraId="054A1DD8" w14:textId="77777777" w:rsidR="00674AFC" w:rsidRDefault="00674AFC" w:rsidP="00674AF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proofErr w:type="spellStart"/>
      <w:r>
        <w:rPr>
          <w:rStyle w:val="lev"/>
          <w:rFonts w:ascii="Roboto" w:eastAsiaTheme="majorEastAsia" w:hAnsi="Roboto"/>
          <w:color w:val="111111"/>
        </w:rPr>
        <w:t>Slider</w:t>
      </w:r>
      <w:proofErr w:type="spellEnd"/>
      <w:r>
        <w:rPr>
          <w:rStyle w:val="lev"/>
          <w:rFonts w:ascii="Roboto" w:eastAsiaTheme="majorEastAsia" w:hAnsi="Roboto"/>
          <w:color w:val="111111"/>
        </w:rPr>
        <w:t xml:space="preserve"> et sidebar</w:t>
      </w:r>
      <w:r>
        <w:rPr>
          <w:rFonts w:ascii="Roboto" w:hAnsi="Roboto"/>
          <w:color w:val="111111"/>
        </w:rPr>
        <w:t> : Programmez des éléments interactifs pour mettre en avant les actualités et les événements.</w:t>
      </w:r>
    </w:p>
    <w:p w14:paraId="076796FA" w14:textId="77777777" w:rsidR="00674AFC" w:rsidRDefault="00674AFC" w:rsidP="00674AF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lev"/>
          <w:rFonts w:ascii="Roboto" w:eastAsiaTheme="majorEastAsia" w:hAnsi="Roboto"/>
          <w:color w:val="111111"/>
        </w:rPr>
        <w:t>Agenda et gestion des événements</w:t>
      </w:r>
      <w:r>
        <w:rPr>
          <w:rFonts w:ascii="Roboto" w:hAnsi="Roboto"/>
          <w:color w:val="111111"/>
        </w:rPr>
        <w:t> : Implémentez un calendrier pour afficher les événements à venir et permettre aux utilisateurs de s’inscrire.</w:t>
      </w:r>
    </w:p>
    <w:p w14:paraId="2C17AE71" w14:textId="77777777" w:rsidR="00674AFC" w:rsidRDefault="00674AFC" w:rsidP="00674AF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lev"/>
          <w:rFonts w:ascii="Roboto" w:eastAsiaTheme="majorEastAsia" w:hAnsi="Roboto"/>
          <w:color w:val="111111"/>
        </w:rPr>
        <w:t>Système de formation</w:t>
      </w:r>
      <w:r>
        <w:rPr>
          <w:rFonts w:ascii="Roboto" w:hAnsi="Roboto"/>
          <w:color w:val="111111"/>
        </w:rPr>
        <w:t> : Créez des sections dédiées aux formations pour différents publics, avec la possibilité de s’inscrire ou de demander plus d’informations.</w:t>
      </w:r>
    </w:p>
    <w:p w14:paraId="238BF2AE" w14:textId="77777777" w:rsidR="00674AFC" w:rsidRDefault="00674AFC" w:rsidP="00674AF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lev"/>
          <w:rFonts w:ascii="Roboto" w:eastAsiaTheme="majorEastAsia" w:hAnsi="Roboto"/>
          <w:color w:val="111111"/>
        </w:rPr>
        <w:t>Espaces de coworking</w:t>
      </w:r>
      <w:r>
        <w:rPr>
          <w:rFonts w:ascii="Roboto" w:hAnsi="Roboto"/>
          <w:color w:val="111111"/>
        </w:rPr>
        <w:t> : Fournissez des informations sur les espaces de coworking disponibles.</w:t>
      </w:r>
    </w:p>
    <w:p w14:paraId="4AE9B794" w14:textId="77777777" w:rsidR="00674AFC" w:rsidRDefault="00674AFC" w:rsidP="00674AF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lev"/>
          <w:rFonts w:ascii="Roboto" w:eastAsiaTheme="majorEastAsia" w:hAnsi="Roboto"/>
          <w:color w:val="111111"/>
        </w:rPr>
        <w:t>Newsletter</w:t>
      </w:r>
      <w:r>
        <w:rPr>
          <w:rFonts w:ascii="Roboto" w:hAnsi="Roboto"/>
          <w:color w:val="111111"/>
        </w:rPr>
        <w:t> : Intégrez un formulaire d’inscription à la newsletter pour garder le contact avec les visiteurs.</w:t>
      </w:r>
    </w:p>
    <w:p w14:paraId="033495B7" w14:textId="77777777" w:rsidR="00674AFC" w:rsidRDefault="00674AFC" w:rsidP="00674AF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lev"/>
          <w:rFonts w:ascii="Roboto" w:eastAsiaTheme="majorEastAsia" w:hAnsi="Roboto"/>
          <w:color w:val="111111"/>
        </w:rPr>
        <w:t>Mentions légales et call to action</w:t>
      </w:r>
      <w:r>
        <w:rPr>
          <w:rFonts w:ascii="Roboto" w:hAnsi="Roboto"/>
          <w:color w:val="111111"/>
        </w:rPr>
        <w:t> : Assurez-vous que les mentions légales sont accessibles et que les appels à l’action sont visibles et fonctionnels à travers le site.</w:t>
      </w:r>
    </w:p>
    <w:p w14:paraId="5824180A" w14:textId="22CD7BA9" w:rsidR="00FB086E" w:rsidRDefault="00FB086E">
      <w:r>
        <w:br w:type="page"/>
      </w:r>
    </w:p>
    <w:p w14:paraId="2408B0C1" w14:textId="77777777" w:rsidR="00FB086E" w:rsidRDefault="00FB086E" w:rsidP="00FB086E">
      <w:r>
        <w:lastRenderedPageBreak/>
        <w:t>Le sujet est CCP 1 / CCP 2 :</w:t>
      </w:r>
    </w:p>
    <w:p w14:paraId="76D7DAB6" w14:textId="36599CF6" w:rsidR="00FB086E" w:rsidRPr="00FB086E" w:rsidRDefault="00FB086E" w:rsidP="00FB086E">
      <w:pPr>
        <w:ind w:firstLine="708"/>
      </w:pPr>
      <w:r w:rsidRPr="00FB086E">
        <w:rPr>
          <w:b/>
          <w:bCs/>
        </w:rPr>
        <w:t xml:space="preserve">Remise du sujet : </w:t>
      </w:r>
      <w:r w:rsidRPr="00FB086E">
        <w:t> le jeudi 21 mars 2024 à 13h30</w:t>
      </w:r>
      <w:r w:rsidRPr="00FB086E">
        <w:rPr>
          <w:b/>
          <w:bCs/>
        </w:rPr>
        <w:t> </w:t>
      </w:r>
    </w:p>
    <w:p w14:paraId="400DB5CC" w14:textId="0325F5F1" w:rsidR="00E826D5" w:rsidRDefault="00FB086E" w:rsidP="00FB086E">
      <w:pPr>
        <w:ind w:firstLine="708"/>
      </w:pPr>
      <w:r w:rsidRPr="00FB086E">
        <w:rPr>
          <w:b/>
          <w:bCs/>
        </w:rPr>
        <w:t xml:space="preserve">Rendu du sujet :  </w:t>
      </w:r>
      <w:r w:rsidRPr="00FB086E">
        <w:t>le lundi 1 avril dernier délai 10h00</w:t>
      </w:r>
    </w:p>
    <w:p w14:paraId="06B18EE0" w14:textId="77777777" w:rsidR="00FB086E" w:rsidRDefault="00FB086E" w:rsidP="00FB086E"/>
    <w:p w14:paraId="5C3D0936" w14:textId="479F4556" w:rsidR="004F41F2" w:rsidRDefault="004F41F2" w:rsidP="00FB086E">
      <w:r>
        <w:t xml:space="preserve">A rendre </w:t>
      </w:r>
      <w:r w:rsidRPr="004F41F2">
        <w:t> </w:t>
      </w:r>
      <w:r>
        <w:t>(</w:t>
      </w:r>
      <w:r w:rsidRPr="004F41F2">
        <w:t>pages d'accueil , page nos  références, page contact et devis</w:t>
      </w:r>
      <w:r>
        <w:t xml:space="preserve">) </w:t>
      </w:r>
    </w:p>
    <w:p w14:paraId="123F2FC3" w14:textId="54B44B76" w:rsidR="004F41F2" w:rsidRDefault="004F41F2" w:rsidP="004F41F2">
      <w:pPr>
        <w:ind w:firstLine="708"/>
      </w:pPr>
      <w:r>
        <w:t>Définir avec Catherine MVP</w:t>
      </w:r>
    </w:p>
    <w:p w14:paraId="2B2384F1" w14:textId="6DE04299" w:rsidR="004E42A0" w:rsidRDefault="004E42A0" w:rsidP="00FB086E">
      <w:r>
        <w:t xml:space="preserve">X / Markéting / X </w:t>
      </w:r>
    </w:p>
    <w:p w14:paraId="422A87DC" w14:textId="3F1F343B" w:rsidR="004F41F2" w:rsidRDefault="004F41F2" w:rsidP="00FB086E">
      <w:r>
        <w:t>Artéfacts agiles</w:t>
      </w:r>
    </w:p>
    <w:p w14:paraId="259ADF61" w14:textId="77777777" w:rsidR="004F41F2" w:rsidRDefault="004F41F2" w:rsidP="00FB086E"/>
    <w:p w14:paraId="1FA3ADC7" w14:textId="5C1355C5" w:rsidR="00FB086E" w:rsidRDefault="004F41F2" w:rsidP="00FB086E">
      <w:r>
        <w:t>1 zoning page d’accueil</w:t>
      </w:r>
      <w:r w:rsidR="00D52A34">
        <w:t xml:space="preserve"> (PC)</w:t>
      </w:r>
    </w:p>
    <w:p w14:paraId="480F11D3" w14:textId="3956D3BE" w:rsidR="004F41F2" w:rsidRDefault="004F41F2" w:rsidP="00FB086E">
      <w:r>
        <w:t>1 wireframes page d’accueil</w:t>
      </w:r>
      <w:r w:rsidR="00D52A34">
        <w:t xml:space="preserve"> (PC)</w:t>
      </w:r>
    </w:p>
    <w:p w14:paraId="625770B1" w14:textId="02BD101A" w:rsidR="004F41F2" w:rsidRDefault="004F41F2" w:rsidP="00FB086E">
      <w:r>
        <w:t>1 maquette page d’accueil</w:t>
      </w:r>
      <w:r w:rsidR="00D52A34">
        <w:t xml:space="preserve"> (PC)</w:t>
      </w:r>
    </w:p>
    <w:p w14:paraId="03E47947" w14:textId="6535B75E" w:rsidR="004F41F2" w:rsidRDefault="00D52A34" w:rsidP="00FB086E">
      <w:r>
        <w:t>Coder le responsive puis capture d’écrans pour (maquette)</w:t>
      </w:r>
    </w:p>
    <w:p w14:paraId="10654A4B" w14:textId="77777777" w:rsidR="00285B6C" w:rsidRDefault="00285B6C" w:rsidP="00FB086E"/>
    <w:p w14:paraId="5F3362E7" w14:textId="7EB1CBEB" w:rsidR="00285B6C" w:rsidRDefault="00285B6C" w:rsidP="00FB086E">
      <w:r>
        <w:t>Grand public / public spé</w:t>
      </w:r>
    </w:p>
    <w:sectPr w:rsidR="00285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1F89"/>
    <w:multiLevelType w:val="multilevel"/>
    <w:tmpl w:val="EC787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A7DD6"/>
    <w:multiLevelType w:val="multilevel"/>
    <w:tmpl w:val="7F0A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32CE6"/>
    <w:multiLevelType w:val="multilevel"/>
    <w:tmpl w:val="7884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C2DBE"/>
    <w:multiLevelType w:val="multilevel"/>
    <w:tmpl w:val="0B28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85129"/>
    <w:multiLevelType w:val="multilevel"/>
    <w:tmpl w:val="BF6E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096FE5"/>
    <w:multiLevelType w:val="multilevel"/>
    <w:tmpl w:val="C642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299170">
    <w:abstractNumId w:val="1"/>
  </w:num>
  <w:num w:numId="2" w16cid:durableId="286394886">
    <w:abstractNumId w:val="4"/>
  </w:num>
  <w:num w:numId="3" w16cid:durableId="2071071713">
    <w:abstractNumId w:val="3"/>
  </w:num>
  <w:num w:numId="4" w16cid:durableId="38483760">
    <w:abstractNumId w:val="5"/>
  </w:num>
  <w:num w:numId="5" w16cid:durableId="625434417">
    <w:abstractNumId w:val="2"/>
  </w:num>
  <w:num w:numId="6" w16cid:durableId="63798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4A"/>
    <w:rsid w:val="00285B6C"/>
    <w:rsid w:val="004B6600"/>
    <w:rsid w:val="004E42A0"/>
    <w:rsid w:val="004F41F2"/>
    <w:rsid w:val="0060244A"/>
    <w:rsid w:val="00674AFC"/>
    <w:rsid w:val="00BE52E9"/>
    <w:rsid w:val="00D52A34"/>
    <w:rsid w:val="00E23CD9"/>
    <w:rsid w:val="00E826D5"/>
    <w:rsid w:val="00FB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9D534"/>
  <w15:chartTrackingRefBased/>
  <w15:docId w15:val="{28A722EB-AC84-481C-9DEB-D185E4BE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2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02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02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02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02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02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02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02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02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2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02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02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0244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0244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0244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0244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0244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0244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02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2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02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02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02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0244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0244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0244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02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0244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024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4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674A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Gwenael SAMYN</dc:creator>
  <cp:keywords/>
  <dc:description/>
  <cp:lastModifiedBy>Gwenael SAMYN</cp:lastModifiedBy>
  <cp:revision>5</cp:revision>
  <dcterms:created xsi:type="dcterms:W3CDTF">2024-03-22T12:46:00Z</dcterms:created>
  <dcterms:modified xsi:type="dcterms:W3CDTF">2024-03-22T15:36:00Z</dcterms:modified>
</cp:coreProperties>
</file>