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Los siguientes programas están hechos para sustituir o simular al estimulador Rehastim en caso de requerirlo. Descripción de las carpetas: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Rehas: programa para correr en cualquier microcontrolador arduino. Se requiere arduino IDE y al menos arduino nano hasta Mega.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RehasTI: programa para correr en un launchpad de Texas Instruments MSP430. Se requiere un microcontrolador MSP430 y el IDE de Texas Instruments Code Composer Studio.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 necesario modificar el programa controlStim.py de Neuroprótesis python a partir de la versión np1 se deben comentar las líneas (si se encuentran, no necesariamente deben existir) del __init__: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p_num = super().wait_for_packet(super().INIT)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super().send_packet(super().INITACK, init_packet_number=p_num)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super().wait_for_packet(super().INITCHANNELLISTMODEACK)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