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esta primera versión se trabajó con la configuración de la raspberry pi, la generación de los vectores de los trapecios, la conexión con el Rehastim y el control del mismo. Esta versión es capaz de conectarse con el estimulador pero su control no es el óptimo, debido a que presenta retrasos y los trapecios no corresponden al tiempo con el que se diseña.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