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B0" w:rsidRPr="0075188F" w:rsidRDefault="005F6590" w:rsidP="0075188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Розділ 1</w:t>
      </w: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 Огляд даних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Завданням курсової роботи є розробка прикладної програми довідника мікросхем.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Довідник повинен містити найважливішу для користувача інформацію.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 xml:space="preserve">Основна інформація - це інформація про саму мікросхему - її позначення, вид, тип </w:t>
      </w:r>
      <w:r w:rsidRPr="0075188F">
        <w:rPr>
          <w:rFonts w:ascii="Times New Roman" w:hAnsi="Times New Roman" w:cs="Times New Roman"/>
          <w:sz w:val="28"/>
          <w:szCs w:val="28"/>
          <w:lang w:val="uk-UA"/>
        </w:rPr>
        <w:t>корпусу, виробника, а також інформація про використання мікросхеми, чи важливі властивості.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Опис типів корпусу і видів мікросхем теж повинен бути доступним для користувача.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Крім назви фірми виробника мікросхеми, в довіднику буде міститися посилання на лого</w:t>
      </w:r>
      <w:r w:rsidRPr="0075188F">
        <w:rPr>
          <w:rFonts w:ascii="Times New Roman" w:hAnsi="Times New Roman" w:cs="Times New Roman"/>
          <w:sz w:val="28"/>
          <w:szCs w:val="28"/>
          <w:lang w:val="uk-UA"/>
        </w:rPr>
        <w:t>тип фірми, і країну де знаходяться потужності виробництва.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Отже довідник має містити інформацію про наступні об’єкти:</w:t>
      </w:r>
    </w:p>
    <w:p w:rsidR="000B7DB0" w:rsidRPr="0075188F" w:rsidRDefault="005F6590" w:rsidP="0075188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Мікросхема</w:t>
      </w:r>
    </w:p>
    <w:p w:rsidR="000B7DB0" w:rsidRPr="0075188F" w:rsidRDefault="005F6590" w:rsidP="0075188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Вид мікросхеми</w:t>
      </w:r>
    </w:p>
    <w:p w:rsidR="000B7DB0" w:rsidRPr="0075188F" w:rsidRDefault="005F6590" w:rsidP="0075188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Тип корпусу</w:t>
      </w:r>
    </w:p>
    <w:p w:rsidR="000B7DB0" w:rsidRPr="0075188F" w:rsidRDefault="005F6590" w:rsidP="0075188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Інформація про мікросхему включає в себе інформацію про інші об’єкти, тобто між ними сформо</w:t>
      </w:r>
      <w:r w:rsidRPr="0075188F">
        <w:rPr>
          <w:rFonts w:ascii="Times New Roman" w:hAnsi="Times New Roman" w:cs="Times New Roman"/>
          <w:sz w:val="28"/>
          <w:szCs w:val="28"/>
          <w:lang w:val="uk-UA"/>
        </w:rPr>
        <w:t>вана залежність.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в довіднику постійно змінюється шляхом додаванням нових мікросхем, видаленням знятих з виробництва, оновленням </w:t>
      </w:r>
      <w:r w:rsidRPr="0075188F"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властивостей старих. Тому реалізувати дані функції можна шляхом додавання, редагування, видалення даних з бази даних.</w:t>
      </w: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rStyle w:val="a4"/>
          <w:b/>
          <w:bCs/>
          <w:szCs w:val="28"/>
          <w:lang w:val="uk-UA"/>
        </w:rPr>
      </w:pPr>
      <w:r w:rsidRPr="0075188F">
        <w:rPr>
          <w:rStyle w:val="a4"/>
          <w:b/>
          <w:bCs/>
          <w:szCs w:val="28"/>
          <w:lang w:val="uk-UA"/>
        </w:rPr>
        <w:t>1.2</w:t>
      </w:r>
      <w:r w:rsidRPr="0075188F">
        <w:rPr>
          <w:rStyle w:val="a4"/>
          <w:b/>
          <w:bCs/>
          <w:szCs w:val="28"/>
          <w:lang w:val="uk-UA"/>
        </w:rPr>
        <w:t xml:space="preserve"> </w:t>
      </w:r>
      <w:r w:rsidRPr="0075188F">
        <w:rPr>
          <w:rStyle w:val="a4"/>
          <w:b/>
          <w:bCs/>
          <w:szCs w:val="28"/>
          <w:lang w:val="uk-UA"/>
        </w:rPr>
        <w:t>Огляд інформаційних ресурсів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rStyle w:val="a4"/>
          <w:szCs w:val="28"/>
          <w:lang w:val="uk-UA"/>
        </w:rPr>
        <w:t>І</w:t>
      </w:r>
      <w:r w:rsidRPr="0075188F">
        <w:rPr>
          <w:rStyle w:val="a4"/>
          <w:szCs w:val="28"/>
          <w:lang w:val="uk-UA"/>
        </w:rPr>
        <w:t>нтегральна схема</w:t>
      </w:r>
      <w:r w:rsidRPr="0075188F">
        <w:rPr>
          <w:szCs w:val="28"/>
          <w:lang w:val="uk-UA"/>
        </w:rPr>
        <w:t xml:space="preserve"> - електронний прилад, який скла-дається з багатьох мініатюрних </w:t>
      </w:r>
      <w:proofErr w:type="spellStart"/>
      <w:r w:rsidRPr="0075188F">
        <w:rPr>
          <w:szCs w:val="28"/>
          <w:lang w:val="uk-UA"/>
        </w:rPr>
        <w:t>транзисто</w:t>
      </w:r>
      <w:proofErr w:type="spellEnd"/>
      <w:r w:rsidRPr="0075188F">
        <w:rPr>
          <w:szCs w:val="28"/>
          <w:lang w:val="uk-UA"/>
        </w:rPr>
        <w:t xml:space="preserve">-рів та інших елементів схеми, об'єднаних у моноблок (чіп). </w:t>
      </w: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sz w:val="28"/>
          <w:szCs w:val="28"/>
          <w:lang w:val="uk-UA"/>
        </w:rPr>
        <w:t>Види мікросхем</w:t>
      </w:r>
      <w:r w:rsidRPr="007518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· Аналогові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· Цифрові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· Аналого-цифрові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Аналогові мікросхеми — вхідні і вихідні сигнали змінюються за законом безупинної функції в діапазоні від позитивного до негативної напруги </w:t>
      </w:r>
      <w:r w:rsidR="0075188F" w:rsidRPr="0075188F">
        <w:rPr>
          <w:szCs w:val="28"/>
          <w:lang w:val="uk-UA"/>
        </w:rPr>
        <w:t>живлення</w:t>
      </w:r>
      <w:r w:rsidRPr="0075188F">
        <w:rPr>
          <w:szCs w:val="28"/>
          <w:lang w:val="uk-UA"/>
        </w:rPr>
        <w:t xml:space="preserve">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Цифрові мікросхеми — вхідні і вихідні сигнали можуть мати два значення: логічний чи нуль логічна одиниця</w:t>
      </w:r>
      <w:r w:rsidRPr="0075188F">
        <w:rPr>
          <w:szCs w:val="28"/>
          <w:lang w:val="uk-UA"/>
        </w:rPr>
        <w:t xml:space="preserve">, кожному з який відповідає визначений діапазон напруги.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Аналого-цифрові мікросхеми сполучають у собі форми цифрової й аналогової обробки сигналів. В міру розвитку технологій одержують усе більше поширення.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Основним елементом аналогових мікросхем є транз</w:t>
      </w:r>
      <w:r w:rsidRPr="0075188F">
        <w:rPr>
          <w:szCs w:val="28"/>
          <w:lang w:val="uk-UA"/>
        </w:rPr>
        <w:t xml:space="preserve">истори (біполярні чи польові). Різниця в технології виготовлення </w:t>
      </w:r>
      <w:r w:rsidRPr="0075188F">
        <w:rPr>
          <w:szCs w:val="28"/>
          <w:lang w:val="uk-UA"/>
        </w:rPr>
        <w:lastRenderedPageBreak/>
        <w:t>транзисторів істотно впливає на характеристики мікросхем. Тому нерідко в описі мікросхеми вказують технологію виготовлення, щоб підкреслити тим самим загальну характеристику властивостей і мо</w:t>
      </w:r>
      <w:r w:rsidRPr="0075188F">
        <w:rPr>
          <w:szCs w:val="28"/>
          <w:lang w:val="uk-UA"/>
        </w:rPr>
        <w:t xml:space="preserve">жливостей мікросхеми. У сучасних технологіях поєднують технології біполярних і польових транзисторів, щоб домогтися поліпшення характеристик мікросхем.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Види за призначенням: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Інтегральна мікросхема може володіти закінченим, як завгодно складним, функціонал</w:t>
      </w:r>
      <w:r w:rsidRPr="0075188F">
        <w:rPr>
          <w:szCs w:val="28"/>
          <w:lang w:val="uk-UA"/>
        </w:rPr>
        <w:t>ом — аж до цілого мікрокомп'ютера (</w:t>
      </w:r>
      <w:proofErr w:type="spellStart"/>
      <w:r w:rsidRPr="0075188F">
        <w:rPr>
          <w:szCs w:val="28"/>
          <w:lang w:val="uk-UA"/>
        </w:rPr>
        <w:t>однокристальний</w:t>
      </w:r>
      <w:proofErr w:type="spellEnd"/>
      <w:r w:rsidRPr="0075188F">
        <w:rPr>
          <w:szCs w:val="28"/>
          <w:lang w:val="uk-UA"/>
        </w:rPr>
        <w:t xml:space="preserve"> мікрокомп'ютер).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Аналогові схеми</w:t>
      </w:r>
      <w:r w:rsidRPr="0075188F">
        <w:rPr>
          <w:szCs w:val="28"/>
          <w:lang w:val="uk-UA"/>
        </w:rPr>
        <w:t>:</w:t>
      </w:r>
      <w:r w:rsidRPr="0075188F">
        <w:rPr>
          <w:szCs w:val="28"/>
          <w:lang w:val="uk-UA"/>
        </w:rPr>
        <w:t xml:space="preserve">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Операційні підсилювачі</w:t>
      </w:r>
      <w:r w:rsidRPr="0075188F">
        <w:rPr>
          <w:szCs w:val="28"/>
          <w:lang w:val="uk-UA"/>
        </w:rPr>
        <w:t xml:space="preserve"> (</w:t>
      </w:r>
      <w:hyperlink r:id="rId6" w:tooltip="Підсилювач" w:history="1">
        <w:r w:rsidRPr="0075188F">
          <w:rPr>
            <w:rStyle w:val="a5"/>
            <w:color w:val="auto"/>
            <w:szCs w:val="28"/>
            <w:u w:val="none"/>
            <w:lang w:val="uk-UA"/>
          </w:rPr>
          <w:t>підсилювач</w:t>
        </w:r>
      </w:hyperlink>
      <w:r w:rsidRPr="0075188F">
        <w:rPr>
          <w:szCs w:val="28"/>
          <w:lang w:val="uk-UA"/>
        </w:rPr>
        <w:t xml:space="preserve"> постійног</w:t>
      </w:r>
      <w:r w:rsidRPr="0075188F">
        <w:rPr>
          <w:szCs w:val="28"/>
          <w:lang w:val="uk-UA"/>
        </w:rPr>
        <w:t xml:space="preserve">о струму з </w:t>
      </w:r>
      <w:hyperlink r:id="rId7" w:tooltip="Диференціальний підсилювач" w:history="1">
        <w:r w:rsidRPr="0075188F">
          <w:rPr>
            <w:rStyle w:val="a5"/>
            <w:color w:val="auto"/>
            <w:szCs w:val="28"/>
            <w:u w:val="none"/>
            <w:lang w:val="uk-UA"/>
          </w:rPr>
          <w:t>диференційним вход</w:t>
        </w:r>
        <w:r w:rsidRPr="0075188F">
          <w:rPr>
            <w:rStyle w:val="a5"/>
            <w:color w:val="auto"/>
            <w:szCs w:val="28"/>
            <w:u w:val="none"/>
            <w:lang w:val="uk-UA"/>
          </w:rPr>
          <w:t>ом</w:t>
        </w:r>
      </w:hyperlink>
      <w:r w:rsidRPr="0075188F">
        <w:rPr>
          <w:szCs w:val="28"/>
          <w:lang w:val="uk-UA"/>
        </w:rPr>
        <w:t xml:space="preserve">, що має високий </w:t>
      </w:r>
      <w:hyperlink r:id="rId8" w:tooltip="Коефіцієнт передачі" w:history="1">
        <w:r w:rsidRPr="0075188F">
          <w:rPr>
            <w:rStyle w:val="a5"/>
            <w:color w:val="auto"/>
            <w:szCs w:val="28"/>
            <w:u w:val="none"/>
            <w:lang w:val="uk-UA"/>
          </w:rPr>
          <w:t>коефіцієнт підсилення</w:t>
        </w:r>
      </w:hyperlink>
      <w:r w:rsidRPr="0075188F">
        <w:rPr>
          <w:szCs w:val="28"/>
          <w:lang w:val="uk-UA"/>
        </w:rPr>
        <w:t>. Призначений для виконання різн</w:t>
      </w:r>
      <w:r w:rsidRPr="0075188F">
        <w:rPr>
          <w:szCs w:val="28"/>
          <w:lang w:val="uk-UA"/>
        </w:rPr>
        <w:t xml:space="preserve">оманітних операцій над </w:t>
      </w:r>
      <w:hyperlink r:id="rId9" w:tooltip="Аналоговий сигнал" w:history="1">
        <w:r w:rsidRPr="0075188F">
          <w:rPr>
            <w:rStyle w:val="a5"/>
            <w:color w:val="auto"/>
            <w:szCs w:val="28"/>
            <w:u w:val="none"/>
            <w:lang w:val="uk-UA"/>
          </w:rPr>
          <w:t>аналоговими сигналами</w:t>
        </w:r>
      </w:hyperlink>
      <w:r w:rsidRPr="0075188F">
        <w:rPr>
          <w:szCs w:val="28"/>
          <w:lang w:val="uk-UA"/>
        </w:rPr>
        <w:t xml:space="preserve">, переважно, в схемах з </w:t>
      </w:r>
      <w:hyperlink r:id="rId10" w:tooltip="Негативний зворотний зв'язок" w:history="1">
        <w:r w:rsidRPr="0075188F">
          <w:rPr>
            <w:rStyle w:val="a5"/>
            <w:color w:val="auto"/>
            <w:szCs w:val="28"/>
            <w:u w:val="none"/>
            <w:lang w:val="uk-UA"/>
          </w:rPr>
          <w:t>негативним зворотним зв'язком</w:t>
        </w:r>
      </w:hyperlink>
      <w:r w:rsidRPr="0075188F">
        <w:rPr>
          <w:szCs w:val="28"/>
          <w:lang w:val="uk-UA"/>
        </w:rPr>
        <w:t xml:space="preserve"> (НЗЗ). Операційні підсилювачі застосовуються в різноманітних схемах радіотехніки, автоматики, інформаційно-вимірювальної техніки, — там, де необхідно підсилювати сигнали, в яких є постійна складова.</w:t>
      </w:r>
      <w:r w:rsidRPr="0075188F">
        <w:rPr>
          <w:szCs w:val="28"/>
          <w:lang w:val="uk-UA"/>
        </w:rPr>
        <w:t>)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Генератори сигналів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пристрій, що дозволяє отримувати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сигнал, що має задані характеристики (форму, енергетичні або статистичні характеристики і т. д.). Генератори широко використовуються для перетворення сигналів, для вимірювань і в інших областях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b/>
          <w:bCs/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</w:t>
      </w:r>
      <w:r w:rsidRPr="0075188F">
        <w:rPr>
          <w:szCs w:val="28"/>
          <w:lang w:val="uk-UA"/>
        </w:rPr>
        <w:t xml:space="preserve"> Фільтри</w:t>
      </w:r>
      <w:r w:rsidRPr="0075188F">
        <w:rPr>
          <w:szCs w:val="28"/>
          <w:lang w:val="uk-UA"/>
        </w:rPr>
        <w:t xml:space="preserve"> (</w:t>
      </w:r>
      <w:r w:rsidRPr="0075188F">
        <w:rPr>
          <w:szCs w:val="28"/>
          <w:lang w:val="uk-UA"/>
        </w:rPr>
        <w:t xml:space="preserve">пристрій для виділення бажаних компонент </w:t>
      </w:r>
      <w:hyperlink r:id="rId11" w:tooltip="Спектр" w:history="1">
        <w:r w:rsidRPr="0075188F">
          <w:rPr>
            <w:rStyle w:val="a5"/>
            <w:color w:val="auto"/>
            <w:szCs w:val="28"/>
            <w:u w:val="none"/>
            <w:lang w:val="uk-UA"/>
          </w:rPr>
          <w:t>спектру</w:t>
        </w:r>
      </w:hyperlink>
      <w:r w:rsidRPr="0075188F">
        <w:rPr>
          <w:szCs w:val="28"/>
          <w:lang w:val="uk-UA"/>
        </w:rPr>
        <w:t xml:space="preserve"> електричного сигналу та/або послаблення небажаних</w:t>
      </w:r>
      <w:r w:rsidRPr="0075188F">
        <w:rPr>
          <w:szCs w:val="28"/>
          <w:lang w:val="uk-UA"/>
        </w:rPr>
        <w:t>)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b/>
          <w:bCs/>
          <w:sz w:val="28"/>
          <w:szCs w:val="28"/>
          <w:lang w:val="uk-UA"/>
        </w:rPr>
        <w:t>-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Аналогові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множники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служать для множення напруги або струмів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b/>
          <w:bCs/>
          <w:szCs w:val="28"/>
          <w:lang w:val="uk-UA"/>
        </w:rPr>
        <w:lastRenderedPageBreak/>
        <w:t>-</w:t>
      </w:r>
      <w:r w:rsidRPr="0075188F">
        <w:rPr>
          <w:szCs w:val="28"/>
          <w:lang w:val="uk-UA"/>
        </w:rPr>
        <w:t xml:space="preserve"> Стабілізатори джерел </w:t>
      </w:r>
      <w:r w:rsidRPr="0075188F">
        <w:rPr>
          <w:szCs w:val="28"/>
          <w:lang w:val="uk-UA"/>
        </w:rPr>
        <w:t>живлення (</w:t>
      </w:r>
      <w:hyperlink r:id="rId12" w:tooltip="Перетворювач електричної енергії" w:history="1">
        <w:r w:rsidRPr="0075188F">
          <w:rPr>
            <w:rStyle w:val="a5"/>
            <w:color w:val="auto"/>
            <w:szCs w:val="28"/>
            <w:u w:val="none"/>
            <w:lang w:val="uk-UA"/>
          </w:rPr>
          <w:t>перетворювач електричної енергії</w:t>
        </w:r>
      </w:hyperlink>
      <w:r w:rsidRPr="0075188F">
        <w:rPr>
          <w:szCs w:val="28"/>
          <w:lang w:val="uk-UA"/>
        </w:rPr>
        <w:t xml:space="preserve">, що дозволяє отримати на виході </w:t>
      </w:r>
      <w:hyperlink r:id="rId13" w:tooltip="Електрична напруга" w:history="1">
        <w:r w:rsidRPr="0075188F">
          <w:rPr>
            <w:rStyle w:val="a5"/>
            <w:color w:val="auto"/>
            <w:szCs w:val="28"/>
            <w:u w:val="none"/>
            <w:lang w:val="uk-UA"/>
          </w:rPr>
          <w:t>напругу</w:t>
        </w:r>
      </w:hyperlink>
      <w:r w:rsidRPr="0075188F">
        <w:rPr>
          <w:szCs w:val="28"/>
          <w:lang w:val="uk-UA"/>
        </w:rPr>
        <w:t xml:space="preserve">, яка знаходиться в заданих межах, при значних коливаннях вхідної напруги і опору </w:t>
      </w:r>
      <w:hyperlink r:id="rId14" w:tooltip="Навантаження" w:history="1">
        <w:r w:rsidRPr="0075188F">
          <w:rPr>
            <w:rStyle w:val="a5"/>
            <w:color w:val="auto"/>
            <w:szCs w:val="28"/>
            <w:u w:val="none"/>
            <w:lang w:val="uk-UA"/>
          </w:rPr>
          <w:t>навантаження</w:t>
        </w:r>
      </w:hyperlink>
      <w:r w:rsidRPr="0075188F">
        <w:rPr>
          <w:szCs w:val="28"/>
          <w:lang w:val="uk-UA"/>
        </w:rPr>
        <w:t>)</w:t>
      </w:r>
      <w:r w:rsidRPr="0075188F">
        <w:rPr>
          <w:szCs w:val="28"/>
          <w:lang w:val="uk-UA"/>
        </w:rPr>
        <w:t xml:space="preserve">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b/>
          <w:bCs/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Мікросхеми керуванн</w:t>
      </w:r>
      <w:r w:rsidRPr="0075188F">
        <w:rPr>
          <w:szCs w:val="28"/>
          <w:lang w:val="uk-UA"/>
        </w:rPr>
        <w:t xml:space="preserve">я імпульсних блоків </w:t>
      </w:r>
      <w:r w:rsidRPr="0075188F">
        <w:rPr>
          <w:szCs w:val="28"/>
          <w:lang w:val="uk-UA"/>
        </w:rPr>
        <w:t>живлення</w:t>
      </w:r>
      <w:r w:rsidRPr="0075188F">
        <w:rPr>
          <w:szCs w:val="28"/>
          <w:lang w:val="uk-UA"/>
        </w:rPr>
        <w:t xml:space="preserve">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b/>
          <w:bCs/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Перетворювачі сигналів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Цифрові схеми</w:t>
      </w:r>
      <w:r w:rsidRPr="0075188F">
        <w:rPr>
          <w:szCs w:val="28"/>
          <w:lang w:val="uk-UA"/>
        </w:rPr>
        <w:t>: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Логічні елементи</w:t>
      </w:r>
      <w:r w:rsidRPr="0075188F">
        <w:rPr>
          <w:szCs w:val="28"/>
          <w:lang w:val="uk-UA"/>
        </w:rPr>
        <w:t xml:space="preserve"> (</w:t>
      </w:r>
      <w:hyperlink r:id="rId15" w:tooltip="Пристрій" w:history="1">
        <w:r w:rsidRPr="0075188F">
          <w:rPr>
            <w:rStyle w:val="a5"/>
            <w:color w:val="auto"/>
            <w:szCs w:val="28"/>
            <w:u w:val="none"/>
            <w:lang w:val="uk-UA"/>
          </w:rPr>
          <w:t>пристрій</w:t>
        </w:r>
      </w:hyperlink>
      <w:r w:rsidRPr="0075188F">
        <w:rPr>
          <w:szCs w:val="28"/>
          <w:lang w:val="uk-UA"/>
        </w:rPr>
        <w:t xml:space="preserve">, призначений для обробки </w:t>
      </w:r>
      <w:hyperlink r:id="rId16" w:tooltip="Інформація" w:history="1">
        <w:r w:rsidRPr="0075188F">
          <w:rPr>
            <w:rStyle w:val="a5"/>
            <w:color w:val="auto"/>
            <w:szCs w:val="28"/>
            <w:u w:val="none"/>
            <w:lang w:val="uk-UA"/>
          </w:rPr>
          <w:t>інформації</w:t>
        </w:r>
      </w:hyperlink>
      <w:r w:rsidRPr="0075188F">
        <w:rPr>
          <w:szCs w:val="28"/>
          <w:lang w:val="uk-UA"/>
        </w:rPr>
        <w:t xml:space="preserve"> в </w:t>
      </w:r>
      <w:hyperlink r:id="rId17" w:tooltip="Цифровий сигнал" w:history="1">
        <w:r w:rsidRPr="0075188F">
          <w:rPr>
            <w:rStyle w:val="a5"/>
            <w:color w:val="auto"/>
            <w:szCs w:val="28"/>
            <w:u w:val="none"/>
            <w:lang w:val="uk-UA"/>
          </w:rPr>
          <w:t>цифровій формі</w:t>
        </w:r>
      </w:hyperlink>
      <w:r w:rsidRPr="0075188F">
        <w:rPr>
          <w:szCs w:val="28"/>
          <w:lang w:val="uk-UA"/>
        </w:rPr>
        <w:t>)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Тригери </w:t>
      </w:r>
      <w:r w:rsidRPr="0075188F">
        <w:rPr>
          <w:szCs w:val="28"/>
          <w:lang w:val="uk-UA"/>
        </w:rPr>
        <w:t>(</w:t>
      </w:r>
      <w:hyperlink r:id="rId18" w:tooltip="Електроніка" w:history="1">
        <w:r w:rsidRPr="0075188F">
          <w:rPr>
            <w:rStyle w:val="a5"/>
            <w:color w:val="auto"/>
            <w:szCs w:val="28"/>
            <w:u w:val="none"/>
            <w:lang w:val="uk-UA"/>
          </w:rPr>
          <w:t>електронна</w:t>
        </w:r>
      </w:hyperlink>
      <w:r w:rsidRPr="0075188F">
        <w:rPr>
          <w:szCs w:val="28"/>
          <w:lang w:val="uk-UA"/>
        </w:rPr>
        <w:t xml:space="preserve"> логічна схема, яка має два ст</w:t>
      </w:r>
      <w:r w:rsidRPr="0075188F">
        <w:rPr>
          <w:szCs w:val="28"/>
          <w:lang w:val="uk-UA"/>
        </w:rPr>
        <w:t>ійкі стани, в яких може перебувати, доки не зміняться відповідним чином сигнали керування</w:t>
      </w:r>
      <w:r w:rsidRPr="0075188F">
        <w:rPr>
          <w:szCs w:val="28"/>
          <w:lang w:val="uk-UA"/>
        </w:rPr>
        <w:t>)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Регістри </w:t>
      </w:r>
      <w:r w:rsidRPr="0075188F">
        <w:rPr>
          <w:szCs w:val="28"/>
          <w:lang w:val="uk-UA"/>
        </w:rPr>
        <w:t>(</w:t>
      </w:r>
      <w:r w:rsidRPr="0075188F">
        <w:rPr>
          <w:szCs w:val="28"/>
          <w:lang w:val="uk-UA"/>
        </w:rPr>
        <w:t xml:space="preserve">послідовний або паралельний логічний </w:t>
      </w:r>
      <w:hyperlink r:id="rId19" w:tooltip="Пристрій" w:history="1">
        <w:r w:rsidRPr="0075188F">
          <w:rPr>
            <w:rStyle w:val="a5"/>
            <w:color w:val="auto"/>
            <w:szCs w:val="28"/>
            <w:u w:val="none"/>
            <w:lang w:val="uk-UA"/>
          </w:rPr>
          <w:t>пристрій</w:t>
        </w:r>
      </w:hyperlink>
      <w:r w:rsidRPr="0075188F">
        <w:rPr>
          <w:szCs w:val="28"/>
          <w:lang w:val="uk-UA"/>
        </w:rPr>
        <w:t>, який виконує функцію приймання, запам'ятовування і передавання інформації</w:t>
      </w:r>
      <w:r w:rsidRPr="0075188F">
        <w:rPr>
          <w:szCs w:val="28"/>
          <w:lang w:val="uk-UA"/>
        </w:rPr>
        <w:t>)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Буферні перетворювачі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Модулі пам'яті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Мікроконтролери </w:t>
      </w:r>
      <w:r w:rsidRPr="0075188F">
        <w:rPr>
          <w:szCs w:val="28"/>
          <w:lang w:val="uk-UA"/>
        </w:rPr>
        <w:t>(</w:t>
      </w:r>
      <w:r w:rsidRPr="0075188F">
        <w:rPr>
          <w:szCs w:val="28"/>
          <w:lang w:val="uk-UA"/>
        </w:rPr>
        <w:t xml:space="preserve">спеціалізована </w:t>
      </w:r>
      <w:hyperlink r:id="rId20" w:tooltip="Мікропроцесорна система" w:history="1">
        <w:r w:rsidRPr="0075188F">
          <w:rPr>
            <w:rStyle w:val="a5"/>
            <w:color w:val="auto"/>
            <w:szCs w:val="28"/>
            <w:u w:val="none"/>
            <w:lang w:val="uk-UA"/>
          </w:rPr>
          <w:t>мікропроцесорна система</w:t>
        </w:r>
      </w:hyperlink>
      <w:r w:rsidRPr="0075188F">
        <w:rPr>
          <w:szCs w:val="28"/>
          <w:lang w:val="uk-UA"/>
        </w:rPr>
        <w:t xml:space="preserve">, що включає </w:t>
      </w:r>
      <w:hyperlink r:id="rId21" w:tooltip="Мікропроцесор" w:history="1">
        <w:r w:rsidRPr="0075188F">
          <w:rPr>
            <w:rStyle w:val="a5"/>
            <w:color w:val="auto"/>
            <w:szCs w:val="28"/>
            <w:u w:val="none"/>
            <w:lang w:val="uk-UA"/>
          </w:rPr>
          <w:t>мікропроцесор</w:t>
        </w:r>
      </w:hyperlink>
      <w:r w:rsidRPr="0075188F">
        <w:rPr>
          <w:szCs w:val="28"/>
          <w:lang w:val="uk-UA"/>
        </w:rPr>
        <w:t xml:space="preserve">, блоки </w:t>
      </w:r>
      <w:hyperlink r:id="rId22" w:tooltip="Комп'ютерна пам'ять" w:history="1">
        <w:r w:rsidRPr="0075188F">
          <w:rPr>
            <w:rStyle w:val="a5"/>
            <w:color w:val="auto"/>
            <w:szCs w:val="28"/>
            <w:u w:val="none"/>
            <w:lang w:val="uk-UA"/>
          </w:rPr>
          <w:t>пам'яті</w:t>
        </w:r>
      </w:hyperlink>
      <w:r w:rsidRPr="0075188F">
        <w:rPr>
          <w:szCs w:val="28"/>
          <w:lang w:val="uk-UA"/>
        </w:rPr>
        <w:t xml:space="preserve"> для збереження </w:t>
      </w:r>
      <w:hyperlink r:id="rId23" w:tooltip="Програмний код" w:history="1">
        <w:r w:rsidRPr="0075188F">
          <w:rPr>
            <w:rStyle w:val="a5"/>
            <w:color w:val="auto"/>
            <w:szCs w:val="28"/>
            <w:u w:val="none"/>
            <w:lang w:val="uk-UA"/>
          </w:rPr>
          <w:t>коду програм</w:t>
        </w:r>
      </w:hyperlink>
      <w:r w:rsidRPr="0075188F">
        <w:rPr>
          <w:szCs w:val="28"/>
          <w:lang w:val="uk-UA"/>
        </w:rPr>
        <w:t xml:space="preserve"> і даних, </w:t>
      </w:r>
      <w:hyperlink r:id="rId24" w:tooltip="Порт (інформатика) (ще не написана)" w:history="1">
        <w:r w:rsidRPr="0075188F">
          <w:rPr>
            <w:rStyle w:val="a5"/>
            <w:color w:val="auto"/>
            <w:szCs w:val="28"/>
            <w:u w:val="none"/>
            <w:lang w:val="uk-UA"/>
          </w:rPr>
          <w:t>порти</w:t>
        </w:r>
      </w:hyperlink>
      <w:r w:rsidRPr="0075188F">
        <w:rPr>
          <w:szCs w:val="28"/>
          <w:lang w:val="uk-UA"/>
        </w:rPr>
        <w:t xml:space="preserve"> вводу-виводу і блоки зі спеціальними функціями (</w:t>
      </w:r>
      <w:hyperlink r:id="rId25" w:tooltip="Лічильник (електроніка)" w:history="1">
        <w:r w:rsidRPr="0075188F">
          <w:rPr>
            <w:rStyle w:val="a5"/>
            <w:color w:val="auto"/>
            <w:szCs w:val="28"/>
            <w:u w:val="none"/>
            <w:lang w:val="uk-UA"/>
          </w:rPr>
          <w:t>лічильники</w:t>
        </w:r>
      </w:hyperlink>
      <w:r w:rsidRPr="0075188F">
        <w:rPr>
          <w:szCs w:val="28"/>
          <w:lang w:val="uk-UA"/>
        </w:rPr>
        <w:t xml:space="preserve">, </w:t>
      </w:r>
      <w:hyperlink r:id="rId26" w:tooltip="Компаратор" w:history="1">
        <w:r w:rsidRPr="0075188F">
          <w:rPr>
            <w:rStyle w:val="a5"/>
            <w:color w:val="auto"/>
            <w:szCs w:val="28"/>
            <w:u w:val="none"/>
            <w:lang w:val="uk-UA"/>
          </w:rPr>
          <w:t>компарат</w:t>
        </w:r>
        <w:r w:rsidRPr="0075188F">
          <w:rPr>
            <w:rStyle w:val="a5"/>
            <w:color w:val="auto"/>
            <w:szCs w:val="28"/>
            <w:u w:val="none"/>
            <w:lang w:val="uk-UA"/>
          </w:rPr>
          <w:t>ори</w:t>
        </w:r>
      </w:hyperlink>
      <w:r w:rsidRPr="0075188F">
        <w:rPr>
          <w:szCs w:val="28"/>
          <w:lang w:val="uk-UA"/>
        </w:rPr>
        <w:t xml:space="preserve">, </w:t>
      </w:r>
      <w:hyperlink r:id="rId27" w:tooltip="АЦП" w:history="1">
        <w:r w:rsidRPr="0075188F">
          <w:rPr>
            <w:rStyle w:val="a5"/>
            <w:color w:val="auto"/>
            <w:szCs w:val="28"/>
            <w:u w:val="none"/>
            <w:lang w:val="uk-UA"/>
          </w:rPr>
          <w:t>АЦП</w:t>
        </w:r>
      </w:hyperlink>
      <w:r w:rsidRPr="0075188F">
        <w:rPr>
          <w:szCs w:val="28"/>
          <w:lang w:val="uk-UA"/>
        </w:rPr>
        <w:t xml:space="preserve"> та інші)</w:t>
      </w:r>
      <w:r w:rsidRPr="0075188F">
        <w:rPr>
          <w:szCs w:val="28"/>
          <w:lang w:val="uk-UA"/>
        </w:rPr>
        <w:t>)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Мікропроцесори (у тому числі ЦПУ в комп'ютері)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</w:t>
      </w:r>
      <w:proofErr w:type="spellStart"/>
      <w:r w:rsidRPr="0075188F">
        <w:rPr>
          <w:szCs w:val="28"/>
          <w:lang w:val="uk-UA"/>
        </w:rPr>
        <w:t>Однокристальні</w:t>
      </w:r>
      <w:proofErr w:type="spellEnd"/>
      <w:r w:rsidRPr="0075188F">
        <w:rPr>
          <w:szCs w:val="28"/>
          <w:lang w:val="uk-UA"/>
        </w:rPr>
        <w:t xml:space="preserve"> мікрокомп'ютери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proofErr w:type="spellStart"/>
      <w:r w:rsidRPr="0075188F">
        <w:rPr>
          <w:szCs w:val="28"/>
          <w:lang w:val="uk-UA"/>
        </w:rPr>
        <w:t>Аналогово</w:t>
      </w:r>
      <w:proofErr w:type="spellEnd"/>
      <w:r w:rsidRPr="0075188F">
        <w:rPr>
          <w:szCs w:val="28"/>
          <w:lang w:val="uk-UA"/>
        </w:rPr>
        <w:t>-цифрові: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lastRenderedPageBreak/>
        <w:t>-</w:t>
      </w:r>
      <w:r w:rsidRPr="0075188F">
        <w:rPr>
          <w:szCs w:val="28"/>
          <w:lang w:val="uk-UA"/>
        </w:rPr>
        <w:t xml:space="preserve"> ЦАП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</w:t>
      </w:r>
      <w:r w:rsidRPr="0075188F">
        <w:rPr>
          <w:szCs w:val="28"/>
          <w:lang w:val="uk-UA"/>
        </w:rPr>
        <w:t xml:space="preserve"> АЦП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В електроніці цифро-аналоговий перетворювач (ЦАП) — пристрій для перетворення цифрового (звичайно </w:t>
      </w:r>
      <w:proofErr w:type="spellStart"/>
      <w:r w:rsidRPr="0075188F">
        <w:rPr>
          <w:szCs w:val="28"/>
          <w:lang w:val="uk-UA"/>
        </w:rPr>
        <w:t>двоичного</w:t>
      </w:r>
      <w:proofErr w:type="spellEnd"/>
      <w:r w:rsidRPr="0075188F">
        <w:rPr>
          <w:szCs w:val="28"/>
          <w:lang w:val="uk-UA"/>
        </w:rPr>
        <w:t>) коду в аналоговий сигнал (струм, чи напруга заряд). Цифро-аналогові перетворювачі є інтерфейсом між абстрактним цифровим світом і реальними аналого</w:t>
      </w:r>
      <w:r w:rsidRPr="0075188F">
        <w:rPr>
          <w:szCs w:val="28"/>
          <w:lang w:val="uk-UA"/>
        </w:rPr>
        <w:t xml:space="preserve">вими сигналами.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Аналого-цифровий перетворювач (АЦП) робить зворотну операцію.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Звичайно ЦАП одержує на вхід цифровий сигнал в імпульсно-кодовій модуляції (PCM — </w:t>
      </w:r>
      <w:proofErr w:type="spellStart"/>
      <w:r w:rsidRPr="0075188F">
        <w:rPr>
          <w:szCs w:val="28"/>
          <w:lang w:val="uk-UA"/>
        </w:rPr>
        <w:t>pulse-code</w:t>
      </w:r>
      <w:proofErr w:type="spellEnd"/>
      <w:r w:rsidRPr="0075188F">
        <w:rPr>
          <w:szCs w:val="28"/>
          <w:lang w:val="uk-UA"/>
        </w:rPr>
        <w:t xml:space="preserve"> </w:t>
      </w:r>
      <w:proofErr w:type="spellStart"/>
      <w:r w:rsidRPr="0075188F">
        <w:rPr>
          <w:szCs w:val="28"/>
          <w:lang w:val="uk-UA"/>
        </w:rPr>
        <w:t>modulation</w:t>
      </w:r>
      <w:proofErr w:type="spellEnd"/>
      <w:r w:rsidRPr="0075188F">
        <w:rPr>
          <w:szCs w:val="28"/>
          <w:lang w:val="uk-UA"/>
        </w:rPr>
        <w:t xml:space="preserve">). Задача перетворення різних стиснутих форматів у PCM виконується відповідними </w:t>
      </w:r>
      <w:proofErr w:type="spellStart"/>
      <w:r w:rsidRPr="0075188F">
        <w:rPr>
          <w:szCs w:val="28"/>
          <w:lang w:val="uk-UA"/>
        </w:rPr>
        <w:t>кодеками</w:t>
      </w:r>
      <w:proofErr w:type="spellEnd"/>
      <w:r w:rsidRPr="0075188F">
        <w:rPr>
          <w:szCs w:val="28"/>
          <w:lang w:val="uk-UA"/>
        </w:rPr>
        <w:t xml:space="preserve">. 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Аналого-цифровий перетворювач (АЦП) — пристрій, що перетворить</w:t>
      </w:r>
      <w:r w:rsidRPr="0075188F">
        <w:rPr>
          <w:szCs w:val="28"/>
          <w:lang w:val="uk-UA"/>
        </w:rPr>
        <w:t xml:space="preserve"> вхідний аналоговий сигнал у дискретний код (цифровий сигнал). Зворотне перетворення здійснюється за допомогою ЦАП (цифро-аналогового перетворювача).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Як правило, АЦП — електронний пристрій, що перетворить напруга в </w:t>
      </w:r>
      <w:proofErr w:type="spellStart"/>
      <w:r w:rsidRPr="0075188F">
        <w:rPr>
          <w:szCs w:val="28"/>
          <w:lang w:val="uk-UA"/>
        </w:rPr>
        <w:t>двоичное</w:t>
      </w:r>
      <w:proofErr w:type="spellEnd"/>
      <w:r w:rsidRPr="0075188F">
        <w:rPr>
          <w:szCs w:val="28"/>
          <w:lang w:val="uk-UA"/>
        </w:rPr>
        <w:t xml:space="preserve"> цифровий код. Проте, деякі нееле</w:t>
      </w:r>
      <w:r w:rsidRPr="0075188F">
        <w:rPr>
          <w:szCs w:val="28"/>
          <w:lang w:val="uk-UA"/>
        </w:rPr>
        <w:t>ктронні пристрої, такі як перетворювач ріг-код, варто також відносити до АЦП.</w:t>
      </w:r>
    </w:p>
    <w:p w:rsidR="000B7DB0" w:rsidRPr="0075188F" w:rsidRDefault="005F6590" w:rsidP="0075188F">
      <w:pPr>
        <w:pStyle w:val="a3"/>
        <w:spacing w:beforeAutospacing="0" w:afterAutospacing="0" w:line="360" w:lineRule="auto"/>
        <w:jc w:val="both"/>
        <w:rPr>
          <w:bCs/>
          <w:szCs w:val="28"/>
          <w:lang w:val="uk-UA"/>
        </w:rPr>
      </w:pPr>
      <w:r w:rsidRPr="0075188F">
        <w:rPr>
          <w:bCs/>
          <w:szCs w:val="28"/>
          <w:lang w:val="uk-UA"/>
        </w:rPr>
        <w:t xml:space="preserve">Корпус </w:t>
      </w:r>
      <w:hyperlink r:id="rId28" w:tooltip="Інтегральна схема" w:history="1">
        <w:r w:rsidRPr="0075188F">
          <w:rPr>
            <w:rStyle w:val="a5"/>
            <w:bCs/>
            <w:color w:val="auto"/>
            <w:szCs w:val="28"/>
            <w:u w:val="none"/>
            <w:lang w:val="uk-UA"/>
          </w:rPr>
          <w:t>інтегральної мікросхеми</w:t>
        </w:r>
      </w:hyperlink>
      <w:r w:rsidRPr="0075188F">
        <w:rPr>
          <w:bCs/>
          <w:szCs w:val="28"/>
          <w:lang w:val="uk-UA"/>
        </w:rPr>
        <w:t xml:space="preserve"> — це герметична несуча система і частина конструкції, призначена для захисту кристалу інтегральної схеми від зовнішніх впливів і для </w:t>
      </w:r>
      <w:hyperlink r:id="rId29" w:tooltip="Електричний контакт" w:history="1">
        <w:r w:rsidRPr="0075188F">
          <w:rPr>
            <w:rStyle w:val="a5"/>
            <w:bCs/>
            <w:color w:val="auto"/>
            <w:szCs w:val="28"/>
            <w:u w:val="none"/>
            <w:lang w:val="uk-UA"/>
          </w:rPr>
          <w:t>електричного з'єднання</w:t>
        </w:r>
      </w:hyperlink>
      <w:r w:rsidRPr="0075188F">
        <w:rPr>
          <w:bCs/>
          <w:szCs w:val="28"/>
          <w:lang w:val="uk-UA"/>
        </w:rPr>
        <w:t xml:space="preserve"> із зовнішніми </w:t>
      </w:r>
      <w:hyperlink r:id="rId30" w:tooltip="Електричне коло" w:history="1">
        <w:r w:rsidRPr="0075188F">
          <w:rPr>
            <w:rStyle w:val="a5"/>
            <w:bCs/>
            <w:color w:val="auto"/>
            <w:szCs w:val="28"/>
            <w:u w:val="none"/>
            <w:lang w:val="uk-UA"/>
          </w:rPr>
          <w:t>колами</w:t>
        </w:r>
      </w:hyperlink>
      <w:r w:rsidRPr="0075188F">
        <w:rPr>
          <w:bCs/>
          <w:szCs w:val="28"/>
          <w:lang w:val="uk-UA"/>
        </w:rPr>
        <w:t xml:space="preserve"> за допомогою виводів.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DIP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Dual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In-line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також DIL) - тип корпусу мікросхем,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микросборок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і деяких інших електронних компонентів для монтажу в отвори друкованої плати. Має прямокутну форму з двома рядами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t>ви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водів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по довгим сторонам. Може бути виконаний з пластика (PDIP) або кераміки (CDIP).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SOIC або просто SO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small-outline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integrated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circuit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), а також SOP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Small-Outline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 корпус мікросхем, призначений для поверхневого монтажу, який займає на друкованій пла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ті на 30-50% менше площі ніж аналогічний корпус DIP, а також має на 50 -70% меншу товщину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SIP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Single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In-line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 - плоский корпус для вертикального монтажу в отвори друкованої плати, з одним рядом ви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водів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по довгій стороні.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QFP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Quad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Flat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плоский корпус з чотирма рядами контактів. Являє собою квадратний корпус з розташованими по краях контактами.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LCC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Leadless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Chip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Carrier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являє собою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низькопрофільний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квадратний керамічний корпус з розташованими на його нижній частині контактами, призначен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ий для поверхневого монтажу.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PLCC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Plastic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Leaded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Chip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Carrier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 і СLCC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Ceramic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Leaded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Chip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Carrier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 представляють собою квадратний корпус з розташованими по краях контактами, призначений для установки в спеціальну панель (часто звану «ліжечком»).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TSOP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Th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in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Small-Outline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тонкий малогабаритний корпус, різновид SOP корпусу мікросхем. Часто застосовується в області DRAM, особливо для упаковки низьковольтних мікросхем через їх малого обсягу і великої кількості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штирьків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SSOP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Shrink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small-outline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(зменшений малогабаритний корпус) різновид SOP корпусу мікросхем, призначеного для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t>поверхневого монтажу. Ви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води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розташовані по двох довгих сторонах корпусу.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ZIP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Zigzag-In-line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Package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 - плоский корпус для вертикального монтажу в отвори друкованої пл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ати шнуром ви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водами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розташованими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зигзагоподібно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7DB0" w:rsidRPr="0075188F" w:rsidRDefault="005F6590" w:rsidP="007518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 2</w:t>
      </w:r>
    </w:p>
    <w:p w:rsidR="000B7DB0" w:rsidRPr="0075188F" w:rsidRDefault="000B7DB0" w:rsidP="007518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7DB0" w:rsidRPr="0075188F" w:rsidRDefault="005F6590" w:rsidP="007518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2.1 </w:t>
      </w:r>
      <w:proofErr w:type="spellStart"/>
      <w:r w:rsidRPr="0075188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</w:t>
      </w:r>
      <w:proofErr w:type="spellEnd"/>
      <w:r w:rsidRPr="00751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вибору середовища розробки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Для розробки програмного продукту було обрано мову програмування Microsoft </w:t>
      </w:r>
      <w:proofErr w:type="spellStart"/>
      <w:r w:rsidRPr="0075188F">
        <w:rPr>
          <w:szCs w:val="28"/>
          <w:lang w:val="uk-UA"/>
        </w:rPr>
        <w:t>Visual</w:t>
      </w:r>
      <w:proofErr w:type="spellEnd"/>
      <w:r w:rsidRPr="0075188F">
        <w:rPr>
          <w:szCs w:val="28"/>
          <w:lang w:val="uk-UA"/>
        </w:rPr>
        <w:t xml:space="preserve"> C#, відповідно, платформу .NET, інтегроване середовище розробки Mi</w:t>
      </w:r>
      <w:r w:rsidRPr="0075188F">
        <w:rPr>
          <w:szCs w:val="28"/>
          <w:lang w:val="uk-UA"/>
        </w:rPr>
        <w:t xml:space="preserve">crosoft </w:t>
      </w:r>
      <w:proofErr w:type="spellStart"/>
      <w:r w:rsidRPr="0075188F">
        <w:rPr>
          <w:szCs w:val="28"/>
          <w:lang w:val="uk-UA"/>
        </w:rPr>
        <w:t>Visual</w:t>
      </w:r>
      <w:proofErr w:type="spellEnd"/>
      <w:r w:rsidRPr="0075188F">
        <w:rPr>
          <w:szCs w:val="28"/>
          <w:lang w:val="uk-UA"/>
        </w:rPr>
        <w:t xml:space="preserve"> </w:t>
      </w:r>
      <w:proofErr w:type="spellStart"/>
      <w:r w:rsidRPr="0075188F">
        <w:rPr>
          <w:szCs w:val="28"/>
          <w:lang w:val="uk-UA"/>
        </w:rPr>
        <w:t>Studio</w:t>
      </w:r>
      <w:proofErr w:type="spellEnd"/>
      <w:r w:rsidRPr="0075188F">
        <w:rPr>
          <w:szCs w:val="28"/>
          <w:lang w:val="uk-UA"/>
        </w:rPr>
        <w:t xml:space="preserve"> 20</w:t>
      </w:r>
      <w:r w:rsidRPr="0075188F">
        <w:rPr>
          <w:szCs w:val="28"/>
          <w:lang w:val="uk-UA"/>
        </w:rPr>
        <w:t>19</w:t>
      </w:r>
      <w:r w:rsidRPr="0075188F">
        <w:rPr>
          <w:szCs w:val="28"/>
          <w:lang w:val="uk-UA"/>
        </w:rPr>
        <w:t>.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Вибір платформи .NET зумовлений рядом переваг: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- вся платформа .NET ґрунтується на єдиній </w:t>
      </w:r>
      <w:proofErr w:type="spellStart"/>
      <w:r w:rsidRPr="0075188F">
        <w:rPr>
          <w:szCs w:val="28"/>
          <w:lang w:val="uk-UA"/>
        </w:rPr>
        <w:t>обєктно</w:t>
      </w:r>
      <w:proofErr w:type="spellEnd"/>
      <w:r w:rsidRPr="0075188F">
        <w:rPr>
          <w:szCs w:val="28"/>
          <w:lang w:val="uk-UA"/>
        </w:rPr>
        <w:t>-орієнтованій моделі;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- в склад платформи .NET входить «збиральник сміття», який звільняє ресурси, що захищає програми від втрат </w:t>
      </w:r>
      <w:proofErr w:type="spellStart"/>
      <w:r w:rsidRPr="0075188F">
        <w:rPr>
          <w:szCs w:val="28"/>
          <w:lang w:val="uk-UA"/>
        </w:rPr>
        <w:t>па</w:t>
      </w:r>
      <w:r w:rsidRPr="0075188F">
        <w:rPr>
          <w:szCs w:val="28"/>
          <w:lang w:val="uk-UA"/>
        </w:rPr>
        <w:t>мяті</w:t>
      </w:r>
      <w:proofErr w:type="spellEnd"/>
      <w:r w:rsidRPr="0075188F">
        <w:rPr>
          <w:szCs w:val="28"/>
          <w:lang w:val="uk-UA"/>
        </w:rPr>
        <w:t xml:space="preserve"> і від необхідності звільняти ресурси;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 будь-яка програма, розроблена з допомогою .NET є автономною, в тому смислі, що не залежить від інших програм та від ОС;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 встановлення програми може бути проведене звичайним копіюванням файлів;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lastRenderedPageBreak/>
        <w:t xml:space="preserve">- </w:t>
      </w:r>
      <w:r w:rsidRPr="0075188F">
        <w:rPr>
          <w:szCs w:val="28"/>
          <w:lang w:val="uk-UA"/>
        </w:rPr>
        <w:t>використання безпечних типів даних, що підвищує надійність програми та сумісність;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 програма взаємодіє з єдиною моделлю обробки помилок;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 програми, написані на різних мовах можуть легко взаємодіяти;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- абсолютно всі помилки оброблюються </w:t>
      </w:r>
      <w:r w:rsidRPr="0075188F">
        <w:rPr>
          <w:szCs w:val="28"/>
          <w:lang w:val="uk-UA"/>
        </w:rPr>
        <w:t xml:space="preserve">механізмом виключних ситуацій, що дозволяє запобігти </w:t>
      </w:r>
      <w:proofErr w:type="spellStart"/>
      <w:r w:rsidRPr="0075188F">
        <w:rPr>
          <w:szCs w:val="28"/>
          <w:lang w:val="uk-UA"/>
        </w:rPr>
        <w:t>неоднозначностям</w:t>
      </w:r>
      <w:proofErr w:type="spellEnd"/>
      <w:r w:rsidRPr="0075188F">
        <w:rPr>
          <w:szCs w:val="28"/>
          <w:lang w:val="uk-UA"/>
        </w:rPr>
        <w:t>, які виникали інколи при програмуванні під Win32;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 зручний спосіб повторного використання коду;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 xml:space="preserve">- можливість використання C# для написання динамічних </w:t>
      </w:r>
      <w:proofErr w:type="spellStart"/>
      <w:r w:rsidRPr="0075188F">
        <w:rPr>
          <w:szCs w:val="28"/>
          <w:lang w:val="uk-UA"/>
        </w:rPr>
        <w:t>web</w:t>
      </w:r>
      <w:proofErr w:type="spellEnd"/>
      <w:r w:rsidRPr="0075188F">
        <w:rPr>
          <w:szCs w:val="28"/>
          <w:lang w:val="uk-UA"/>
        </w:rPr>
        <w:t>-сторінок ASP.NET.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- вбудована п</w:t>
      </w:r>
      <w:r w:rsidRPr="0075188F">
        <w:rPr>
          <w:szCs w:val="28"/>
          <w:lang w:val="uk-UA"/>
        </w:rPr>
        <w:t>ідтримка автоматичної генерації XML-документації.</w:t>
      </w:r>
    </w:p>
    <w:p w:rsidR="000B7DB0" w:rsidRPr="0075188F" w:rsidRDefault="005F6590" w:rsidP="0075188F">
      <w:pPr>
        <w:pStyle w:val="a3"/>
        <w:spacing w:line="360" w:lineRule="auto"/>
        <w:jc w:val="both"/>
        <w:rPr>
          <w:szCs w:val="28"/>
          <w:lang w:val="uk-UA"/>
        </w:rPr>
      </w:pPr>
      <w:r w:rsidRPr="0075188F">
        <w:rPr>
          <w:szCs w:val="28"/>
          <w:lang w:val="uk-UA"/>
        </w:rPr>
        <w:t>Зокрема в С</w:t>
      </w:r>
      <w:r w:rsidRPr="0075188F">
        <w:rPr>
          <w:szCs w:val="28"/>
          <w:lang w:val="uk-UA"/>
        </w:rPr>
        <w:t xml:space="preserve"># </w:t>
      </w:r>
      <w:r w:rsidRPr="0075188F">
        <w:rPr>
          <w:szCs w:val="28"/>
          <w:lang w:val="uk-UA"/>
        </w:rPr>
        <w:t xml:space="preserve">є зручна технологія зв’язку програми з базою даних - </w:t>
      </w:r>
      <w:r w:rsidRPr="0075188F">
        <w:rPr>
          <w:szCs w:val="28"/>
          <w:lang w:val="uk-UA"/>
        </w:rPr>
        <w:t>ADO.NET</w:t>
      </w:r>
      <w:r w:rsidRPr="0075188F">
        <w:rPr>
          <w:szCs w:val="28"/>
          <w:lang w:val="uk-UA"/>
        </w:rPr>
        <w:t>, що важливо для виконання поставленого завдання.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ADO.NET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представляє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собою технологію роботи з даними, яка заснована на платформі .N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ET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Framework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 Ця технологія являє нам набір класів, через які ми можемо відправляти запити до баз даних, встановлювати підключення, отримувати відповідь від бази даних і виробляти ряд інших операцій.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Причому важливо зазначити, що систем управління баз дани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х може бути безліч. У своїй сутності вони можуть відрізнятися. MS SQL Server, наприклад, для створення запитів використовує мову T-SQL, а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MySQL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Oracle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застосовують мову PL-SQL. Різні системи баз даних можуть мати різні типи даних. Також можуть відрізняти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ся якісь інші моменти. Однак функціонал ADO.NET побудований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t>таким чином, щоб надати розробникам уніфікований інтерфейс для роботи з самими різними СУБД.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Основу інтерфейсу взаємодії з базами даних в ADO.NET представляє обмежене коло об'єктів: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Connection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Co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mmand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DataReader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DataSet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DataAdapter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. За допомогою об'єкта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Connection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відбувається установка підключення до джерела даних. Об'єкт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Command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дозволяє виконувати операції з даними з БД. Об'єкт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DataReader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зчитує отримані в результаті запиту дані. Об'єкт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aSet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призначений для зберігання даних з БД і дозволяє працювати з ними незалежно від БД. І об'єкт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DataAdapter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є посередником між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DataSet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і джерелом даних. Головним чином, через ці об'єкти і буде йти робота з базою даних.</w:t>
      </w:r>
    </w:p>
    <w:p w:rsidR="000B7DB0" w:rsidRPr="0075188F" w:rsidRDefault="000B7DB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b/>
          <w:bCs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b/>
          <w:bCs/>
          <w:sz w:val="28"/>
          <w:szCs w:val="28"/>
          <w:lang w:val="uk-UA"/>
        </w:rPr>
        <w:t>2.2 Структурна схема бази даних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Пе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ред створенням самої бази даних потрібно визначити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опис змісту, структури і обмежень цілісності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БД. Всі ці характеристики включає в себе структурна схема БД, представлена на рисунку.</w:t>
      </w:r>
    </w:p>
    <w:p w:rsidR="000B7DB0" w:rsidRPr="0075188F" w:rsidRDefault="000B7DB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drawing>
          <wp:inline distT="0" distB="0" distL="114300" distR="114300">
            <wp:extent cx="5274310" cy="3310890"/>
            <wp:effectExtent l="0" t="0" r="254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0" w:rsidRPr="0075188F" w:rsidRDefault="000B7DB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Згідно зі схемою, база даних складається з чотирьох таблиць: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Таблиця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містить всю необхідну інформацію про мікросхем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поле з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цілочисельним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типом даних, первинний ключ таблиці, має властивість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автоінкременту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Marking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поле з символьним типом даних, в ньому зберігається позначення мікросхеми.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зовнішній ключ табли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ці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зовнішній ключ таблиці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- зовнішній ключ таблиці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Description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- поле з символьним типом даних, в ньому зберігається опис мікросхеми.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t xml:space="preserve">Таблиця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містить інформацію про типи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корпусів мікросхем.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поле з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цілочисельним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типом даних, первинний ключ таблиці, має властивість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автоінкременту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Marking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поле з символьним типом даних, в ньому зберігається позначення типу корпусу мікросхеми.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Description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- поле з символьним типом даних, в ньому зберігається опис корпусу.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Таблиця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містить інформацію про види мікросхем.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поле з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цілочисельним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типом даних, первинний ключ таблиці, має властивість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автоінкременту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N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ame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поле з символьним типом даних, в ньому зберігається назва виду мікросхеми.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Description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- поле з символьним типом даних, в ньому зберігається опис виду мікросхеми.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Таблиця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містить інформацію про виробників мікр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осхем.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int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поле з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цілочисельним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типом даних, первинний ключ таблиці, має властивість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автоінкременту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Name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-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поле з символьним типом даних, в ньому зберігається назва фірми-виробника.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LogoLink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- поле з симв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ольним типом даних, в ньому зберігається посилання на логотип фірми.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Country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тип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varchar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- поле з символьним типом даних,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містить інформацію про країну де розташовані потужності виробництва фірми.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t>Від таблиць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від поля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від поля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від поля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)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іде зв’язок один до багатьох (до полів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idManufacturer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відповідно), оскільки є велика кількість різних мікросхем з одним типом корпусу, є велика кількість різних мікросхем одного виду, і одна фірма в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иготовляє багато різних мікросхем.</w:t>
      </w:r>
    </w:p>
    <w:p w:rsidR="000B7DB0" w:rsidRPr="0075188F" w:rsidRDefault="000B7DB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b/>
          <w:bCs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2.2 </w:t>
      </w:r>
      <w:r w:rsidRPr="0075188F">
        <w:rPr>
          <w:rFonts w:ascii="Times New Roman" w:hAnsi="Times New Roman" w:hint="default"/>
          <w:b/>
          <w:bCs/>
          <w:sz w:val="28"/>
          <w:szCs w:val="28"/>
          <w:lang w:val="uk-UA"/>
        </w:rPr>
        <w:t>UML-</w:t>
      </w:r>
      <w:r w:rsidRPr="0075188F">
        <w:rPr>
          <w:rFonts w:ascii="Times New Roman" w:hAnsi="Times New Roman" w:hint="default"/>
          <w:b/>
          <w:bCs/>
          <w:sz w:val="28"/>
          <w:szCs w:val="28"/>
          <w:lang w:val="uk-UA"/>
        </w:rPr>
        <w:t>діаграма класів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Програма складається з п‘яти класів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DataBaseOperations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та семи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класів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Windows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Form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Form1,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FiltersMicrochips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FiltersOther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).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Форма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пов‘язана асоціацією з класами: </w:t>
      </w:r>
    </w:p>
    <w:p w:rsidR="000B7DB0" w:rsidRPr="0075188F" w:rsidRDefault="005F6590" w:rsidP="0075188F">
      <w:pPr>
        <w:pStyle w:val="HTML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DataBaseOperations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(використовує об‘єкти цього класу),</w:t>
      </w:r>
    </w:p>
    <w:p w:rsidR="000B7DB0" w:rsidRPr="0075188F" w:rsidRDefault="005F6590" w:rsidP="0075188F">
      <w:pPr>
        <w:pStyle w:val="HTML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використовує властивості об‘єктів класу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,</w:t>
      </w:r>
    </w:p>
    <w:p w:rsidR="000B7DB0" w:rsidRPr="0075188F" w:rsidRDefault="005F6590" w:rsidP="0075188F">
      <w:pPr>
        <w:pStyle w:val="HTML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викори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стовує властивості об‘єктів класу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,</w:t>
      </w:r>
    </w:p>
    <w:p w:rsidR="000B7DB0" w:rsidRPr="0075188F" w:rsidRDefault="005F6590" w:rsidP="0075188F">
      <w:pPr>
        <w:pStyle w:val="HTML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використовує властивості об‘єктів класу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)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,</w:t>
      </w:r>
    </w:p>
    <w:p w:rsidR="000B7DB0" w:rsidRPr="0075188F" w:rsidRDefault="005F6590" w:rsidP="0075188F">
      <w:pPr>
        <w:pStyle w:val="HTML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(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використовує властивості об‘єктів класу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).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Всі інші форми теж пов‘язані асоціаціями з класом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DataBaseOperations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>, оскільки використовують його об‘єкти.</w:t>
      </w:r>
    </w:p>
    <w:p w:rsidR="000B7DB0" w:rsidRPr="0075188F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t>Також форм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и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ViewOperatios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ManufacturerOperations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пов‘язані з класами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і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відповідно, тому що використовують властивості об‘єктів відповідних класів.</w:t>
      </w:r>
    </w:p>
    <w:p w:rsidR="000B7DB0" w:rsidRDefault="005F6590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r w:rsidRPr="0075188F">
        <w:rPr>
          <w:rFonts w:ascii="Times New Roman" w:hAnsi="Times New Roman" w:hint="default"/>
          <w:sz w:val="28"/>
          <w:szCs w:val="28"/>
          <w:lang w:val="uk-UA"/>
        </w:rPr>
        <w:lastRenderedPageBreak/>
        <w:t xml:space="preserve">Форма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FiltersMicrochips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>також пов‘язана з к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ласами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Microchips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. Форма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FiltersOther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 </w:t>
      </w:r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пов‘язана і відповідно використовує властивості об‘єктів класів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Case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View</w:t>
      </w:r>
      <w:proofErr w:type="spellEnd"/>
      <w:r w:rsidRPr="0075188F">
        <w:rPr>
          <w:rFonts w:ascii="Times New Roman" w:hAnsi="Times New Roman" w:hint="default"/>
          <w:sz w:val="28"/>
          <w:szCs w:val="28"/>
          <w:lang w:val="uk-UA"/>
        </w:rPr>
        <w:t xml:space="preserve">, </w:t>
      </w:r>
      <w:proofErr w:type="spellStart"/>
      <w:r w:rsidRPr="0075188F">
        <w:rPr>
          <w:rFonts w:ascii="Times New Roman" w:hAnsi="Times New Roman" w:hint="default"/>
          <w:sz w:val="28"/>
          <w:szCs w:val="28"/>
          <w:lang w:val="uk-UA"/>
        </w:rPr>
        <w:t>Manufacturer</w:t>
      </w:r>
      <w:proofErr w:type="spellEnd"/>
      <w:r>
        <w:rPr>
          <w:rFonts w:ascii="Times New Roman" w:hAnsi="Times New Roman" w:hint="default"/>
          <w:sz w:val="28"/>
          <w:szCs w:val="28"/>
          <w:lang w:val="uk-UA"/>
        </w:rPr>
        <w:t>.</w:t>
      </w: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>
      <w:pPr>
        <w:pStyle w:val="HTML"/>
        <w:spacing w:line="360" w:lineRule="auto"/>
        <w:rPr>
          <w:rFonts w:ascii="Times New Roman" w:hAnsi="Times New Roman" w:hint="default"/>
          <w:sz w:val="28"/>
          <w:szCs w:val="28"/>
        </w:rPr>
      </w:pPr>
    </w:p>
    <w:p w:rsidR="0075188F" w:rsidRDefault="0075188F" w:rsidP="0075188F">
      <w:pPr>
        <w:pStyle w:val="HTML"/>
        <w:spacing w:line="360" w:lineRule="auto"/>
        <w:jc w:val="center"/>
        <w:rPr>
          <w:rFonts w:ascii="Times New Roman" w:hAnsi="Times New Roman" w:hint="default"/>
          <w:sz w:val="28"/>
          <w:szCs w:val="28"/>
          <w:lang w:val="uk-UA"/>
        </w:rPr>
      </w:pPr>
      <w:r>
        <w:rPr>
          <w:rFonts w:ascii="Times New Roman" w:hAnsi="Times New Roman" w:hint="default"/>
          <w:sz w:val="28"/>
          <w:szCs w:val="28"/>
          <w:lang w:val="uk-UA"/>
        </w:rPr>
        <w:lastRenderedPageBreak/>
        <w:t>РОЗДІЛ 3</w:t>
      </w:r>
    </w:p>
    <w:p w:rsidR="0075188F" w:rsidRDefault="0075188F" w:rsidP="0075188F">
      <w:pPr>
        <w:pStyle w:val="HTML"/>
        <w:spacing w:line="360" w:lineRule="auto"/>
        <w:jc w:val="both"/>
        <w:rPr>
          <w:rFonts w:ascii="Times New Roman" w:hAnsi="Times New Roman" w:hint="default"/>
          <w:b/>
          <w:bCs/>
          <w:sz w:val="28"/>
          <w:szCs w:val="28"/>
          <w:lang w:val="uk-UA"/>
        </w:rPr>
      </w:pPr>
      <w:r w:rsidRPr="0075188F">
        <w:rPr>
          <w:rFonts w:ascii="Times New Roman" w:hAnsi="Times New Roman" w:hint="default"/>
          <w:b/>
          <w:bCs/>
          <w:sz w:val="28"/>
          <w:szCs w:val="28"/>
          <w:lang w:val="uk-UA"/>
        </w:rPr>
        <w:t>3.1 Огляд фрагментів коду</w:t>
      </w:r>
    </w:p>
    <w:p w:rsidR="0075188F" w:rsidRDefault="0075188F" w:rsidP="0075188F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/>
        </w:rPr>
      </w:pPr>
      <w:r>
        <w:rPr>
          <w:rFonts w:ascii="Times New Roman" w:hAnsi="Times New Roman" w:hint="default"/>
          <w:sz w:val="28"/>
          <w:szCs w:val="28"/>
          <w:lang w:val="uk-UA"/>
        </w:rPr>
        <w:t>Метод відкриття з відкриття з</w:t>
      </w:r>
      <w:r w:rsidRPr="00FC1939">
        <w:rPr>
          <w:rFonts w:ascii="Times New Roman" w:hAnsi="Times New Roman" w:hint="default"/>
          <w:sz w:val="28"/>
          <w:szCs w:val="28"/>
          <w:lang w:val="uk-UA"/>
        </w:rPr>
        <w:t>’</w:t>
      </w:r>
      <w:r w:rsidR="00FC1939">
        <w:rPr>
          <w:rFonts w:ascii="Times New Roman" w:hAnsi="Times New Roman" w:hint="default"/>
          <w:sz w:val="28"/>
          <w:szCs w:val="28"/>
          <w:lang w:val="uk-UA"/>
        </w:rPr>
        <w:t>єднання з базою даних: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public void </w:t>
      </w:r>
      <w:proofErr w:type="spellStart"/>
      <w:proofErr w:type="gramStart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OpenConnection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(</w:t>
      </w:r>
      <w:proofErr w:type="gram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)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{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_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SqlConnection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= new 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SqlConnection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(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connectionsString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);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try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{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    _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SqlConnection.Open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();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}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catch(</w:t>
      </w:r>
      <w:proofErr w:type="spellStart"/>
      <w:proofErr w:type="gram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SqlException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>)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</w:t>
      </w:r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{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("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Невдалося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підключитися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бази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>");</w:t>
      </w:r>
    </w:p>
    <w:p w:rsidR="00FC1939" w:rsidRPr="00FC1939" w:rsidRDefault="00FC1939" w:rsidP="00FC193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FC1939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FC1939" w:rsidRDefault="00FC1939" w:rsidP="00FC1939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 w:rsidRPr="00FC1939">
        <w:rPr>
          <w:rFonts w:ascii="Times New Roman" w:hAnsi="Times New Roman" w:hint="default"/>
          <w:sz w:val="28"/>
          <w:szCs w:val="28"/>
          <w:lang w:val="ru-RU" w:eastAsia="ru-RU"/>
        </w:rPr>
        <w:t xml:space="preserve">        }</w:t>
      </w:r>
    </w:p>
    <w:p w:rsidR="00FC1939" w:rsidRDefault="00FC1939" w:rsidP="00FC1939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методі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ініціалізується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новий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екземпляр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класу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eastAsia="ru-RU"/>
        </w:rPr>
        <w:t>SqlConnection</w:t>
      </w:r>
      <w:proofErr w:type="spellEnd"/>
      <w:r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даними, отриманими з рядка </w:t>
      </w:r>
      <w:proofErr w:type="spellStart"/>
      <w:r>
        <w:rPr>
          <w:rFonts w:ascii="Times New Roman" w:hAnsi="Times New Roman" w:hint="default"/>
          <w:sz w:val="28"/>
          <w:szCs w:val="28"/>
          <w:lang w:eastAsia="ru-RU"/>
        </w:rPr>
        <w:t>connectionsString</w:t>
      </w:r>
      <w:proofErr w:type="spellEnd"/>
      <w:r>
        <w:rPr>
          <w:rFonts w:ascii="Times New Roman" w:hAnsi="Times New Roman" w:hint="default"/>
          <w:sz w:val="28"/>
          <w:szCs w:val="28"/>
          <w:lang w:eastAsia="ru-RU"/>
        </w:rPr>
        <w:t xml:space="preserve">, 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>в який записаний рядок з</w:t>
      </w:r>
      <w:r>
        <w:rPr>
          <w:rFonts w:ascii="Times New Roman" w:hAnsi="Times New Roman" w:hint="default"/>
          <w:sz w:val="28"/>
          <w:szCs w:val="28"/>
          <w:lang w:eastAsia="ru-RU"/>
        </w:rPr>
        <w:t>’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єднання з базою даних. </w:t>
      </w:r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 xml:space="preserve">Далі викликається метод </w:t>
      </w:r>
      <w:r w:rsidR="003D2F14">
        <w:rPr>
          <w:rFonts w:ascii="Times New Roman" w:hAnsi="Times New Roman" w:hint="default"/>
          <w:sz w:val="28"/>
          <w:szCs w:val="28"/>
          <w:lang w:eastAsia="ru-RU"/>
        </w:rPr>
        <w:t>_</w:t>
      </w:r>
      <w:proofErr w:type="spellStart"/>
      <w:r w:rsidR="003D2F14">
        <w:rPr>
          <w:rFonts w:ascii="Times New Roman" w:hAnsi="Times New Roman" w:hint="default"/>
          <w:sz w:val="28"/>
          <w:szCs w:val="28"/>
          <w:lang w:eastAsia="ru-RU"/>
        </w:rPr>
        <w:t>SqlConnection.Open</w:t>
      </w:r>
      <w:proofErr w:type="spellEnd"/>
      <w:r w:rsidR="003D2F14">
        <w:rPr>
          <w:rFonts w:ascii="Times New Roman" w:hAnsi="Times New Roman" w:hint="default"/>
          <w:sz w:val="28"/>
          <w:szCs w:val="28"/>
          <w:lang w:eastAsia="ru-RU"/>
        </w:rPr>
        <w:t xml:space="preserve">(), </w:t>
      </w:r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>який відкриває підключення до бази даних зі значеннями, які визначаються об</w:t>
      </w:r>
      <w:r w:rsidR="003D2F14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>єктом</w:t>
      </w:r>
      <w:proofErr w:type="spellEnd"/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r w:rsidR="003D2F14" w:rsidRPr="00FC1939">
        <w:rPr>
          <w:rFonts w:ascii="Times New Roman" w:hAnsi="Times New Roman" w:hint="default"/>
          <w:sz w:val="28"/>
          <w:szCs w:val="28"/>
          <w:lang w:eastAsia="ru-RU"/>
        </w:rPr>
        <w:t>_</w:t>
      </w:r>
      <w:proofErr w:type="spellStart"/>
      <w:r w:rsidR="003D2F14" w:rsidRPr="00FC1939">
        <w:rPr>
          <w:rFonts w:ascii="Times New Roman" w:hAnsi="Times New Roman" w:hint="default"/>
          <w:sz w:val="28"/>
          <w:szCs w:val="28"/>
          <w:lang w:eastAsia="ru-RU"/>
        </w:rPr>
        <w:t>SqlConnection</w:t>
      </w:r>
      <w:proofErr w:type="spellEnd"/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 xml:space="preserve">. При </w:t>
      </w:r>
      <w:proofErr w:type="spellStart"/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>винекненні</w:t>
      </w:r>
      <w:proofErr w:type="spellEnd"/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 xml:space="preserve"> помилки методом </w:t>
      </w:r>
      <w:r w:rsidR="003D2F14">
        <w:rPr>
          <w:rFonts w:ascii="Times New Roman" w:hAnsi="Times New Roman" w:hint="default"/>
          <w:sz w:val="28"/>
          <w:szCs w:val="28"/>
          <w:lang w:eastAsia="ru-RU"/>
        </w:rPr>
        <w:t xml:space="preserve">Show() </w:t>
      </w:r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 xml:space="preserve">класу </w:t>
      </w:r>
      <w:proofErr w:type="spellStart"/>
      <w:r w:rsidR="003D2F14">
        <w:rPr>
          <w:rFonts w:ascii="Times New Roman" w:hAnsi="Times New Roman" w:hint="default"/>
          <w:sz w:val="28"/>
          <w:szCs w:val="28"/>
          <w:lang w:eastAsia="ru-RU"/>
        </w:rPr>
        <w:t>MassageBox</w:t>
      </w:r>
      <w:proofErr w:type="spellEnd"/>
      <w:r w:rsidR="003D2F14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="003D2F14">
        <w:rPr>
          <w:rFonts w:ascii="Times New Roman" w:hAnsi="Times New Roman" w:hint="default"/>
          <w:sz w:val="28"/>
          <w:szCs w:val="28"/>
          <w:lang w:val="uk-UA" w:eastAsia="ru-RU"/>
        </w:rPr>
        <w:t xml:space="preserve">відкривається діалогове вікно з текстом </w:t>
      </w:r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>"</w:t>
      </w:r>
      <w:proofErr w:type="spellStart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>Невдалося</w:t>
      </w:r>
      <w:proofErr w:type="spellEnd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>підключитися</w:t>
      </w:r>
      <w:proofErr w:type="spellEnd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 xml:space="preserve"> до </w:t>
      </w:r>
      <w:proofErr w:type="spellStart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>бази</w:t>
      </w:r>
      <w:proofErr w:type="spellEnd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>даних</w:t>
      </w:r>
      <w:proofErr w:type="spellEnd"/>
      <w:r w:rsidR="003D2F14" w:rsidRPr="00FC1939">
        <w:rPr>
          <w:rFonts w:ascii="Times New Roman" w:hAnsi="Times New Roman" w:hint="default"/>
          <w:sz w:val="28"/>
          <w:szCs w:val="28"/>
          <w:lang w:val="ru-RU" w:eastAsia="ru-RU"/>
        </w:rPr>
        <w:t>"</w:t>
      </w:r>
      <w:r w:rsidR="003D2F14">
        <w:rPr>
          <w:rFonts w:ascii="Times New Roman" w:hAnsi="Times New Roman" w:hint="default"/>
          <w:sz w:val="28"/>
          <w:szCs w:val="28"/>
          <w:lang w:val="ru-RU" w:eastAsia="ru-RU"/>
        </w:rPr>
        <w:t>.</w:t>
      </w:r>
    </w:p>
    <w:p w:rsidR="003D2F14" w:rsidRDefault="003D2F14" w:rsidP="00FC1939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Метод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вибірки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з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бази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>: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public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DataTable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Select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selectQuery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new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selectQuery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, _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SqlConnection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DataTable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dataTable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new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DataTable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gram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SqlDataReader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dataReader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proofErr w:type="gram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command.ExecuteReader</w:t>
      </w:r>
      <w:proofErr w:type="spellEnd"/>
      <w:proofErr w:type="gram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       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dataTable.Load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dataReader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return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dataTable</w:t>
      </w:r>
      <w:proofErr w:type="spellEnd"/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;</w:t>
      </w:r>
    </w:p>
    <w:p w:rsidR="003D2F14" w:rsidRPr="003D2F14" w:rsidRDefault="003D2F14" w:rsidP="003D2F1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3D2F14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</w:t>
      </w:r>
    </w:p>
    <w:p w:rsidR="003D2F14" w:rsidRDefault="003D2F14" w:rsidP="003D2F14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 w:rsidRPr="003D2F14">
        <w:rPr>
          <w:rFonts w:ascii="Times New Roman" w:hAnsi="Times New Roman" w:hint="default"/>
          <w:sz w:val="28"/>
          <w:szCs w:val="28"/>
          <w:lang w:val="ru-RU" w:eastAsia="ru-RU"/>
        </w:rPr>
        <w:t xml:space="preserve">        }</w:t>
      </w:r>
      <w:r w:rsidRPr="003D2F14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</w:p>
    <w:p w:rsidR="005879EA" w:rsidRDefault="003D2F14" w:rsidP="003D2F14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 w:eastAsia="ru-RU"/>
        </w:rPr>
      </w:pPr>
      <w:r>
        <w:rPr>
          <w:rFonts w:ascii="Times New Roman" w:hAnsi="Times New Roman" w:hint="default"/>
          <w:sz w:val="28"/>
          <w:szCs w:val="28"/>
          <w:lang w:val="ru-RU" w:eastAsia="ru-RU"/>
        </w:rPr>
        <w:t>В ме</w:t>
      </w:r>
      <w:r w:rsidR="00BA7344">
        <w:rPr>
          <w:rFonts w:ascii="Times New Roman" w:hAnsi="Times New Roman" w:hint="default"/>
          <w:sz w:val="28"/>
          <w:szCs w:val="28"/>
          <w:lang w:val="ru-RU" w:eastAsia="ru-RU"/>
        </w:rPr>
        <w:t xml:space="preserve">тод 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ru-RU" w:eastAsia="ru-RU"/>
        </w:rPr>
        <w:t>передається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ru-RU" w:eastAsia="ru-RU"/>
        </w:rPr>
        <w:t>змінна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ru-RU" w:eastAsia="ru-RU"/>
        </w:rPr>
        <w:t xml:space="preserve"> типу </w:t>
      </w:r>
      <w:r w:rsidR="00BA7344">
        <w:rPr>
          <w:rFonts w:ascii="Times New Roman" w:hAnsi="Times New Roman" w:hint="default"/>
          <w:sz w:val="28"/>
          <w:szCs w:val="28"/>
          <w:lang w:eastAsia="ru-RU"/>
        </w:rPr>
        <w:t xml:space="preserve">string 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із запитом виб</w:t>
      </w:r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ірки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із БД. В методі 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об</w:t>
      </w:r>
      <w:r w:rsidR="00BA7344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r w:rsidR="00BA7344">
        <w:rPr>
          <w:rFonts w:ascii="Times New Roman" w:hAnsi="Times New Roman" w:hint="default"/>
          <w:sz w:val="28"/>
          <w:szCs w:val="28"/>
          <w:lang w:eastAsia="ru-RU"/>
        </w:rPr>
        <w:t xml:space="preserve">command 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класу </w:t>
      </w:r>
      <w:proofErr w:type="spellStart"/>
      <w:r w:rsidR="00BA7344">
        <w:rPr>
          <w:rFonts w:ascii="Times New Roman" w:hAnsi="Times New Roman" w:hint="default"/>
          <w:sz w:val="28"/>
          <w:szCs w:val="28"/>
          <w:lang w:eastAsia="ru-RU"/>
        </w:rPr>
        <w:t>SqlCommand</w:t>
      </w:r>
      <w:proofErr w:type="spellEnd"/>
      <w:r w:rsidR="00BA7344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методом </w:t>
      </w:r>
      <w:proofErr w:type="spellStart"/>
      <w:r w:rsidR="00BA7344">
        <w:rPr>
          <w:rFonts w:ascii="Times New Roman" w:hAnsi="Times New Roman" w:hint="default"/>
          <w:sz w:val="28"/>
          <w:szCs w:val="28"/>
          <w:lang w:eastAsia="ru-RU"/>
        </w:rPr>
        <w:t>SqlCommand</w:t>
      </w:r>
      <w:proofErr w:type="spellEnd"/>
      <w:r w:rsidR="00BA7344">
        <w:rPr>
          <w:rFonts w:ascii="Times New Roman" w:hAnsi="Times New Roman" w:hint="default"/>
          <w:sz w:val="28"/>
          <w:szCs w:val="28"/>
          <w:lang w:eastAsia="ru-RU"/>
        </w:rPr>
        <w:t xml:space="preserve">() 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в який передається змінна типу </w:t>
      </w:r>
      <w:r w:rsidR="00BA7344">
        <w:rPr>
          <w:rFonts w:ascii="Times New Roman" w:hAnsi="Times New Roman" w:hint="default"/>
          <w:sz w:val="28"/>
          <w:szCs w:val="28"/>
          <w:lang w:eastAsia="ru-RU"/>
        </w:rPr>
        <w:t>string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із запитом вибору із БД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та об</w:t>
      </w:r>
      <w:r w:rsidR="00BA7344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класу </w:t>
      </w:r>
      <w:proofErr w:type="spellStart"/>
      <w:r w:rsidR="00BA7344">
        <w:rPr>
          <w:rFonts w:ascii="Times New Roman" w:hAnsi="Times New Roman" w:hint="default"/>
          <w:sz w:val="28"/>
          <w:szCs w:val="28"/>
          <w:lang w:eastAsia="ru-RU"/>
        </w:rPr>
        <w:t>SqlConnection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. 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об</w:t>
      </w:r>
      <w:r w:rsidR="00BA7344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 w:rsidR="00BA7344">
        <w:rPr>
          <w:rFonts w:ascii="Times New Roman" w:hAnsi="Times New Roman" w:hint="default"/>
          <w:sz w:val="28"/>
          <w:szCs w:val="28"/>
          <w:lang w:eastAsia="ru-RU"/>
        </w:rPr>
        <w:t>dataTable</w:t>
      </w:r>
      <w:proofErr w:type="spellEnd"/>
      <w:r w:rsidR="00BA7344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="00BA7344">
        <w:rPr>
          <w:rFonts w:ascii="Times New Roman" w:hAnsi="Times New Roman" w:hint="default"/>
          <w:sz w:val="28"/>
          <w:szCs w:val="28"/>
          <w:lang w:val="uk-UA" w:eastAsia="ru-RU"/>
        </w:rPr>
        <w:t xml:space="preserve">класу </w:t>
      </w:r>
      <w:proofErr w:type="spellStart"/>
      <w:r w:rsidR="00BA7344">
        <w:rPr>
          <w:rFonts w:ascii="Times New Roman" w:hAnsi="Times New Roman" w:hint="default"/>
          <w:sz w:val="28"/>
          <w:szCs w:val="28"/>
          <w:lang w:eastAsia="ru-RU"/>
        </w:rPr>
        <w:t>DataTable</w:t>
      </w:r>
      <w:proofErr w:type="spellEnd"/>
      <w:r w:rsidR="00BA7344">
        <w:rPr>
          <w:rFonts w:ascii="Times New Roman" w:hAnsi="Times New Roman" w:hint="default"/>
          <w:sz w:val="28"/>
          <w:szCs w:val="28"/>
          <w:lang w:eastAsia="ru-RU"/>
        </w:rPr>
        <w:t xml:space="preserve">. </w:t>
      </w:r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Створюється і 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об</w:t>
      </w:r>
      <w:r w:rsidR="005879EA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класу </w:t>
      </w:r>
      <w:proofErr w:type="spellStart"/>
      <w:r w:rsidR="005879EA">
        <w:rPr>
          <w:rFonts w:ascii="Times New Roman" w:hAnsi="Times New Roman" w:hint="default"/>
          <w:sz w:val="28"/>
          <w:szCs w:val="28"/>
          <w:lang w:eastAsia="ru-RU"/>
        </w:rPr>
        <w:t>SqlDataReader</w:t>
      </w:r>
      <w:proofErr w:type="spellEnd"/>
      <w:r w:rsidR="005879EA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методом </w:t>
      </w:r>
      <w:proofErr w:type="spellStart"/>
      <w:r w:rsidR="005879EA" w:rsidRPr="003D2F14">
        <w:rPr>
          <w:rFonts w:ascii="Times New Roman" w:hAnsi="Times New Roman" w:hint="default"/>
          <w:sz w:val="28"/>
          <w:szCs w:val="28"/>
          <w:lang w:val="ru-RU" w:eastAsia="ru-RU"/>
        </w:rPr>
        <w:t>ExecuteReader</w:t>
      </w:r>
      <w:proofErr w:type="spellEnd"/>
      <w:r w:rsidR="005879EA" w:rsidRPr="003D2F14">
        <w:rPr>
          <w:rFonts w:ascii="Times New Roman" w:hAnsi="Times New Roman" w:hint="default"/>
          <w:sz w:val="28"/>
          <w:szCs w:val="28"/>
          <w:lang w:val="ru-RU" w:eastAsia="ru-RU"/>
        </w:rPr>
        <w:t>()</w:t>
      </w:r>
      <w:r w:rsidR="005879EA">
        <w:rPr>
          <w:rFonts w:ascii="Times New Roman" w:hAnsi="Times New Roman" w:hint="default"/>
          <w:sz w:val="28"/>
          <w:szCs w:val="28"/>
          <w:lang w:val="ru-RU" w:eastAsia="ru-RU"/>
        </w:rPr>
        <w:t xml:space="preserve">. 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ru-RU" w:eastAsia="ru-RU"/>
        </w:rPr>
        <w:t>Далі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ru-RU" w:eastAsia="ru-RU"/>
        </w:rPr>
        <w:t xml:space="preserve"> об</w:t>
      </w:r>
      <w:r w:rsidR="005879EA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 w:rsidR="005879EA">
        <w:rPr>
          <w:rFonts w:ascii="Times New Roman" w:hAnsi="Times New Roman" w:hint="default"/>
          <w:sz w:val="28"/>
          <w:szCs w:val="28"/>
          <w:lang w:eastAsia="ru-RU"/>
        </w:rPr>
        <w:t>dataTable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даними з об</w:t>
      </w:r>
      <w:r w:rsidR="005879EA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єкту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 w:rsidR="005879EA">
        <w:rPr>
          <w:rFonts w:ascii="Times New Roman" w:hAnsi="Times New Roman" w:hint="default"/>
          <w:sz w:val="28"/>
          <w:szCs w:val="28"/>
          <w:lang w:eastAsia="ru-RU"/>
        </w:rPr>
        <w:t>dataReader</w:t>
      </w:r>
      <w:proofErr w:type="spellEnd"/>
      <w:r w:rsidR="005879EA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методом </w:t>
      </w:r>
      <w:proofErr w:type="gramStart"/>
      <w:r w:rsidR="005879EA">
        <w:rPr>
          <w:rFonts w:ascii="Times New Roman" w:hAnsi="Times New Roman" w:hint="default"/>
          <w:sz w:val="28"/>
          <w:szCs w:val="28"/>
          <w:lang w:eastAsia="ru-RU"/>
        </w:rPr>
        <w:t>Load(</w:t>
      </w:r>
      <w:proofErr w:type="gramEnd"/>
      <w:r w:rsidR="005879EA">
        <w:rPr>
          <w:rFonts w:ascii="Times New Roman" w:hAnsi="Times New Roman" w:hint="default"/>
          <w:sz w:val="28"/>
          <w:szCs w:val="28"/>
          <w:lang w:eastAsia="ru-RU"/>
        </w:rPr>
        <w:t xml:space="preserve">). </w:t>
      </w:r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Метод повертає </w:t>
      </w:r>
      <w:r w:rsidR="005879EA">
        <w:rPr>
          <w:rFonts w:ascii="Times New Roman" w:hAnsi="Times New Roman" w:hint="default"/>
          <w:sz w:val="28"/>
          <w:szCs w:val="28"/>
          <w:lang w:val="ru-RU" w:eastAsia="ru-RU"/>
        </w:rPr>
        <w:t>об</w:t>
      </w:r>
      <w:r w:rsidR="005879EA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 w:rsidR="005879EA">
        <w:rPr>
          <w:rFonts w:ascii="Times New Roman" w:hAnsi="Times New Roman" w:hint="default"/>
          <w:sz w:val="28"/>
          <w:szCs w:val="28"/>
          <w:lang w:eastAsia="ru-RU"/>
        </w:rPr>
        <w:t>dataTable</w:t>
      </w:r>
      <w:proofErr w:type="spellEnd"/>
      <w:r w:rsidR="005879EA">
        <w:rPr>
          <w:rFonts w:ascii="Times New Roman" w:hAnsi="Times New Roman" w:hint="default"/>
          <w:sz w:val="28"/>
          <w:szCs w:val="28"/>
          <w:lang w:val="uk-UA" w:eastAsia="ru-RU"/>
        </w:rPr>
        <w:t>.</w:t>
      </w:r>
    </w:p>
    <w:p w:rsidR="005879EA" w:rsidRDefault="005879EA" w:rsidP="003D2F14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 w:eastAsia="ru-RU"/>
        </w:rPr>
      </w:pPr>
      <w:r>
        <w:rPr>
          <w:rFonts w:ascii="Times New Roman" w:hAnsi="Times New Roman" w:hint="default"/>
          <w:sz w:val="28"/>
          <w:szCs w:val="28"/>
          <w:lang w:val="uk-UA" w:eastAsia="ru-RU"/>
        </w:rPr>
        <w:t>Метод додавання даних в БД:</w:t>
      </w: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public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Insert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sqlCommandInsert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_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new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sqlCommandInsert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, _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SqlConnection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_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SqlCommand.ExecuteNonQuery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5879EA" w:rsidRPr="005879EA" w:rsidRDefault="005879EA" w:rsidP="005879E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("</w:t>
      </w:r>
      <w:proofErr w:type="spellStart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5879E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додано");</w:t>
      </w:r>
    </w:p>
    <w:p w:rsidR="005879EA" w:rsidRDefault="005879EA" w:rsidP="005879EA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 w:eastAsia="ru-RU"/>
        </w:rPr>
      </w:pPr>
      <w:r w:rsidRPr="005879EA">
        <w:rPr>
          <w:rFonts w:ascii="Times New Roman" w:hAnsi="Times New Roman" w:hint="default"/>
          <w:sz w:val="28"/>
          <w:szCs w:val="28"/>
          <w:lang w:val="ru-RU" w:eastAsia="ru-RU"/>
        </w:rPr>
        <w:t xml:space="preserve">        }</w:t>
      </w:r>
      <w:r w:rsidRPr="005879EA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</w:p>
    <w:p w:rsidR="00EF33BB" w:rsidRDefault="005879EA" w:rsidP="00EF33BB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bookmarkStart w:id="0" w:name="_Hlk26802764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В метод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передається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змінна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типу </w:t>
      </w:r>
      <w:r>
        <w:rPr>
          <w:rFonts w:ascii="Times New Roman" w:hAnsi="Times New Roman" w:hint="default"/>
          <w:sz w:val="28"/>
          <w:szCs w:val="28"/>
          <w:lang w:eastAsia="ru-RU"/>
        </w:rPr>
        <w:t xml:space="preserve">string 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із запитом 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>додавання в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БД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. В методі створюється та </w:t>
      </w:r>
      <w:proofErr w:type="spellStart"/>
      <w:r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об</w:t>
      </w:r>
      <w:r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класу </w:t>
      </w:r>
      <w:proofErr w:type="spellStart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>SqlCommand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методом </w:t>
      </w:r>
      <w:proofErr w:type="spellStart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>SqlCommand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(). </w:t>
      </w:r>
      <w:proofErr w:type="spellStart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Викликається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метод </w:t>
      </w:r>
      <w:proofErr w:type="spellStart"/>
      <w:proofErr w:type="gramStart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>ExecuteNonQuery</w:t>
      </w:r>
      <w:proofErr w:type="spellEnd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>(</w:t>
      </w:r>
      <w:proofErr w:type="gramEnd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>)</w:t>
      </w:r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, </w:t>
      </w:r>
      <w:proofErr w:type="spellStart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який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виконує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виконує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для </w:t>
      </w:r>
      <w:proofErr w:type="spellStart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підключення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інструкцію</w:t>
      </w:r>
      <w:proofErr w:type="spellEnd"/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r w:rsidR="00EF33BB">
        <w:rPr>
          <w:rFonts w:ascii="Times New Roman" w:hAnsi="Times New Roman" w:hint="default"/>
          <w:sz w:val="28"/>
          <w:szCs w:val="28"/>
          <w:lang w:eastAsia="ru-RU"/>
        </w:rPr>
        <w:t xml:space="preserve">Transact-SQL. </w:t>
      </w:r>
      <w:r w:rsidR="00EF33BB">
        <w:rPr>
          <w:rFonts w:ascii="Times New Roman" w:hAnsi="Times New Roman" w:hint="default"/>
          <w:sz w:val="28"/>
          <w:szCs w:val="28"/>
          <w:lang w:val="uk-UA" w:eastAsia="ru-RU"/>
        </w:rPr>
        <w:t>Метод</w:t>
      </w:r>
      <w:r w:rsid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r w:rsidR="00EF33BB">
        <w:rPr>
          <w:rFonts w:ascii="Times New Roman" w:hAnsi="Times New Roman" w:hint="default"/>
          <w:sz w:val="28"/>
          <w:szCs w:val="28"/>
          <w:lang w:eastAsia="ru-RU"/>
        </w:rPr>
        <w:t xml:space="preserve">Show() </w:t>
      </w:r>
      <w:r w:rsid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класу </w:t>
      </w:r>
      <w:proofErr w:type="spellStart"/>
      <w:r w:rsidR="00EF33BB">
        <w:rPr>
          <w:rFonts w:ascii="Times New Roman" w:hAnsi="Times New Roman" w:hint="default"/>
          <w:sz w:val="28"/>
          <w:szCs w:val="28"/>
          <w:lang w:eastAsia="ru-RU"/>
        </w:rPr>
        <w:t>MassageBox</w:t>
      </w:r>
      <w:proofErr w:type="spellEnd"/>
      <w:r w:rsidR="00EF33BB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відкриває діалогове вікно з текстом </w:t>
      </w:r>
      <w:r w:rsidR="00EF33BB" w:rsidRPr="00FC1939">
        <w:rPr>
          <w:rFonts w:ascii="Times New Roman" w:hAnsi="Times New Roman" w:hint="default"/>
          <w:sz w:val="28"/>
          <w:szCs w:val="28"/>
          <w:lang w:val="ru-RU" w:eastAsia="ru-RU"/>
        </w:rPr>
        <w:t>"</w:t>
      </w:r>
      <w:r w:rsidR="00EF33BB"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>Дані</w:t>
      </w:r>
      <w:proofErr w:type="spellEnd"/>
      <w:r w:rsidR="00EF33BB" w:rsidRPr="005879EA">
        <w:rPr>
          <w:rFonts w:ascii="Times New Roman" w:hAnsi="Times New Roman" w:hint="default"/>
          <w:sz w:val="28"/>
          <w:szCs w:val="28"/>
          <w:lang w:val="ru-RU" w:eastAsia="ru-RU"/>
        </w:rPr>
        <w:t xml:space="preserve"> додано</w:t>
      </w:r>
      <w:r w:rsidR="00EF33BB" w:rsidRPr="00FC1939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r w:rsidR="00EF33BB" w:rsidRPr="00FC1939">
        <w:rPr>
          <w:rFonts w:ascii="Times New Roman" w:hAnsi="Times New Roman" w:hint="default"/>
          <w:sz w:val="28"/>
          <w:szCs w:val="28"/>
          <w:lang w:val="ru-RU" w:eastAsia="ru-RU"/>
        </w:rPr>
        <w:t>"</w:t>
      </w:r>
      <w:r w:rsidR="00EF33BB">
        <w:rPr>
          <w:rFonts w:ascii="Times New Roman" w:hAnsi="Times New Roman" w:hint="default"/>
          <w:sz w:val="28"/>
          <w:szCs w:val="28"/>
          <w:lang w:val="ru-RU" w:eastAsia="ru-RU"/>
        </w:rPr>
        <w:t>.</w:t>
      </w:r>
    </w:p>
    <w:bookmarkEnd w:id="0"/>
    <w:p w:rsidR="00EF33BB" w:rsidRDefault="00EF33BB" w:rsidP="00EF33BB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Метод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оновлення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БД:</w:t>
      </w: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public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Update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sqlCommandUpdate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    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_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new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sqlCommandUpdate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, _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SqlConnection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_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SqlCommand.ExecuteNonQuery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("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оновлено</w:t>
      </w:r>
      <w:proofErr w:type="spellEnd"/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>");</w:t>
      </w:r>
    </w:p>
    <w:p w:rsidR="00EF33BB" w:rsidRPr="00EF33BB" w:rsidRDefault="00EF33BB" w:rsidP="00EF33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EF33BB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EF33BB" w:rsidRPr="00EF33BB" w:rsidRDefault="00EF33BB" w:rsidP="00EF33BB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В метод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передається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змінна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типу 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string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із запитом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>оновлення даних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в БД. В методі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створюється та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об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класу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eastAsia="ru-RU"/>
        </w:rPr>
        <w:t>S</w:t>
      </w:r>
      <w:r w:rsidR="00CC36CE">
        <w:rPr>
          <w:rFonts w:ascii="Times New Roman" w:hAnsi="Times New Roman" w:hint="default"/>
          <w:sz w:val="28"/>
          <w:szCs w:val="28"/>
          <w:lang w:eastAsia="ru-RU"/>
        </w:rPr>
        <w:t>qlCommand</w:t>
      </w:r>
      <w:proofErr w:type="spellEnd"/>
      <w:r w:rsidR="00CC36CE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методом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SqlCommand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().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Викликається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метод </w:t>
      </w:r>
      <w:proofErr w:type="spellStart"/>
      <w:proofErr w:type="gram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ExecuteNonQuery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(</w:t>
      </w:r>
      <w:proofErr w:type="gram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),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який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виконує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виконує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для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підключення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інструкцію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Transact-SQL.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Метод 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Show()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класу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eastAsia="ru-RU"/>
        </w:rPr>
        <w:t>MassageBox</w:t>
      </w:r>
      <w:proofErr w:type="spellEnd"/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відкриває діалогове вікно з текстом </w:t>
      </w: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"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Дані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r w:rsidR="00CC36CE">
        <w:rPr>
          <w:rFonts w:ascii="Times New Roman" w:hAnsi="Times New Roman" w:hint="default"/>
          <w:sz w:val="28"/>
          <w:szCs w:val="28"/>
          <w:lang w:val="uk-UA" w:eastAsia="ru-RU"/>
        </w:rPr>
        <w:t>оновлено</w:t>
      </w: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".</w:t>
      </w:r>
    </w:p>
    <w:p w:rsidR="00CC36CE" w:rsidRDefault="00CC36CE" w:rsidP="00EF33BB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Метод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видалення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з БД: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public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Delete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sqlCommandDelete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_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new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sqlCommandDelete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, _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SqlConnection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_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SqlCommand.ExecuteNonQuery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("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видалено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");</w:t>
      </w:r>
    </w:p>
    <w:p w:rsidR="00EF33BB" w:rsidRPr="00CC36CE" w:rsidRDefault="00CC36CE" w:rsidP="00CC36CE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eastAsia="ru-RU"/>
        </w:rPr>
      </w:pPr>
      <w:r w:rsidRPr="00CC36CE">
        <w:rPr>
          <w:rFonts w:ascii="Times New Roman" w:hAnsi="Times New Roman" w:hint="default"/>
          <w:sz w:val="28"/>
          <w:szCs w:val="28"/>
          <w:lang w:val="ru-RU" w:eastAsia="ru-RU"/>
        </w:rPr>
        <w:t xml:space="preserve">        }</w:t>
      </w:r>
    </w:p>
    <w:p w:rsidR="00CC36CE" w:rsidRPr="00EF33BB" w:rsidRDefault="00CC36CE" w:rsidP="00CC36CE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 w:eastAsia="ru-RU"/>
        </w:rPr>
      </w:pP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В метод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передається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змінна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типу 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string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із запитом 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>видалення із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БД. В методі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створюється та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>ініціалізується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об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>’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>єкт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 класу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eastAsia="ru-RU"/>
        </w:rPr>
        <w:t>SqlCommand</w:t>
      </w:r>
      <w:proofErr w:type="spellEnd"/>
      <w:r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методом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SqlCommand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().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Викликається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метод </w:t>
      </w:r>
      <w:proofErr w:type="spellStart"/>
      <w:proofErr w:type="gram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ExecuteNonQuery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(</w:t>
      </w:r>
      <w:proofErr w:type="gram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),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який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виконує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виконує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для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підключення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інструкцію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Transact-SQL.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Метод </w:t>
      </w:r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Show()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класу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eastAsia="ru-RU"/>
        </w:rPr>
        <w:t>MassageBox</w:t>
      </w:r>
      <w:proofErr w:type="spellEnd"/>
      <w:r w:rsidRPr="00EF33BB">
        <w:rPr>
          <w:rFonts w:ascii="Times New Roman" w:hAnsi="Times New Roman" w:hint="default"/>
          <w:sz w:val="28"/>
          <w:szCs w:val="28"/>
          <w:lang w:eastAsia="ru-RU"/>
        </w:rPr>
        <w:t xml:space="preserve"> </w:t>
      </w:r>
      <w:r w:rsidRPr="00EF33BB">
        <w:rPr>
          <w:rFonts w:ascii="Times New Roman" w:hAnsi="Times New Roman" w:hint="default"/>
          <w:sz w:val="28"/>
          <w:szCs w:val="28"/>
          <w:lang w:val="uk-UA" w:eastAsia="ru-RU"/>
        </w:rPr>
        <w:t xml:space="preserve">відкриває діалогове вікно з текстом </w:t>
      </w: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" </w:t>
      </w:r>
      <w:proofErr w:type="spellStart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>Дані</w:t>
      </w:r>
      <w:proofErr w:type="spellEnd"/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>видалено</w:t>
      </w:r>
      <w:r w:rsidRPr="00EF33BB">
        <w:rPr>
          <w:rFonts w:ascii="Times New Roman" w:hAnsi="Times New Roman" w:hint="default"/>
          <w:sz w:val="28"/>
          <w:szCs w:val="28"/>
          <w:lang w:val="ru-RU" w:eastAsia="ru-RU"/>
        </w:rPr>
        <w:t xml:space="preserve"> ".</w:t>
      </w:r>
    </w:p>
    <w:p w:rsidR="003D2F14" w:rsidRDefault="00CC36CE" w:rsidP="005879EA">
      <w:pPr>
        <w:pStyle w:val="HTML"/>
        <w:spacing w:line="360" w:lineRule="auto"/>
        <w:jc w:val="both"/>
        <w:rPr>
          <w:rFonts w:ascii="Times New Roman" w:hAnsi="Times New Roman" w:hint="default"/>
          <w:sz w:val="28"/>
          <w:szCs w:val="28"/>
          <w:lang w:val="uk-UA" w:eastAsia="ru-RU"/>
        </w:rPr>
      </w:pPr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Метод </w:t>
      </w:r>
      <w:proofErr w:type="spellStart"/>
      <w:r>
        <w:rPr>
          <w:rFonts w:ascii="Times New Roman" w:hAnsi="Times New Roman" w:hint="default"/>
          <w:sz w:val="28"/>
          <w:szCs w:val="28"/>
          <w:lang w:val="ru-RU" w:eastAsia="ru-RU"/>
        </w:rPr>
        <w:t>закриття</w:t>
      </w:r>
      <w:proofErr w:type="spellEnd"/>
      <w:r>
        <w:rPr>
          <w:rFonts w:ascii="Times New Roman" w:hAnsi="Times New Roman" w:hint="default"/>
          <w:sz w:val="28"/>
          <w:szCs w:val="28"/>
          <w:lang w:val="ru-RU" w:eastAsia="ru-RU"/>
        </w:rPr>
        <w:t xml:space="preserve"> з</w:t>
      </w:r>
      <w:r>
        <w:rPr>
          <w:rFonts w:ascii="Times New Roman" w:hAnsi="Times New Roman" w:hint="default"/>
          <w:sz w:val="28"/>
          <w:szCs w:val="28"/>
          <w:lang w:eastAsia="ru-RU"/>
        </w:rPr>
        <w:t>’</w:t>
      </w:r>
      <w:r>
        <w:rPr>
          <w:rFonts w:ascii="Times New Roman" w:hAnsi="Times New Roman" w:hint="default"/>
          <w:sz w:val="28"/>
          <w:szCs w:val="28"/>
          <w:lang w:val="uk-UA" w:eastAsia="ru-RU"/>
        </w:rPr>
        <w:t>єднання із БД: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public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CloseConnection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gram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CC36CE" w:rsidRP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_</w:t>
      </w:r>
      <w:proofErr w:type="spellStart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SqlConnection.Close</w:t>
      </w:r>
      <w:proofErr w:type="spellEnd"/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</w:t>
      </w:r>
    </w:p>
    <w:p w:rsidR="00CC36CE" w:rsidRDefault="00CC36CE" w:rsidP="00CC36C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CC36CE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}</w:t>
      </w:r>
    </w:p>
    <w:p w:rsidR="00CC36CE" w:rsidRDefault="00CC36CE" w:rsidP="00CC36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Метод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закриває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з базою даних.</w:t>
      </w:r>
    </w:p>
    <w:p w:rsidR="00CC36CE" w:rsidRDefault="009513B3" w:rsidP="00CC36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Кнопка виведення даних з БД на форму: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private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button1_</w:t>
      </w:r>
      <w:proofErr w:type="gram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Click(</w:t>
      </w:r>
      <w:proofErr w:type="spellStart"/>
      <w:proofErr w:type="gram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object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sender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EventArgs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e)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DBOperations.OpenConnection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"SELECT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Microchips.idMicrochips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Microchips.Marking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, [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</w:t>
      </w:r>
      <w:proofErr w:type="spellEnd"/>
      <w:proofErr w:type="gram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].[</w:t>
      </w:r>
      <w:proofErr w:type="spellStart"/>
      <w:proofErr w:type="gram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Marking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View.Name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Manufacturer.Name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Microchips.Description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from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" +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"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inner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join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[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</w:t>
      </w:r>
      <w:proofErr w:type="spellEnd"/>
      <w:proofErr w:type="gram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].[</w:t>
      </w:r>
      <w:proofErr w:type="spellStart"/>
      <w:proofErr w:type="gram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]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Microchips.idCase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[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].[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idCase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" +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"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inner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join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Microchips.idView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View.idView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" +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"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inner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join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Microchips.idManufacturer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Manufacturer.idManufacturer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"; 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dataGridView1.DataSource =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DBOperations.Select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dataGridView1.Refresh();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DBOperations.CloseConnection</w:t>
      </w:r>
      <w:proofErr w:type="spellEnd"/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9513B3" w:rsidRPr="009513B3" w:rsidRDefault="009513B3" w:rsidP="009513B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9513B3" w:rsidRDefault="009513B3" w:rsidP="00951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13B3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9513B3" w:rsidRDefault="009513B3" w:rsidP="00951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методі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відкривається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БД методом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OpenConnection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класу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DataBaseOperations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Створюється змінна типу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string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текстом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SQL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запиту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вибірки потрібних полів. Властивість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DataSource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класу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DataGridView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методом вибірки із БД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Select()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, в який передається змінна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commandString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з текстом запиту. </w:t>
      </w:r>
      <w:r w:rsidR="0009123A">
        <w:rPr>
          <w:rFonts w:ascii="Times New Roman" w:eastAsia="SimSun" w:hAnsi="Times New Roman" w:cs="Times New Roman"/>
          <w:sz w:val="28"/>
          <w:szCs w:val="28"/>
          <w:lang w:val="uk-UA" w:eastAsia="ru-RU"/>
        </w:rPr>
        <w:t>Закривається з</w:t>
      </w:r>
      <w:r w:rsidR="0009123A"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 w:rsidR="0009123A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єднання із базою даних методом </w:t>
      </w:r>
      <w:proofErr w:type="spellStart"/>
      <w:r w:rsidR="0009123A">
        <w:rPr>
          <w:rFonts w:ascii="Times New Roman" w:eastAsia="SimSun" w:hAnsi="Times New Roman" w:cs="Times New Roman"/>
          <w:sz w:val="28"/>
          <w:szCs w:val="28"/>
          <w:lang w:eastAsia="ru-RU"/>
        </w:rPr>
        <w:t>CloseConnection</w:t>
      </w:r>
      <w:proofErr w:type="spellEnd"/>
      <w:r w:rsidR="0009123A">
        <w:rPr>
          <w:rFonts w:ascii="Times New Roman" w:eastAsia="SimSun" w:hAnsi="Times New Roman" w:cs="Times New Roman"/>
          <w:sz w:val="28"/>
          <w:szCs w:val="28"/>
          <w:lang w:eastAsia="ru-RU"/>
        </w:rPr>
        <w:t>().</w:t>
      </w:r>
    </w:p>
    <w:p w:rsidR="0009123A" w:rsidRDefault="0009123A" w:rsidP="00951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Кнопка додавання даних в БД: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private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AddBtn_</w:t>
      </w:r>
      <w:proofErr w:type="gram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Click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object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sender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EventArgs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e)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DBOperations.OpenConnection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(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)comboBox1.SelectedItem;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case1 = (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)comboBox2.SelectedItem;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(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)comboBox3.SelectedItem;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if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 (</w:t>
      </w:r>
      <w:proofErr w:type="spellStart"/>
      <w:proofErr w:type="gram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textMarking.Text.ToString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 == "") || (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textDescription.Text.ToString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 == ""))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("Ви не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заповнили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поля");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else</w:t>
      </w:r>
      <w:proofErr w:type="spellEnd"/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queryInsert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"INSERT INTO </w:t>
      </w:r>
      <w:proofErr w:type="spellStart"/>
      <w:proofErr w:type="gram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Marking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idView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idCase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idManufacturer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Description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) VALUES( '" +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textMarking.Text.ToString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() + "', '" +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view.Id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+ "', '" + case1.Id + "', '" +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manufacturer.Id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+ "', '" +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textDescription.Text.ToString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 + "')";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DBOperations.Insert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queryInsert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09123A" w:rsidRPr="0009123A" w:rsidRDefault="0009123A" w:rsidP="0009123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DBOperations.CloseConnection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09123A" w:rsidRDefault="0009123A" w:rsidP="00091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09123A" w:rsidRDefault="0009123A" w:rsidP="00091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Відкривається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БД. Об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єкти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view, case1, manufacturer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класів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View, Case, Manufacturer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ініціалізуються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методом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SelectedItem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відповідних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комбобоксів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Далі перевіряється, чи заповнені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текстбокси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Якщо хоч один </w:t>
      </w:r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пустий, то виводиться повідомлення </w:t>
      </w:r>
      <w:r w:rsidR="007626A1"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"Ви не </w:t>
      </w:r>
      <w:proofErr w:type="spellStart"/>
      <w:r w:rsidR="007626A1"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заповнили</w:t>
      </w:r>
      <w:proofErr w:type="spellEnd"/>
      <w:r w:rsidR="007626A1"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усі</w:t>
      </w:r>
      <w:proofErr w:type="spellEnd"/>
      <w:r w:rsidR="007626A1"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поля"</w:t>
      </w:r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текстбокси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заповнені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в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текстову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змінну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queryInsert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записується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r w:rsidR="007626A1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SQL </w:t>
      </w:r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запит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в БД, де в ролі даних виступають значення властивостей об</w:t>
      </w:r>
      <w:r w:rsidR="007626A1"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proofErr w:type="spellStart"/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єктів</w:t>
      </w:r>
      <w:proofErr w:type="spellEnd"/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</w:t>
      </w:r>
      <w:r w:rsidR="007626A1">
        <w:rPr>
          <w:rFonts w:ascii="Times New Roman" w:eastAsia="SimSun" w:hAnsi="Times New Roman" w:cs="Times New Roman"/>
          <w:sz w:val="28"/>
          <w:szCs w:val="28"/>
          <w:lang w:eastAsia="ru-RU"/>
        </w:rPr>
        <w:t>view, case1, manufacturer</w:t>
      </w:r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Змінна передається в метод </w:t>
      </w:r>
      <w:r w:rsidR="007626A1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Insert(). </w:t>
      </w:r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Закривається з</w:t>
      </w:r>
      <w:r w:rsidR="007626A1"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 w:rsidR="007626A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БД.</w:t>
      </w:r>
    </w:p>
    <w:p w:rsidR="007626A1" w:rsidRDefault="007626A1" w:rsidP="00091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Кнопка оновлення даних: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private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buttonUpdate_</w:t>
      </w:r>
      <w:proofErr w:type="gram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Click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object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sender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EventArgs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e)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DBOperations.OpenConnection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)comboBox1.SelectedItem;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case2 = 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)comboBox2.SelectedItem;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manufacturer1 = 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Manufacturer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)comboBox3.SelectedItem;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comboBoxToUpdate.SelectedItem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if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((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textMarking.Text.</w:t>
      </w:r>
      <w:proofErr w:type="gram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ToString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gram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 == "") || 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textDescription.Text.ToString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 == ""))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("Ви не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заповнили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поля");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else</w:t>
      </w:r>
      <w:proofErr w:type="spellEnd"/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sqlUpdate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$"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Update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set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Marking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'{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textMarking.Text.</w:t>
      </w:r>
      <w:proofErr w:type="gram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ToString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gram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)}',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idView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'{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view.Id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}' ,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idCase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'{ case2.Id }' ,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idManufacturer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'{ manufacturer1.Id }',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Description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'{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textDescription.Text.ToString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()}'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where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idMicrochips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=" +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microchips.Id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DBOperations.Update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sqlUpdate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7626A1" w:rsidRPr="007626A1" w:rsidRDefault="007626A1" w:rsidP="007626A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DBOperations.CloseConnection</w:t>
      </w:r>
      <w:proofErr w:type="spellEnd"/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7626A1" w:rsidRDefault="007626A1" w:rsidP="007626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626A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7626A1" w:rsidRDefault="007626A1" w:rsidP="007626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7626A1" w:rsidRDefault="007626A1" w:rsidP="007626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Відкривається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БД. Об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єкти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view, case</w:t>
      </w:r>
      <w:r w:rsidR="00752038">
        <w:rPr>
          <w:rFonts w:ascii="Times New Roman" w:eastAsia="SimSu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, manufacturer</w:t>
      </w:r>
      <w:r w:rsidR="00752038">
        <w:rPr>
          <w:rFonts w:ascii="Times New Roman" w:eastAsia="SimSun" w:hAnsi="Times New Roman" w:cs="Times New Roman"/>
          <w:sz w:val="28"/>
          <w:szCs w:val="28"/>
          <w:lang w:eastAsia="ru-RU"/>
        </w:rPr>
        <w:t>1, microchips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класів</w:t>
      </w:r>
      <w:r w:rsidR="00752038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View, Case</w:t>
      </w:r>
      <w:r w:rsidR="00752038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Manufacturer</w:t>
      </w:r>
      <w:r w:rsidR="00752038">
        <w:rPr>
          <w:rFonts w:ascii="Times New Roman" w:eastAsia="SimSun" w:hAnsi="Times New Roman" w:cs="Times New Roman"/>
          <w:sz w:val="28"/>
          <w:szCs w:val="28"/>
          <w:lang w:eastAsia="ru-RU"/>
        </w:rPr>
        <w:t>, Microchips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ініціалізуються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методом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SelectedItem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відповідних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комбобоксів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Далі перевіряється, чи заповнені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текстбокси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Якщо хоч один пустий, то виводиться повідомлення </w:t>
      </w:r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"Ви не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заповнили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09123A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поля"</w:t>
      </w:r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Якщо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текстбокси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заповнені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текстову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змінну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sqlUpdate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записується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SQL </w:t>
      </w:r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запит </w:t>
      </w:r>
      <w:proofErr w:type="spellStart"/>
      <w:r w:rsid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оновлення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в БД, де в ролі даних виступають значення властивостей об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єктів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view, case1, manufacturer</w:t>
      </w:r>
      <w:r w:rsidR="00752038">
        <w:rPr>
          <w:rFonts w:ascii="Times New Roman" w:eastAsia="SimSun" w:hAnsi="Times New Roman" w:cs="Times New Roman"/>
          <w:sz w:val="28"/>
          <w:szCs w:val="28"/>
          <w:lang w:eastAsia="ru-RU"/>
        </w:rPr>
        <w:t>, microchips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Змінна передається в метод </w:t>
      </w:r>
      <w:r w:rsidR="00752038">
        <w:rPr>
          <w:rFonts w:ascii="Times New Roman" w:eastAsia="SimSun" w:hAnsi="Times New Roman" w:cs="Times New Roman"/>
          <w:sz w:val="28"/>
          <w:szCs w:val="28"/>
          <w:lang w:eastAsia="ru-RU"/>
        </w:rPr>
        <w:t>Update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().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Закривається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БД.</w:t>
      </w:r>
    </w:p>
    <w:p w:rsidR="00752038" w:rsidRDefault="00752038" w:rsidP="007626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Метод видалення із БД: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private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Button1_Click_1(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object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sender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EventArgs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e)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   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DBOperations.OpenConnection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(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comboBoxToUpdate.SelectedItem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;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sqlDelete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$"DELETE FROM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WHERE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idMicrochips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=" + </w:t>
      </w:r>
      <w:proofErr w:type="spellStart"/>
      <w:proofErr w:type="gram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microchips.Id</w:t>
      </w:r>
      <w:proofErr w:type="spellEnd"/>
      <w:proofErr w:type="gram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;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DBOperations.Delete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sqlDelete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DBOperations.CloseConnection</w:t>
      </w:r>
      <w:proofErr w:type="spellEnd"/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752038" w:rsidRPr="00752038" w:rsidRDefault="00752038" w:rsidP="007520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752038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7626A1" w:rsidRDefault="00752038" w:rsidP="007626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Відкривається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базою даних. Об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єкт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microchips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класу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Microchips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методом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SelectedItem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комбобоксу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Текстова змінна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sqlDelete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текстом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SQL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запиту видалення даних із БД. Змінна передається в метод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Delete(). 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Закривається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із базою даних.</w:t>
      </w:r>
    </w:p>
    <w:p w:rsidR="00752038" w:rsidRDefault="00752038" w:rsidP="007626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Кнопка пошуку: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private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buttonSearchView_</w:t>
      </w:r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Click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object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sender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EventArgs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e)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{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DBOperations.OpenConnection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(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)comboBox1.SelectedItem;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if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(comboBox1.Text.</w:t>
      </w:r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ToString(</w:t>
      </w:r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 != "")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"SELECT * FROM [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</w:t>
      </w:r>
      <w:proofErr w:type="spellEnd"/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].[</w:t>
      </w:r>
      <w:proofErr w:type="spellStart"/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] WHERE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'" + comboBox1.Text.ToString() + "'";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dataGridView1.DataSource =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DBOperations.Select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dataGridView1.Refresh();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if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(comboBox1.Text.</w:t>
      </w:r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ToString(</w:t>
      </w:r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) == "" &amp;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!=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null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"SELECT * FROM [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</w:t>
      </w:r>
      <w:proofErr w:type="spellEnd"/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].[</w:t>
      </w:r>
      <w:proofErr w:type="spellStart"/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] WHERE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'" +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view.Name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+ "'";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dataGridView1.DataSource =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DBOperations.Select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dataGridView1.Refresh();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if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(comboBox1.Text.</w:t>
      </w:r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ToString(</w:t>
      </w:r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) != "" &amp;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!=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null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lastRenderedPageBreak/>
        <w:t xml:space="preserve">    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"SELECT * FROM [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</w:t>
      </w:r>
      <w:proofErr w:type="spellEnd"/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].[</w:t>
      </w:r>
      <w:proofErr w:type="spellStart"/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] WHERE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 '" +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view.Name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+ "'";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dataGridView1.DataSource =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DBOperations.Select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commandString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dataGridView1.Refresh();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if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(comboBox1.Text.</w:t>
      </w:r>
      <w:proofErr w:type="gram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ToString(</w:t>
      </w:r>
      <w:proofErr w:type="gram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) == "" &amp;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view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==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null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)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{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MessageBox.Show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("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Виберіть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введіть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");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}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</w:t>
      </w:r>
    </w:p>
    <w:p w:rsidR="007F6B22" w:rsidRPr="00953D81" w:rsidRDefault="007F6B22" w:rsidP="007F6B2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    </w:t>
      </w:r>
      <w:proofErr w:type="spellStart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DBOperations.CloseConnection</w:t>
      </w:r>
      <w:proofErr w:type="spellEnd"/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>();</w:t>
      </w:r>
    </w:p>
    <w:p w:rsidR="00953D81" w:rsidRDefault="007F6B22" w:rsidP="007F6B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953D81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       }</w:t>
      </w:r>
    </w:p>
    <w:p w:rsidR="007626A1" w:rsidRPr="00953D81" w:rsidRDefault="007F6B22" w:rsidP="007F6B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Відкривається з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єднання з БД. Об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єкт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view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даними з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комбобоксу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Далі перевіряється, чи введені значення в текстове поле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комбобоксу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, або чи вибрані значення із списку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>комбобоксу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. Якщо текстове поле порожнє і значення не вибране, метод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Show()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класу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MassageBox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відкриває діалогове вікно з текстом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>"</w:t>
      </w:r>
      <w:proofErr w:type="spellStart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Виберіть</w:t>
      </w:r>
      <w:proofErr w:type="spellEnd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введіть</w:t>
      </w:r>
      <w:proofErr w:type="spellEnd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7F6B22">
        <w:rPr>
          <w:rFonts w:ascii="Times New Roman" w:eastAsia="SimSun" w:hAnsi="Times New Roman" w:cs="Times New Roman"/>
          <w:sz w:val="28"/>
          <w:szCs w:val="28"/>
          <w:lang w:val="ru-RU" w:eastAsia="ru-RU"/>
        </w:rPr>
        <w:t>"</w:t>
      </w:r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Якщо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введене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або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вибране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комбобоксі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, </w:t>
      </w:r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>змінну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commandString</w:t>
      </w:r>
      <w:proofErr w:type="spellEnd"/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записується </w:t>
      </w:r>
      <w:r w:rsidR="00953D81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SQL </w:t>
      </w:r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запит вибірки із БД. Змінна передається в метод </w:t>
      </w:r>
      <w:r w:rsidR="00953D81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Select(), </w:t>
      </w:r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який </w:t>
      </w:r>
      <w:proofErr w:type="spellStart"/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ініціалізує</w:t>
      </w:r>
      <w:proofErr w:type="spellEnd"/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 xml:space="preserve"> властивість </w:t>
      </w:r>
      <w:proofErr w:type="spellStart"/>
      <w:r w:rsidR="00953D81">
        <w:rPr>
          <w:rFonts w:ascii="Times New Roman" w:eastAsia="SimSun" w:hAnsi="Times New Roman" w:cs="Times New Roman"/>
          <w:sz w:val="28"/>
          <w:szCs w:val="28"/>
          <w:lang w:eastAsia="ru-RU"/>
        </w:rPr>
        <w:t>DataSource</w:t>
      </w:r>
      <w:proofErr w:type="spellEnd"/>
      <w:r w:rsidR="00953D81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. </w:t>
      </w:r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Закривається з</w:t>
      </w:r>
      <w:r w:rsidR="00953D81">
        <w:rPr>
          <w:rFonts w:ascii="Times New Roman" w:eastAsia="SimSun" w:hAnsi="Times New Roman" w:cs="Times New Roman"/>
          <w:sz w:val="28"/>
          <w:szCs w:val="28"/>
          <w:lang w:eastAsia="ru-RU"/>
        </w:rPr>
        <w:t>’</w:t>
      </w:r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є</w:t>
      </w:r>
      <w:bookmarkStart w:id="1" w:name="_GoBack"/>
      <w:bookmarkEnd w:id="1"/>
      <w:r w:rsidR="00953D81">
        <w:rPr>
          <w:rFonts w:ascii="Times New Roman" w:eastAsia="SimSun" w:hAnsi="Times New Roman" w:cs="Times New Roman"/>
          <w:sz w:val="28"/>
          <w:szCs w:val="28"/>
          <w:lang w:val="uk-UA" w:eastAsia="ru-RU"/>
        </w:rPr>
        <w:t>днання із базою даних.</w:t>
      </w:r>
    </w:p>
    <w:sectPr w:rsidR="007626A1" w:rsidRPr="00953D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AF74E9"/>
    <w:multiLevelType w:val="singleLevel"/>
    <w:tmpl w:val="86AF74E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8B0270B"/>
    <w:multiLevelType w:val="singleLevel"/>
    <w:tmpl w:val="A8B0270B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21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62C7E"/>
    <w:rsid w:val="0009123A"/>
    <w:rsid w:val="000B7DB0"/>
    <w:rsid w:val="003D2F14"/>
    <w:rsid w:val="005879EA"/>
    <w:rsid w:val="005F6590"/>
    <w:rsid w:val="0075188F"/>
    <w:rsid w:val="00752038"/>
    <w:rsid w:val="007626A1"/>
    <w:rsid w:val="007F6B22"/>
    <w:rsid w:val="009513B3"/>
    <w:rsid w:val="00953D81"/>
    <w:rsid w:val="00BA7344"/>
    <w:rsid w:val="00CC36CE"/>
    <w:rsid w:val="00EF33BB"/>
    <w:rsid w:val="00FC1939"/>
    <w:rsid w:val="06CA527E"/>
    <w:rsid w:val="213C453A"/>
    <w:rsid w:val="2F6F4634"/>
    <w:rsid w:val="61F62C7E"/>
    <w:rsid w:val="781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145F21"/>
  <w15:docId w15:val="{74620AF9-1031-433E-9F29-3ACF2CCC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pPr>
      <w:spacing w:before="188" w:beforeAutospacing="1" w:after="120" w:afterAutospacing="1"/>
    </w:pPr>
    <w:rPr>
      <w:rFonts w:ascii="Times New Roman" w:eastAsia="SimSun" w:hAnsi="Times New Roman" w:cs="Times New Roman"/>
      <w:sz w:val="28"/>
      <w:szCs w:val="24"/>
    </w:rPr>
  </w:style>
  <w:style w:type="paragraph" w:styleId="HTML">
    <w:name w:val="HTML Preformatted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HTML0">
    <w:name w:val="Стандартный HTML Знак"/>
    <w:link w:val="HTML"/>
    <w:qFormat/>
    <w:rPr>
      <w:rFonts w:ascii="SimSun" w:eastAsia="SimSun" w:hAnsi="SimSun" w:cs="SimSun" w:hint="eastAsia"/>
      <w:kern w:val="0"/>
      <w:sz w:val="24"/>
      <w:szCs w:val="24"/>
      <w:lang w:val="en-US" w:eastAsia="zh-CN" w:bidi="ar"/>
    </w:rPr>
  </w:style>
  <w:style w:type="character" w:customStyle="1" w:styleId="a4">
    <w:name w:val="Обычный (Интернет) Знак"/>
    <w:link w:val="a3"/>
    <w:qFormat/>
    <w:rPr>
      <w:rFonts w:ascii="Times New Roman" w:hAnsi="Times New Roman"/>
      <w:kern w:val="0"/>
      <w:sz w:val="28"/>
      <w:szCs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5%D1%84%D1%96%D1%86%D1%96%D1%94%D0%BD%D1%82_%D0%BF%D0%B5%D1%80%D0%B5%D0%B4%D0%B0%D1%87%D1%96" TargetMode="External"/><Relationship Id="rId13" Type="http://schemas.openxmlformats.org/officeDocument/2006/relationships/hyperlink" Target="https://uk.wikipedia.org/wiki/%D0%95%D0%BB%D0%B5%D0%BA%D1%82%D1%80%D0%B8%D1%87%D0%BD%D0%B0_%D0%BD%D0%B0%D0%BF%D1%80%D1%83%D0%B3%D0%B0" TargetMode="External"/><Relationship Id="rId18" Type="http://schemas.openxmlformats.org/officeDocument/2006/relationships/hyperlink" Target="https://uk.wikipedia.org/wiki/%D0%95%D0%BB%D0%B5%D0%BA%D1%82%D1%80%D0%BE%D0%BD%D1%96%D0%BA%D0%B0" TargetMode="External"/><Relationship Id="rId26" Type="http://schemas.openxmlformats.org/officeDocument/2006/relationships/hyperlink" Target="https://uk.wikipedia.org/wiki/%D0%9A%D0%BE%D0%BC%D0%BF%D0%B0%D1%80%D0%B0%D1%82%D0%BE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1%96%D0%BA%D1%80%D0%BE%D0%BF%D1%80%D0%BE%D1%86%D0%B5%D1%81%D0%BE%D1%80" TargetMode="External"/><Relationship Id="rId7" Type="http://schemas.openxmlformats.org/officeDocument/2006/relationships/hyperlink" Target="https://uk.wikipedia.org/wiki/%D0%94%D0%B8%D1%84%D0%B5%D1%80%D0%B5%D0%BD%D1%86%D1%96%D0%B0%D0%BB%D1%8C%D0%BD%D0%B8%D0%B9_%D0%BF%D1%96%D0%B4%D1%81%D0%B8%D0%BB%D1%8E%D0%B2%D0%B0%D1%87" TargetMode="External"/><Relationship Id="rId12" Type="http://schemas.openxmlformats.org/officeDocument/2006/relationships/hyperlink" Target="https://uk.wikipedia.org/wiki/%D0%9F%D0%B5%D1%80%D0%B5%D1%82%D0%B2%D0%BE%D1%80%D1%8E%D0%B2%D0%B0%D1%87_%D0%B5%D0%BB%D0%B5%D0%BA%D1%82%D1%80%D0%B8%D1%87%D0%BD%D0%BE%D1%97_%D0%B5%D0%BD%D0%B5%D1%80%D0%B3%D1%96%D1%97" TargetMode="External"/><Relationship Id="rId17" Type="http://schemas.openxmlformats.org/officeDocument/2006/relationships/hyperlink" Target="https://uk.wikipedia.org/wiki/%D0%A6%D0%B8%D1%84%D1%80%D0%BE%D0%B2%D0%B8%D0%B9_%D1%81%D0%B8%D0%B3%D0%BD%D0%B0%D0%BB" TargetMode="External"/><Relationship Id="rId25" Type="http://schemas.openxmlformats.org/officeDocument/2006/relationships/hyperlink" Target="https://uk.wikipedia.org/wiki/%D0%9B%D1%96%D1%87%D0%B8%D0%BB%D1%8C%D0%BD%D0%B8%D0%BA_(%D0%B5%D0%BB%D0%B5%D0%BA%D1%82%D1%80%D0%BE%D0%BD%D1%96%D0%BA%D0%B0)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86%D0%BD%D1%84%D0%BE%D1%80%D0%BC%D0%B0%D1%86%D1%96%D1%8F" TargetMode="External"/><Relationship Id="rId20" Type="http://schemas.openxmlformats.org/officeDocument/2006/relationships/hyperlink" Target="https://uk.wikipedia.org/wiki/%D0%9C%D1%96%D0%BA%D1%80%D0%BE%D0%BF%D1%80%D0%BE%D1%86%D0%B5%D1%81%D0%BE%D1%80%D0%BD%D0%B0_%D1%81%D0%B8%D1%81%D1%82%D0%B5%D0%BC%D0%B0" TargetMode="External"/><Relationship Id="rId29" Type="http://schemas.openxmlformats.org/officeDocument/2006/relationships/hyperlink" Target="https://uk.wikipedia.org/wiki/%D0%95%D0%BB%D0%B5%D0%BA%D1%82%D1%80%D0%B8%D1%87%D0%BD%D0%B8%D0%B9_%D0%BA%D0%BE%D0%BD%D1%82%D0%B0%D0%BA%D1%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F%D1%96%D0%B4%D1%81%D0%B8%D0%BB%D1%8E%D0%B2%D0%B0%D1%87" TargetMode="External"/><Relationship Id="rId11" Type="http://schemas.openxmlformats.org/officeDocument/2006/relationships/hyperlink" Target="https://uk.wikipedia.org/wiki/%D0%A1%D0%BF%D0%B5%D0%BA%D1%82%D1%80" TargetMode="External"/><Relationship Id="rId24" Type="http://schemas.openxmlformats.org/officeDocument/2006/relationships/hyperlink" Target="https://uk.wikipedia.org/w/index.php?title=%D0%9F%D0%BE%D1%80%D1%82_(%D1%96%D0%BD%D1%84%D0%BE%D1%80%D0%BC%D0%B0%D1%82%D0%B8%D0%BA%D0%B0)&amp;action=edit&amp;redlink=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F%D1%80%D0%B8%D1%81%D1%82%D1%80%D1%96%D0%B9" TargetMode="External"/><Relationship Id="rId23" Type="http://schemas.openxmlformats.org/officeDocument/2006/relationships/hyperlink" Target="https://uk.wikipedia.org/wiki/%D0%9F%D1%80%D0%BE%D0%B3%D1%80%D0%B0%D0%BC%D0%BD%D0%B8%D0%B9_%D0%BA%D0%BE%D0%B4" TargetMode="External"/><Relationship Id="rId28" Type="http://schemas.openxmlformats.org/officeDocument/2006/relationships/hyperlink" Target="https://uk.wikipedia.org/wiki/%D0%86%D0%BD%D1%82%D0%B5%D0%B3%D1%80%D0%B0%D0%BB%D1%8C%D0%BD%D0%B0_%D1%81%D1%85%D0%B5%D0%BC%D0%B0" TargetMode="External"/><Relationship Id="rId10" Type="http://schemas.openxmlformats.org/officeDocument/2006/relationships/hyperlink" Target="https://uk.wikipedia.org/wiki/%D0%9D%D0%B5%D0%B3%D0%B0%D1%82%D0%B8%D0%B2%D0%BD%D0%B8%D0%B9_%D0%B7%D0%B2%D0%BE%D1%80%D0%BE%D1%82%D0%BD%D0%B8%D0%B9_%D0%B7%D0%B2'%D1%8F%D0%B7%D0%BE%D0%BA" TargetMode="External"/><Relationship Id="rId19" Type="http://schemas.openxmlformats.org/officeDocument/2006/relationships/hyperlink" Target="https://uk.wikipedia.org/wiki/%D0%9F%D1%80%D0%B8%D1%81%D1%82%D1%80%D1%96%D0%B9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D%D0%B0%D0%BB%D0%BE%D0%B3%D0%BE%D0%B2%D0%B8%D0%B9_%D1%81%D0%B8%D0%B3%D0%BD%D0%B0%D0%BB" TargetMode="External"/><Relationship Id="rId14" Type="http://schemas.openxmlformats.org/officeDocument/2006/relationships/hyperlink" Target="https://uk.wikipedia.org/wiki/%D0%9D%D0%B0%D0%B2%D0%B0%D0%BD%D1%82%D0%B0%D0%B6%D0%B5%D0%BD%D0%BD%D1%8F" TargetMode="External"/><Relationship Id="rId22" Type="http://schemas.openxmlformats.org/officeDocument/2006/relationships/hyperlink" Target="https://uk.wikipedia.org/wiki/%D0%9A%D0%BE%D0%BC%D0%BF'%D1%8E%D1%82%D0%B5%D1%80%D0%BD%D0%B0_%D0%BF%D0%B0%D0%BC'%D1%8F%D1%82%D1%8C" TargetMode="External"/><Relationship Id="rId27" Type="http://schemas.openxmlformats.org/officeDocument/2006/relationships/hyperlink" Target="https://uk.wikipedia.org/wiki/%D0%90%D0%A6%D0%9F" TargetMode="External"/><Relationship Id="rId30" Type="http://schemas.openxmlformats.org/officeDocument/2006/relationships/hyperlink" Target="https://uk.wikipedia.org/wiki/%D0%95%D0%BB%D0%B5%D0%BA%D1%82%D1%80%D0%B8%D1%87%D0%BD%D0%B5_%D0%BA%D0%BE%D0%BB%D0%B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21</Pages>
  <Words>4194</Words>
  <Characters>23906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g1deo</dc:creator>
  <cp:lastModifiedBy>g1deoniusimo@gmail.com</cp:lastModifiedBy>
  <cp:revision>2</cp:revision>
  <dcterms:created xsi:type="dcterms:W3CDTF">2019-12-03T15:42:00Z</dcterms:created>
  <dcterms:modified xsi:type="dcterms:W3CDTF">2019-12-09T17:43:00Z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