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DAD62" w14:textId="77777777" w:rsidR="00B3704C" w:rsidRPr="00A9031E" w:rsidRDefault="00B3704C" w:rsidP="00880D66">
      <w:pPr>
        <w:jc w:val="center"/>
        <w:rPr>
          <w:b/>
          <w:sz w:val="28"/>
        </w:rPr>
      </w:pPr>
      <w:r w:rsidRPr="00A9031E">
        <w:rPr>
          <w:b/>
          <w:sz w:val="28"/>
        </w:rPr>
        <w:t xml:space="preserve">Modelo para “Maratona </w:t>
      </w:r>
      <w:proofErr w:type="spellStart"/>
      <w:r w:rsidRPr="00A9031E">
        <w:rPr>
          <w:b/>
          <w:sz w:val="28"/>
        </w:rPr>
        <w:t>Behind</w:t>
      </w:r>
      <w:proofErr w:type="spellEnd"/>
      <w:r w:rsidRPr="00A9031E">
        <w:rPr>
          <w:b/>
          <w:sz w:val="28"/>
        </w:rPr>
        <w:t xml:space="preserve"> </w:t>
      </w:r>
      <w:proofErr w:type="spellStart"/>
      <w:r w:rsidRPr="00A9031E">
        <w:rPr>
          <w:b/>
          <w:sz w:val="28"/>
        </w:rPr>
        <w:t>the</w:t>
      </w:r>
      <w:proofErr w:type="spellEnd"/>
      <w:r w:rsidRPr="00A9031E">
        <w:rPr>
          <w:b/>
          <w:sz w:val="28"/>
        </w:rPr>
        <w:t xml:space="preserve"> </w:t>
      </w:r>
      <w:proofErr w:type="spellStart"/>
      <w:r w:rsidRPr="00A9031E">
        <w:rPr>
          <w:b/>
          <w:sz w:val="28"/>
        </w:rPr>
        <w:t>Code</w:t>
      </w:r>
      <w:proofErr w:type="spellEnd"/>
      <w:r w:rsidRPr="00A9031E">
        <w:rPr>
          <w:b/>
          <w:sz w:val="28"/>
        </w:rPr>
        <w:t>” – 2019</w:t>
      </w:r>
    </w:p>
    <w:p w14:paraId="5AA13735" w14:textId="77777777" w:rsidR="00990AA5" w:rsidRPr="00A9031E" w:rsidRDefault="00990AA5" w:rsidP="00990AA5">
      <w:pPr>
        <w:jc w:val="center"/>
        <w:rPr>
          <w:b/>
          <w:sz w:val="28"/>
        </w:rPr>
      </w:pPr>
      <w:r w:rsidRPr="00A9031E">
        <w:rPr>
          <w:b/>
          <w:sz w:val="28"/>
        </w:rPr>
        <w:t>Obs.: Todos os nomes, entidades e dados aqui presentes são fictícios.</w:t>
      </w:r>
    </w:p>
    <w:p w14:paraId="75CFC557" w14:textId="77777777" w:rsidR="00B3704C" w:rsidRPr="00A9031E" w:rsidRDefault="00B3704C" w:rsidP="00880D66">
      <w:pPr>
        <w:jc w:val="center"/>
        <w:rPr>
          <w:b/>
          <w:sz w:val="28"/>
        </w:rPr>
      </w:pPr>
    </w:p>
    <w:p w14:paraId="3ED299AF" w14:textId="77777777" w:rsidR="00880D66" w:rsidRPr="00A9031E" w:rsidRDefault="00880D66" w:rsidP="00880D66">
      <w:pPr>
        <w:jc w:val="center"/>
        <w:rPr>
          <w:b/>
          <w:sz w:val="28"/>
        </w:rPr>
      </w:pPr>
      <w:r w:rsidRPr="00A9031E">
        <w:rPr>
          <w:b/>
          <w:sz w:val="28"/>
        </w:rPr>
        <w:t>Termo de Acordo Extrajudicial em Mediação</w:t>
      </w:r>
    </w:p>
    <w:p w14:paraId="305EAAD0" w14:textId="77777777" w:rsidR="00F644A5" w:rsidRPr="00AA0EA5" w:rsidRDefault="004608FD" w:rsidP="00F644A5">
      <w:pPr>
        <w:jc w:val="both"/>
      </w:pPr>
      <w:r w:rsidRPr="00A9031E">
        <w:t xml:space="preserve">Uso do </w:t>
      </w:r>
      <w:r w:rsidR="00880D66" w:rsidRPr="00A9031E">
        <w:t xml:space="preserve">Sistema de </w:t>
      </w:r>
      <w:r w:rsidR="00880D66" w:rsidRPr="007021C7">
        <w:t>Resolução Online de Conflitos</w:t>
      </w:r>
      <w:r w:rsidR="00880D66" w:rsidRPr="00A9031E">
        <w:t xml:space="preserve"> da Defensoria Pública para a realização da audiência de mediação </w:t>
      </w:r>
      <w:r w:rsidR="00EE0680" w:rsidRPr="00A9031E">
        <w:t>referente a</w:t>
      </w:r>
      <w:r w:rsidR="00F644A5">
        <w:t xml:space="preserve">os </w:t>
      </w:r>
      <w:r w:rsidR="00D97798" w:rsidRPr="00AA0EA5">
        <w:t>reajuste</w:t>
      </w:r>
      <w:r w:rsidR="00876836" w:rsidRPr="00AA0EA5">
        <w:t>s coletivos de greve</w:t>
      </w:r>
      <w:r w:rsidR="0032310B" w:rsidRPr="00AA0EA5">
        <w:t>.</w:t>
      </w:r>
    </w:p>
    <w:p w14:paraId="3ACBB80B" w14:textId="77777777" w:rsidR="00880D66" w:rsidRPr="00A9031E" w:rsidRDefault="00880D66" w:rsidP="00880D66">
      <w:pPr>
        <w:jc w:val="both"/>
      </w:pPr>
      <w:r w:rsidRPr="00A9031E">
        <w:t>.</w:t>
      </w:r>
    </w:p>
    <w:p w14:paraId="3460469A" w14:textId="77777777" w:rsidR="00880D66" w:rsidRPr="00A9031E" w:rsidRDefault="00990AA5" w:rsidP="00880D66">
      <w:pPr>
        <w:jc w:val="both"/>
      </w:pPr>
      <w:r w:rsidRPr="007021C7">
        <w:t>CONCILIA</w:t>
      </w:r>
      <w:r w:rsidR="00855576" w:rsidRPr="007021C7">
        <w:t>ÇÃO</w:t>
      </w:r>
      <w:r w:rsidR="00EE0680" w:rsidRPr="007021C7">
        <w:t xml:space="preserve">: </w:t>
      </w:r>
      <w:r w:rsidR="00647F42" w:rsidRPr="00AA0EA5">
        <w:t>878.3</w:t>
      </w:r>
      <w:r w:rsidR="005D7F70" w:rsidRPr="00AA0EA5">
        <w:t>2</w:t>
      </w:r>
      <w:r w:rsidR="00647F42" w:rsidRPr="00AA0EA5">
        <w:t>2</w:t>
      </w:r>
      <w:r w:rsidR="003A2E41" w:rsidRPr="00AA0EA5">
        <w:t>/201</w:t>
      </w:r>
      <w:r w:rsidR="00647F42" w:rsidRPr="00AA0EA5">
        <w:t>4</w:t>
      </w:r>
    </w:p>
    <w:p w14:paraId="6C815C28" w14:textId="77777777" w:rsidR="00880D66" w:rsidRPr="00A9031E" w:rsidRDefault="00876836" w:rsidP="00880D66">
      <w:pPr>
        <w:jc w:val="both"/>
        <w:rPr>
          <w:b/>
        </w:rPr>
      </w:pPr>
      <w:r>
        <w:rPr>
          <w:b/>
        </w:rPr>
        <w:t>SUSCITAN</w:t>
      </w:r>
      <w:r w:rsidR="009514FA">
        <w:rPr>
          <w:b/>
        </w:rPr>
        <w:t>TE</w:t>
      </w:r>
      <w:r w:rsidR="00E64993">
        <w:rPr>
          <w:b/>
        </w:rPr>
        <w:t>S</w:t>
      </w:r>
      <w:r w:rsidR="00880D66" w:rsidRPr="00A9031E">
        <w:rPr>
          <w:b/>
        </w:rPr>
        <w:t>:</w:t>
      </w:r>
    </w:p>
    <w:p w14:paraId="39B95F0C" w14:textId="77777777" w:rsidR="0031686F" w:rsidRDefault="00876836" w:rsidP="007322EE">
      <w:pPr>
        <w:jc w:val="both"/>
        <w:rPr>
          <w:sz w:val="24"/>
        </w:rPr>
      </w:pPr>
      <w:r>
        <w:rPr>
          <w:sz w:val="24"/>
        </w:rPr>
        <w:t>Sindicato Nacional das Empresas Aeroviárias</w:t>
      </w:r>
    </w:p>
    <w:p w14:paraId="17801439" w14:textId="77777777" w:rsidR="002D22B3" w:rsidRDefault="002D22B3" w:rsidP="007322EE">
      <w:pPr>
        <w:jc w:val="both"/>
        <w:rPr>
          <w:sz w:val="24"/>
        </w:rPr>
      </w:pPr>
      <w:r>
        <w:rPr>
          <w:sz w:val="24"/>
        </w:rPr>
        <w:t xml:space="preserve">Representantes e </w:t>
      </w:r>
      <w:r w:rsidR="00D97798">
        <w:rPr>
          <w:sz w:val="24"/>
        </w:rPr>
        <w:t>d</w:t>
      </w:r>
      <w:r>
        <w:rPr>
          <w:sz w:val="24"/>
        </w:rPr>
        <w:t xml:space="preserve">iretores: </w:t>
      </w:r>
      <w:r w:rsidR="00D97798">
        <w:rPr>
          <w:sz w:val="24"/>
        </w:rPr>
        <w:t xml:space="preserve">Sr. </w:t>
      </w:r>
      <w:r>
        <w:rPr>
          <w:sz w:val="24"/>
        </w:rPr>
        <w:t xml:space="preserve">Emmanuel Teixeira e </w:t>
      </w:r>
      <w:r w:rsidR="00D97798">
        <w:rPr>
          <w:sz w:val="24"/>
        </w:rPr>
        <w:t xml:space="preserve">Sra. </w:t>
      </w:r>
      <w:r>
        <w:rPr>
          <w:sz w:val="24"/>
        </w:rPr>
        <w:t>Silmara Vasconcelos Felix</w:t>
      </w:r>
    </w:p>
    <w:p w14:paraId="27947F6A" w14:textId="77777777" w:rsidR="007322EE" w:rsidRPr="00824D4E" w:rsidRDefault="002D22B3" w:rsidP="007322EE">
      <w:pPr>
        <w:jc w:val="both"/>
        <w:rPr>
          <w:sz w:val="24"/>
        </w:rPr>
      </w:pPr>
      <w:r>
        <w:rPr>
          <w:sz w:val="24"/>
        </w:rPr>
        <w:t>ADVOGADO:</w:t>
      </w:r>
      <w:r w:rsidR="004823AE">
        <w:rPr>
          <w:sz w:val="24"/>
        </w:rPr>
        <w:t xml:space="preserve"> Dr. </w:t>
      </w:r>
      <w:r>
        <w:rPr>
          <w:sz w:val="24"/>
        </w:rPr>
        <w:t>Mario Gomes dos Anjos</w:t>
      </w:r>
      <w:r w:rsidR="004823AE">
        <w:rPr>
          <w:sz w:val="24"/>
        </w:rPr>
        <w:t>, OAB,</w:t>
      </w:r>
      <w:r w:rsidR="0080092A">
        <w:rPr>
          <w:sz w:val="24"/>
        </w:rPr>
        <w:t xml:space="preserve"> No. </w:t>
      </w:r>
      <w:r w:rsidR="000C2B11">
        <w:rPr>
          <w:sz w:val="24"/>
        </w:rPr>
        <w:t>M</w:t>
      </w:r>
      <w:r>
        <w:rPr>
          <w:sz w:val="24"/>
        </w:rPr>
        <w:t>G513876</w:t>
      </w:r>
    </w:p>
    <w:p w14:paraId="06E8BB89" w14:textId="77777777" w:rsidR="00880D66" w:rsidRPr="00A9031E" w:rsidRDefault="00876836" w:rsidP="00880D66">
      <w:pPr>
        <w:jc w:val="both"/>
        <w:rPr>
          <w:b/>
        </w:rPr>
      </w:pPr>
      <w:r>
        <w:rPr>
          <w:b/>
        </w:rPr>
        <w:t>SUSCITAD</w:t>
      </w:r>
      <w:r w:rsidR="009514FA">
        <w:rPr>
          <w:b/>
        </w:rPr>
        <w:t>O</w:t>
      </w:r>
      <w:r w:rsidR="000137FB">
        <w:rPr>
          <w:b/>
        </w:rPr>
        <w:t>S</w:t>
      </w:r>
      <w:r w:rsidR="00880D66" w:rsidRPr="00A9031E">
        <w:rPr>
          <w:b/>
        </w:rPr>
        <w:t>:</w:t>
      </w:r>
    </w:p>
    <w:p w14:paraId="296F28D3" w14:textId="77777777" w:rsidR="00F82624" w:rsidRDefault="00876836" w:rsidP="00F82624">
      <w:pPr>
        <w:jc w:val="both"/>
        <w:rPr>
          <w:sz w:val="24"/>
        </w:rPr>
      </w:pPr>
      <w:r>
        <w:rPr>
          <w:sz w:val="24"/>
        </w:rPr>
        <w:t>Sindicato dos Aero</w:t>
      </w:r>
      <w:r w:rsidR="00391993">
        <w:rPr>
          <w:sz w:val="24"/>
        </w:rPr>
        <w:t>nauta</w:t>
      </w:r>
      <w:r>
        <w:rPr>
          <w:sz w:val="24"/>
        </w:rPr>
        <w:t>s</w:t>
      </w:r>
    </w:p>
    <w:p w14:paraId="287DE704" w14:textId="77777777" w:rsidR="00D97798" w:rsidRPr="00A9031E" w:rsidRDefault="00D97798" w:rsidP="00F82624">
      <w:pPr>
        <w:jc w:val="both"/>
        <w:rPr>
          <w:sz w:val="24"/>
        </w:rPr>
      </w:pPr>
      <w:r>
        <w:rPr>
          <w:sz w:val="24"/>
        </w:rPr>
        <w:t>Representante e diretor Sr. João dos Santos Lima</w:t>
      </w:r>
    </w:p>
    <w:p w14:paraId="01145F6C" w14:textId="77777777" w:rsidR="008C448F" w:rsidRDefault="00915FD4" w:rsidP="008C448F">
      <w:pPr>
        <w:jc w:val="both"/>
        <w:rPr>
          <w:sz w:val="24"/>
        </w:rPr>
      </w:pPr>
      <w:r>
        <w:t>ADVOGADO</w:t>
      </w:r>
      <w:r w:rsidR="008C448F" w:rsidRPr="00A9031E">
        <w:t xml:space="preserve">: </w:t>
      </w:r>
      <w:r w:rsidR="00A428DE" w:rsidRPr="00A9031E">
        <w:rPr>
          <w:sz w:val="24"/>
        </w:rPr>
        <w:t xml:space="preserve">Dr. </w:t>
      </w:r>
      <w:r w:rsidR="00D97798">
        <w:rPr>
          <w:sz w:val="24"/>
        </w:rPr>
        <w:t>Altamir Guedes Mendonza</w:t>
      </w:r>
      <w:r w:rsidR="00A428DE" w:rsidRPr="00A9031E">
        <w:rPr>
          <w:sz w:val="24"/>
        </w:rPr>
        <w:t xml:space="preserve">, OAB, No. </w:t>
      </w:r>
      <w:r w:rsidR="00D97798">
        <w:rPr>
          <w:sz w:val="24"/>
        </w:rPr>
        <w:t>AG689</w:t>
      </w:r>
      <w:r w:rsidR="00452547">
        <w:rPr>
          <w:sz w:val="24"/>
        </w:rPr>
        <w:t>28</w:t>
      </w:r>
      <w:r w:rsidR="00ED6A8E">
        <w:rPr>
          <w:sz w:val="24"/>
        </w:rPr>
        <w:t>9</w:t>
      </w:r>
    </w:p>
    <w:p w14:paraId="059D52FB" w14:textId="77777777" w:rsidR="00262CB6" w:rsidRPr="00A9031E" w:rsidRDefault="00262CB6" w:rsidP="00262CB6">
      <w:pPr>
        <w:jc w:val="both"/>
      </w:pPr>
    </w:p>
    <w:p w14:paraId="7F85291E" w14:textId="77777777" w:rsidR="00880D66" w:rsidRPr="00A9031E" w:rsidRDefault="00880D66" w:rsidP="00880D66">
      <w:pPr>
        <w:jc w:val="center"/>
        <w:rPr>
          <w:b/>
        </w:rPr>
      </w:pPr>
      <w:r w:rsidRPr="00A9031E">
        <w:rPr>
          <w:b/>
        </w:rPr>
        <w:t>TERMO DE AUDIÊNCIA</w:t>
      </w:r>
    </w:p>
    <w:p w14:paraId="3287699B" w14:textId="77777777" w:rsidR="00E77663" w:rsidRPr="00A9031E" w:rsidRDefault="00E77663" w:rsidP="00E77663">
      <w:pPr>
        <w:jc w:val="both"/>
      </w:pPr>
      <w:r w:rsidRPr="00A9031E">
        <w:t xml:space="preserve">Aos </w:t>
      </w:r>
      <w:r w:rsidR="009D0379">
        <w:rPr>
          <w:b/>
        </w:rPr>
        <w:t>15</w:t>
      </w:r>
      <w:r w:rsidR="003301E0" w:rsidRPr="00A9031E">
        <w:rPr>
          <w:b/>
        </w:rPr>
        <w:t>/</w:t>
      </w:r>
      <w:r w:rsidR="009D0379">
        <w:rPr>
          <w:b/>
        </w:rPr>
        <w:t>Nove</w:t>
      </w:r>
      <w:r w:rsidR="00B202EC">
        <w:rPr>
          <w:b/>
        </w:rPr>
        <w:t>mbro</w:t>
      </w:r>
      <w:r w:rsidR="003301E0" w:rsidRPr="00A9031E">
        <w:rPr>
          <w:b/>
        </w:rPr>
        <w:t>/</w:t>
      </w:r>
      <w:r w:rsidR="00866C26" w:rsidRPr="00A9031E">
        <w:rPr>
          <w:b/>
        </w:rPr>
        <w:t>201</w:t>
      </w:r>
      <w:r w:rsidR="009D0379">
        <w:rPr>
          <w:b/>
        </w:rPr>
        <w:t>2</w:t>
      </w:r>
      <w:r w:rsidRPr="00A9031E">
        <w:t xml:space="preserve">, às </w:t>
      </w:r>
      <w:r w:rsidR="009D0379">
        <w:rPr>
          <w:b/>
        </w:rPr>
        <w:t>10 horas</w:t>
      </w:r>
      <w:r w:rsidRPr="00A9031E">
        <w:t xml:space="preserve">, acessaram as partes o Sistema de </w:t>
      </w:r>
      <w:r w:rsidRPr="007021C7">
        <w:t>Resolução Online de Conflitos</w:t>
      </w:r>
      <w:r w:rsidRPr="00A9031E">
        <w:t xml:space="preserve"> da Defensoria Pública para a realização da audiência de mediação, nos termos da Lei 13.140/2015, Art. 4, §1, da Lei Complementar Federal 80/94 e Art. 840 e seguintes do Código Civil, para atuar no Programa de Conciliação. </w:t>
      </w:r>
    </w:p>
    <w:p w14:paraId="0FEB23B9" w14:textId="77777777" w:rsidR="00491D43" w:rsidRPr="00A9031E" w:rsidRDefault="00880D66" w:rsidP="00880D66">
      <w:pPr>
        <w:jc w:val="both"/>
      </w:pPr>
      <w:r w:rsidRPr="00A9031E">
        <w:t>Aberta a sessão e trazido(s) aos autos instrumento(s) de qualificação para este ato, foram as partes instadas à composição pela via conciliatória, bem como alertadas sobre a conveniência da referida forma de solução, seja por sua maior agilidade, seja pela melhor potencialidade de pacificação do conflito trazido a Juízo.</w:t>
      </w:r>
    </w:p>
    <w:p w14:paraId="4AC61D77" w14:textId="77777777" w:rsidR="002B5846" w:rsidRPr="00A9031E" w:rsidRDefault="0078735F" w:rsidP="00880D66">
      <w:pPr>
        <w:jc w:val="both"/>
      </w:pPr>
      <w:r w:rsidRPr="007021C7">
        <w:t>Os</w:t>
      </w:r>
      <w:r w:rsidR="005100E2" w:rsidRPr="007021C7">
        <w:t xml:space="preserve"> </w:t>
      </w:r>
      <w:r w:rsidRPr="007021C7">
        <w:t xml:space="preserve">representantes </w:t>
      </w:r>
      <w:r w:rsidR="005100E2" w:rsidRPr="007021C7">
        <w:t xml:space="preserve">aeroviários </w:t>
      </w:r>
      <w:r w:rsidR="00706505" w:rsidRPr="007021C7">
        <w:t xml:space="preserve">municipais </w:t>
      </w:r>
      <w:r w:rsidR="005100E2" w:rsidRPr="007021C7">
        <w:t>registraram</w:t>
      </w:r>
      <w:r w:rsidRPr="007021C7">
        <w:t xml:space="preserve"> </w:t>
      </w:r>
      <w:r w:rsidR="005100E2" w:rsidRPr="007021C7">
        <w:t>por se tratar</w:t>
      </w:r>
      <w:r w:rsidRPr="007021C7">
        <w:t xml:space="preserve"> de greve generalizada no aeroporto municipal e em face da urgência de composição do conflito, resolveu</w:t>
      </w:r>
      <w:r w:rsidR="005100E2" w:rsidRPr="007021C7">
        <w:t>-se</w:t>
      </w:r>
      <w:r w:rsidRPr="007021C7">
        <w:t xml:space="preserve"> reunir numa única audiência os reajustes coletivos das categorias dos aeronautas e aeroviários, em face de ser a pauta reivindicatória muito semelhante, com poucas questões específicas d</w:t>
      </w:r>
      <w:r w:rsidR="005100E2" w:rsidRPr="007021C7">
        <w:t>e</w:t>
      </w:r>
      <w:r w:rsidRPr="007021C7">
        <w:t xml:space="preserve"> cada categoria</w:t>
      </w:r>
      <w:r w:rsidR="00706505">
        <w:t>. E</w:t>
      </w:r>
      <w:r w:rsidR="006852F1">
        <w:t>m seguida as partes resolveram efetivar a conciliação</w:t>
      </w:r>
      <w:r w:rsidR="002B5846" w:rsidRPr="00A9031E">
        <w:t>.</w:t>
      </w:r>
    </w:p>
    <w:p w14:paraId="2D652CFB" w14:textId="77777777" w:rsidR="00880D66" w:rsidRPr="00A9031E" w:rsidRDefault="006F7523" w:rsidP="00880D66">
      <w:pPr>
        <w:jc w:val="both"/>
      </w:pPr>
      <w:r w:rsidRPr="006F7523">
        <w:t xml:space="preserve">Através de uma série de reuniões anteriores com os representantes dos respectivos sindicatos municipais </w:t>
      </w:r>
      <w:r w:rsidR="006C62A4">
        <w:t>registraram no</w:t>
      </w:r>
      <w:r w:rsidR="006C62A4" w:rsidRPr="00A9031E">
        <w:t xml:space="preserve"> Sistema de </w:t>
      </w:r>
      <w:r w:rsidR="006C62A4" w:rsidRPr="007021C7">
        <w:t>Resolução Online de Conflitos</w:t>
      </w:r>
      <w:r w:rsidR="006C62A4" w:rsidRPr="00A9031E">
        <w:t xml:space="preserve"> </w:t>
      </w:r>
      <w:r w:rsidRPr="006F7523">
        <w:t>os seguintes</w:t>
      </w:r>
      <w:r w:rsidR="00880D66" w:rsidRPr="00A9031E">
        <w:t xml:space="preserve"> </w:t>
      </w:r>
      <w:r w:rsidR="00880D66" w:rsidRPr="00A9031E">
        <w:rPr>
          <w:b/>
        </w:rPr>
        <w:t>termo</w:t>
      </w:r>
      <w:r w:rsidR="006C62A4">
        <w:rPr>
          <w:b/>
        </w:rPr>
        <w:t>s</w:t>
      </w:r>
      <w:r w:rsidR="00A9031E" w:rsidRPr="00A9031E">
        <w:rPr>
          <w:b/>
        </w:rPr>
        <w:t xml:space="preserve"> de acordo</w:t>
      </w:r>
      <w:r w:rsidR="00880D66" w:rsidRPr="00A9031E">
        <w:t>:</w:t>
      </w:r>
    </w:p>
    <w:p w14:paraId="1D7B6F5B" w14:textId="77777777" w:rsidR="00672900" w:rsidRPr="00AA0EA5" w:rsidRDefault="00880D66" w:rsidP="007322EE">
      <w:pPr>
        <w:jc w:val="both"/>
      </w:pPr>
      <w:r w:rsidRPr="00A9031E">
        <w:lastRenderedPageBreak/>
        <w:t xml:space="preserve">1 – </w:t>
      </w:r>
      <w:bookmarkStart w:id="0" w:name="_GoBack"/>
      <w:r w:rsidR="002031BE" w:rsidRPr="00AA0EA5">
        <w:t>Reajustar os salários de aeronautas e aeroviários no percentual de 7% (sete por cento), retroativo à data-base das categorias, respeitando o teto salarial de cada categoria</w:t>
      </w:r>
      <w:r w:rsidR="007322EE" w:rsidRPr="00AA0EA5">
        <w:t>.</w:t>
      </w:r>
    </w:p>
    <w:p w14:paraId="236BA531" w14:textId="77777777" w:rsidR="005F5AD6" w:rsidRPr="00AA0EA5" w:rsidRDefault="00BC6345" w:rsidP="005F5AD6">
      <w:pPr>
        <w:jc w:val="both"/>
      </w:pPr>
      <w:r w:rsidRPr="00BC6345">
        <w:t xml:space="preserve">2 – </w:t>
      </w:r>
      <w:r w:rsidR="002031BE" w:rsidRPr="00AA0EA5">
        <w:t>Reajustar o valor do vale-alimentação, do vale-refeição e diárias de aeronautas no percentual de 8,5% (oito e meio por cento)</w:t>
      </w:r>
      <w:r w:rsidR="005F5AD6" w:rsidRPr="00AA0EA5">
        <w:t>.</w:t>
      </w:r>
    </w:p>
    <w:p w14:paraId="73AD05F0" w14:textId="77777777" w:rsidR="002031BE" w:rsidRPr="002031BE" w:rsidRDefault="002031BE" w:rsidP="002031BE">
      <w:pPr>
        <w:jc w:val="both"/>
      </w:pPr>
      <w:r>
        <w:t xml:space="preserve">3 – </w:t>
      </w:r>
      <w:r w:rsidRPr="00AA0EA5">
        <w:t>Instituir comissão de estudos composta por representantes do Suscitante e dos Suscitados, com a finalidade de estudar, discutir e apresentar termo aditivo ao presente acordo, tendo por objeto as seguintes questões: folgas, escala de madrugada, sobreaviso e reserva, horas de solo, jornada de trabalho</w:t>
      </w:r>
      <w:r w:rsidRPr="002031BE">
        <w:t>.</w:t>
      </w:r>
    </w:p>
    <w:bookmarkEnd w:id="0"/>
    <w:p w14:paraId="4FC9D0C8" w14:textId="77777777" w:rsidR="00BE27CC" w:rsidRDefault="00BE27CC" w:rsidP="00880D66">
      <w:pPr>
        <w:jc w:val="both"/>
      </w:pPr>
    </w:p>
    <w:p w14:paraId="0C5B6798" w14:textId="77777777" w:rsidR="00880D66" w:rsidRPr="00A9031E" w:rsidRDefault="00880D66" w:rsidP="00880D66">
      <w:pPr>
        <w:jc w:val="both"/>
      </w:pPr>
      <w:r w:rsidRPr="00A9031E">
        <w:t xml:space="preserve">As partes aceitam e comprometem-se a cumprir o termo acima pactuado, requerendo ao Juízo sua homologação. </w:t>
      </w:r>
    </w:p>
    <w:p w14:paraId="29A1EB04" w14:textId="77777777" w:rsidR="00880D66" w:rsidRPr="00A9031E" w:rsidRDefault="00880D66" w:rsidP="00880D66">
      <w:pPr>
        <w:jc w:val="both"/>
      </w:pPr>
      <w:r w:rsidRPr="00A9031E">
        <w:t>Nada mais havendo a tratar, encerrou o presente termo de mediação que vai por todos assinados.</w:t>
      </w:r>
    </w:p>
    <w:p w14:paraId="43C1C627" w14:textId="77777777" w:rsidR="00880D66" w:rsidRPr="00A9031E" w:rsidRDefault="00880D66" w:rsidP="00880D66">
      <w:pPr>
        <w:jc w:val="both"/>
      </w:pPr>
      <w:r w:rsidRPr="00A9031E">
        <w:t xml:space="preserve">O instrumento de transação, mediação ou conciliação referendado pelo Sistema de </w:t>
      </w:r>
      <w:r w:rsidRPr="007021C7">
        <w:t>Resolução Online de Conflitos</w:t>
      </w:r>
      <w:r w:rsidRPr="00A9031E">
        <w:t xml:space="preserve"> da Defensoria Pública valerá como título executivo extrajudicial. Realizado o registro eletrônico, remetam-se os autos ao Juízo de origem, quando celebrado com a pessoa jurídica de direito público (incluído pela Lei Complementar no. 132, de 2009).</w:t>
      </w:r>
    </w:p>
    <w:sectPr w:rsidR="00880D66" w:rsidRPr="00A90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66"/>
    <w:rsid w:val="00010594"/>
    <w:rsid w:val="000137FB"/>
    <w:rsid w:val="00045485"/>
    <w:rsid w:val="00086A1D"/>
    <w:rsid w:val="0009304A"/>
    <w:rsid w:val="000A645C"/>
    <w:rsid w:val="000B13BC"/>
    <w:rsid w:val="000B7033"/>
    <w:rsid w:val="000C2B11"/>
    <w:rsid w:val="000E4B9E"/>
    <w:rsid w:val="000F4FE3"/>
    <w:rsid w:val="00127FEC"/>
    <w:rsid w:val="00133689"/>
    <w:rsid w:val="00137ABD"/>
    <w:rsid w:val="00172606"/>
    <w:rsid w:val="001759BE"/>
    <w:rsid w:val="00195A54"/>
    <w:rsid w:val="001B5190"/>
    <w:rsid w:val="001C4FA0"/>
    <w:rsid w:val="002031BE"/>
    <w:rsid w:val="00212AE6"/>
    <w:rsid w:val="0023541C"/>
    <w:rsid w:val="00255B30"/>
    <w:rsid w:val="00262CB6"/>
    <w:rsid w:val="00274E33"/>
    <w:rsid w:val="002772EB"/>
    <w:rsid w:val="0028489D"/>
    <w:rsid w:val="002B5846"/>
    <w:rsid w:val="002D22B3"/>
    <w:rsid w:val="0031686F"/>
    <w:rsid w:val="0032310B"/>
    <w:rsid w:val="003301E0"/>
    <w:rsid w:val="003868CD"/>
    <w:rsid w:val="00391993"/>
    <w:rsid w:val="003A2E41"/>
    <w:rsid w:val="003A5C75"/>
    <w:rsid w:val="003B671E"/>
    <w:rsid w:val="003D518B"/>
    <w:rsid w:val="003E46BF"/>
    <w:rsid w:val="00414134"/>
    <w:rsid w:val="00452547"/>
    <w:rsid w:val="00455526"/>
    <w:rsid w:val="004608FD"/>
    <w:rsid w:val="004823AE"/>
    <w:rsid w:val="0048343A"/>
    <w:rsid w:val="00491D43"/>
    <w:rsid w:val="004C1E23"/>
    <w:rsid w:val="004E188C"/>
    <w:rsid w:val="004E6FAA"/>
    <w:rsid w:val="005100E2"/>
    <w:rsid w:val="00527661"/>
    <w:rsid w:val="00537481"/>
    <w:rsid w:val="0055057C"/>
    <w:rsid w:val="00562296"/>
    <w:rsid w:val="00580F4A"/>
    <w:rsid w:val="00596DF3"/>
    <w:rsid w:val="005B2945"/>
    <w:rsid w:val="005C7A0E"/>
    <w:rsid w:val="005D7F70"/>
    <w:rsid w:val="005F5AD6"/>
    <w:rsid w:val="006214AC"/>
    <w:rsid w:val="00647F42"/>
    <w:rsid w:val="00661561"/>
    <w:rsid w:val="00663515"/>
    <w:rsid w:val="00672900"/>
    <w:rsid w:val="006736D4"/>
    <w:rsid w:val="006852F1"/>
    <w:rsid w:val="006A2BB2"/>
    <w:rsid w:val="006B710C"/>
    <w:rsid w:val="006C62A4"/>
    <w:rsid w:val="006E4433"/>
    <w:rsid w:val="006F7523"/>
    <w:rsid w:val="00700F22"/>
    <w:rsid w:val="007021C7"/>
    <w:rsid w:val="00706505"/>
    <w:rsid w:val="00713B05"/>
    <w:rsid w:val="00726409"/>
    <w:rsid w:val="0072685C"/>
    <w:rsid w:val="007322EE"/>
    <w:rsid w:val="007670E5"/>
    <w:rsid w:val="00777DA4"/>
    <w:rsid w:val="0078735F"/>
    <w:rsid w:val="00790AAC"/>
    <w:rsid w:val="007B74DE"/>
    <w:rsid w:val="007C0A1B"/>
    <w:rsid w:val="007C353C"/>
    <w:rsid w:val="007C714C"/>
    <w:rsid w:val="0080092A"/>
    <w:rsid w:val="00814860"/>
    <w:rsid w:val="00820B0E"/>
    <w:rsid w:val="00824D4E"/>
    <w:rsid w:val="00855576"/>
    <w:rsid w:val="00866C26"/>
    <w:rsid w:val="00876836"/>
    <w:rsid w:val="00880D66"/>
    <w:rsid w:val="00884929"/>
    <w:rsid w:val="0089115B"/>
    <w:rsid w:val="008C448F"/>
    <w:rsid w:val="00915FD4"/>
    <w:rsid w:val="00947518"/>
    <w:rsid w:val="009514FA"/>
    <w:rsid w:val="00990041"/>
    <w:rsid w:val="009905C3"/>
    <w:rsid w:val="00990AA5"/>
    <w:rsid w:val="009B344D"/>
    <w:rsid w:val="009D0379"/>
    <w:rsid w:val="009E538D"/>
    <w:rsid w:val="00A0106F"/>
    <w:rsid w:val="00A125E9"/>
    <w:rsid w:val="00A428DE"/>
    <w:rsid w:val="00A60A37"/>
    <w:rsid w:val="00A9031E"/>
    <w:rsid w:val="00AA0EA5"/>
    <w:rsid w:val="00AB0510"/>
    <w:rsid w:val="00AC5C61"/>
    <w:rsid w:val="00AD4C0A"/>
    <w:rsid w:val="00AE0961"/>
    <w:rsid w:val="00B02837"/>
    <w:rsid w:val="00B202EC"/>
    <w:rsid w:val="00B316EE"/>
    <w:rsid w:val="00B35369"/>
    <w:rsid w:val="00B3704C"/>
    <w:rsid w:val="00B4294A"/>
    <w:rsid w:val="00B83981"/>
    <w:rsid w:val="00BA2D69"/>
    <w:rsid w:val="00BC6345"/>
    <w:rsid w:val="00BE27CC"/>
    <w:rsid w:val="00C403D7"/>
    <w:rsid w:val="00C93591"/>
    <w:rsid w:val="00D0737C"/>
    <w:rsid w:val="00D60392"/>
    <w:rsid w:val="00D84D79"/>
    <w:rsid w:val="00D963BA"/>
    <w:rsid w:val="00D97798"/>
    <w:rsid w:val="00DE34D7"/>
    <w:rsid w:val="00DE5229"/>
    <w:rsid w:val="00E44E91"/>
    <w:rsid w:val="00E64993"/>
    <w:rsid w:val="00E705C3"/>
    <w:rsid w:val="00E77663"/>
    <w:rsid w:val="00E95A91"/>
    <w:rsid w:val="00ED6A8E"/>
    <w:rsid w:val="00EE0680"/>
    <w:rsid w:val="00F02AE1"/>
    <w:rsid w:val="00F062B5"/>
    <w:rsid w:val="00F277FB"/>
    <w:rsid w:val="00F31D64"/>
    <w:rsid w:val="00F432F6"/>
    <w:rsid w:val="00F5385C"/>
    <w:rsid w:val="00F644A5"/>
    <w:rsid w:val="00F82624"/>
    <w:rsid w:val="00F9592B"/>
    <w:rsid w:val="00FB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AA0679"/>
  <w15:chartTrackingRefBased/>
  <w15:docId w15:val="{790EA812-2DC2-44F3-A35D-18C7EF7A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2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Djalma</dc:creator>
  <cp:keywords/>
  <dc:description/>
  <cp:lastModifiedBy>SERGIO RICARDO Gama</cp:lastModifiedBy>
  <cp:revision>18</cp:revision>
  <dcterms:created xsi:type="dcterms:W3CDTF">2019-07-04T19:18:00Z</dcterms:created>
  <dcterms:modified xsi:type="dcterms:W3CDTF">2019-07-21T13:51:00Z</dcterms:modified>
</cp:coreProperties>
</file>