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EF29" w14:textId="77777777" w:rsidR="00B3704C" w:rsidRPr="00A9031E" w:rsidRDefault="00B3704C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 xml:space="preserve">Modelo para “Maratona </w:t>
      </w:r>
      <w:proofErr w:type="spellStart"/>
      <w:r w:rsidRPr="00A9031E">
        <w:rPr>
          <w:b/>
          <w:sz w:val="28"/>
        </w:rPr>
        <w:t>Behind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the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Code</w:t>
      </w:r>
      <w:proofErr w:type="spellEnd"/>
      <w:r w:rsidRPr="00A9031E">
        <w:rPr>
          <w:b/>
          <w:sz w:val="28"/>
        </w:rPr>
        <w:t>” – 2019</w:t>
      </w:r>
    </w:p>
    <w:p w14:paraId="0BA7B989" w14:textId="77777777" w:rsidR="00990AA5" w:rsidRPr="00A9031E" w:rsidRDefault="00990AA5" w:rsidP="00990AA5">
      <w:pPr>
        <w:jc w:val="center"/>
        <w:rPr>
          <w:b/>
          <w:sz w:val="28"/>
        </w:rPr>
      </w:pPr>
      <w:r w:rsidRPr="00A9031E">
        <w:rPr>
          <w:b/>
          <w:sz w:val="28"/>
        </w:rPr>
        <w:t>Obs.: Todos os nomes, entidades e dados aqui presentes são fictícios.</w:t>
      </w:r>
    </w:p>
    <w:p w14:paraId="3C8574BE" w14:textId="77777777" w:rsidR="00B3704C" w:rsidRPr="00A9031E" w:rsidRDefault="00B3704C" w:rsidP="00880D66">
      <w:pPr>
        <w:jc w:val="center"/>
        <w:rPr>
          <w:b/>
          <w:sz w:val="28"/>
        </w:rPr>
      </w:pPr>
    </w:p>
    <w:p w14:paraId="66DC6ACC" w14:textId="77777777" w:rsidR="00880D66" w:rsidRPr="00A9031E" w:rsidRDefault="00880D66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>Termo de Acordo Extrajudicial em Mediação</w:t>
      </w:r>
    </w:p>
    <w:p w14:paraId="30FA02C8" w14:textId="77777777" w:rsidR="00880D66" w:rsidRPr="00A9031E" w:rsidRDefault="004608FD" w:rsidP="00880D66">
      <w:pPr>
        <w:jc w:val="both"/>
      </w:pPr>
      <w:r w:rsidRPr="00A9031E">
        <w:t xml:space="preserve">Uso do </w:t>
      </w:r>
      <w:r w:rsidR="00880D66" w:rsidRPr="00A9031E">
        <w:t xml:space="preserve">Sistema de </w:t>
      </w:r>
      <w:r w:rsidR="00880D66" w:rsidRPr="00743AA6">
        <w:t>Resolução Online de Conflitos</w:t>
      </w:r>
      <w:r w:rsidR="00880D66" w:rsidRPr="00A9031E">
        <w:t xml:space="preserve"> da Defensoria Pública para a realização da audiência de mediação </w:t>
      </w:r>
      <w:r w:rsidR="00EE0680" w:rsidRPr="00A9031E">
        <w:t>referente a</w:t>
      </w:r>
      <w:r w:rsidR="00A125E9">
        <w:t xml:space="preserve">s </w:t>
      </w:r>
      <w:r w:rsidR="00A125E9" w:rsidRPr="00735AF6">
        <w:t>manifestações de bloqueio quanto a entrada nos batalhões da PM</w:t>
      </w:r>
      <w:r w:rsidR="00880D66" w:rsidRPr="00A9031E">
        <w:t>.</w:t>
      </w:r>
    </w:p>
    <w:p w14:paraId="02497100" w14:textId="77777777" w:rsidR="00880D66" w:rsidRPr="00A9031E" w:rsidRDefault="00990AA5" w:rsidP="00880D66">
      <w:pPr>
        <w:jc w:val="both"/>
      </w:pPr>
      <w:r w:rsidRPr="00743AA6">
        <w:t>CONCILIA</w:t>
      </w:r>
      <w:r w:rsidR="00855576" w:rsidRPr="00743AA6">
        <w:t>ÇÃO</w:t>
      </w:r>
      <w:r w:rsidR="00EE0680" w:rsidRPr="00743AA6">
        <w:t xml:space="preserve">: </w:t>
      </w:r>
      <w:r w:rsidR="005D7F70" w:rsidRPr="00735AF6">
        <w:t>350</w:t>
      </w:r>
      <w:r w:rsidR="003A2E41" w:rsidRPr="00735AF6">
        <w:t>.</w:t>
      </w:r>
      <w:r w:rsidR="00045485" w:rsidRPr="00735AF6">
        <w:t>2</w:t>
      </w:r>
      <w:r w:rsidR="005D7F70" w:rsidRPr="00735AF6">
        <w:t>20</w:t>
      </w:r>
      <w:r w:rsidR="003A2E41" w:rsidRPr="00735AF6">
        <w:t>/201</w:t>
      </w:r>
      <w:r w:rsidR="00045485" w:rsidRPr="00735AF6">
        <w:t>7</w:t>
      </w:r>
    </w:p>
    <w:p w14:paraId="5680C545" w14:textId="77777777" w:rsidR="00880D66" w:rsidRPr="00A9031E" w:rsidRDefault="003868CD" w:rsidP="00880D66">
      <w:pPr>
        <w:jc w:val="both"/>
        <w:rPr>
          <w:b/>
        </w:rPr>
      </w:pPr>
      <w:r>
        <w:rPr>
          <w:b/>
        </w:rPr>
        <w:t>REQUER</w:t>
      </w:r>
      <w:r w:rsidR="009514FA">
        <w:rPr>
          <w:b/>
        </w:rPr>
        <w:t>ENTE</w:t>
      </w:r>
      <w:r w:rsidR="00880D66" w:rsidRPr="00A9031E">
        <w:rPr>
          <w:b/>
        </w:rPr>
        <w:t>:</w:t>
      </w:r>
    </w:p>
    <w:p w14:paraId="251CD1B8" w14:textId="77777777" w:rsidR="0031686F" w:rsidRDefault="00596DF3" w:rsidP="007322EE">
      <w:pPr>
        <w:jc w:val="both"/>
        <w:rPr>
          <w:sz w:val="24"/>
        </w:rPr>
      </w:pPr>
      <w:r>
        <w:rPr>
          <w:sz w:val="24"/>
        </w:rPr>
        <w:t>Ministério</w:t>
      </w:r>
      <w:r w:rsidR="0031686F">
        <w:rPr>
          <w:sz w:val="24"/>
        </w:rPr>
        <w:t xml:space="preserve"> Público Estad</w:t>
      </w:r>
      <w:r w:rsidR="000C2B11">
        <w:rPr>
          <w:sz w:val="24"/>
        </w:rPr>
        <w:t>ual</w:t>
      </w:r>
    </w:p>
    <w:p w14:paraId="5DA64EAB" w14:textId="77777777" w:rsidR="007322EE" w:rsidRPr="00824D4E" w:rsidRDefault="004823AE" w:rsidP="007322EE">
      <w:pPr>
        <w:jc w:val="both"/>
        <w:rPr>
          <w:sz w:val="24"/>
        </w:rPr>
      </w:pPr>
      <w:proofErr w:type="gramStart"/>
      <w:r>
        <w:rPr>
          <w:sz w:val="24"/>
        </w:rPr>
        <w:t xml:space="preserve">Promotora de Justiça Dra. </w:t>
      </w:r>
      <w:r w:rsidR="000C2B11">
        <w:rPr>
          <w:sz w:val="24"/>
        </w:rPr>
        <w:t>Maria Helena dos Anjos</w:t>
      </w:r>
      <w:r>
        <w:rPr>
          <w:sz w:val="24"/>
        </w:rPr>
        <w:t>, OAB,</w:t>
      </w:r>
      <w:proofErr w:type="gramEnd"/>
      <w:r w:rsidR="0080092A">
        <w:rPr>
          <w:sz w:val="24"/>
        </w:rPr>
        <w:t xml:space="preserve"> No. </w:t>
      </w:r>
      <w:r w:rsidR="000C2B11">
        <w:rPr>
          <w:sz w:val="24"/>
        </w:rPr>
        <w:t>MH202890</w:t>
      </w:r>
    </w:p>
    <w:p w14:paraId="5024D342" w14:textId="77777777" w:rsidR="00B3704C" w:rsidRPr="00A9031E" w:rsidRDefault="00880D66" w:rsidP="00880D66">
      <w:pPr>
        <w:jc w:val="both"/>
      </w:pPr>
      <w:r w:rsidRPr="00A9031E">
        <w:t>ADVOGAD</w:t>
      </w:r>
      <w:r w:rsidR="00F02AE1">
        <w:t>O</w:t>
      </w:r>
      <w:r w:rsidRPr="00A9031E">
        <w:t xml:space="preserve">: </w:t>
      </w:r>
      <w:r w:rsidR="00A428DE" w:rsidRPr="00A9031E">
        <w:rPr>
          <w:sz w:val="24"/>
        </w:rPr>
        <w:t xml:space="preserve">Dr. </w:t>
      </w:r>
      <w:r w:rsidR="00F02AE1">
        <w:rPr>
          <w:sz w:val="24"/>
        </w:rPr>
        <w:t>Juscelino da Silva Santos</w:t>
      </w:r>
      <w:r w:rsidR="00A428DE" w:rsidRPr="00A9031E">
        <w:rPr>
          <w:sz w:val="24"/>
        </w:rPr>
        <w:t xml:space="preserve">, OAB, No. </w:t>
      </w:r>
      <w:r w:rsidR="00F02AE1">
        <w:rPr>
          <w:sz w:val="24"/>
        </w:rPr>
        <w:t>JS109293</w:t>
      </w:r>
    </w:p>
    <w:p w14:paraId="2FC95C5A" w14:textId="77777777" w:rsidR="00880D66" w:rsidRPr="00A9031E" w:rsidRDefault="003868CD" w:rsidP="00880D66">
      <w:pPr>
        <w:jc w:val="both"/>
        <w:rPr>
          <w:b/>
        </w:rPr>
      </w:pPr>
      <w:r>
        <w:rPr>
          <w:b/>
        </w:rPr>
        <w:t>REQUERID</w:t>
      </w:r>
      <w:r w:rsidR="009514FA">
        <w:rPr>
          <w:b/>
        </w:rPr>
        <w:t>O</w:t>
      </w:r>
      <w:r w:rsidR="00880D66" w:rsidRPr="00A9031E">
        <w:rPr>
          <w:b/>
        </w:rPr>
        <w:t>:</w:t>
      </w:r>
    </w:p>
    <w:p w14:paraId="5AE8A636" w14:textId="77777777" w:rsidR="00F82624" w:rsidRPr="00A9031E" w:rsidRDefault="00B202EC" w:rsidP="00F82624">
      <w:pPr>
        <w:jc w:val="both"/>
        <w:rPr>
          <w:sz w:val="24"/>
        </w:rPr>
      </w:pPr>
      <w:r>
        <w:rPr>
          <w:sz w:val="24"/>
        </w:rPr>
        <w:t>Todos as Pessoas e Familiares</w:t>
      </w:r>
    </w:p>
    <w:p w14:paraId="2A3D4454" w14:textId="77777777" w:rsidR="008C448F" w:rsidRDefault="00915FD4" w:rsidP="008C448F">
      <w:pPr>
        <w:jc w:val="both"/>
        <w:rPr>
          <w:sz w:val="24"/>
        </w:rPr>
      </w:pPr>
      <w:r>
        <w:t>ADVOGADO</w:t>
      </w:r>
      <w:r w:rsidR="008C448F" w:rsidRPr="00A9031E">
        <w:t xml:space="preserve">: </w:t>
      </w:r>
      <w:r w:rsidR="00A428DE" w:rsidRPr="00A9031E">
        <w:rPr>
          <w:sz w:val="24"/>
        </w:rPr>
        <w:t xml:space="preserve">Dr. </w:t>
      </w:r>
      <w:r w:rsidR="00ED6A8E">
        <w:rPr>
          <w:sz w:val="24"/>
        </w:rPr>
        <w:t xml:space="preserve">Fernando Xavier das </w:t>
      </w:r>
      <w:proofErr w:type="spellStart"/>
      <w:r w:rsidR="00ED6A8E">
        <w:rPr>
          <w:sz w:val="24"/>
        </w:rPr>
        <w:t>Merces</w:t>
      </w:r>
      <w:proofErr w:type="spellEnd"/>
      <w:r w:rsidR="00A428DE" w:rsidRPr="00A9031E">
        <w:rPr>
          <w:sz w:val="24"/>
        </w:rPr>
        <w:t xml:space="preserve">, OAB, No. </w:t>
      </w:r>
      <w:r w:rsidR="00ED6A8E">
        <w:rPr>
          <w:sz w:val="24"/>
        </w:rPr>
        <w:t>FX</w:t>
      </w:r>
      <w:r w:rsidR="00452547">
        <w:rPr>
          <w:sz w:val="24"/>
        </w:rPr>
        <w:t>28</w:t>
      </w:r>
      <w:r w:rsidR="00ED6A8E">
        <w:rPr>
          <w:sz w:val="24"/>
        </w:rPr>
        <w:t>9944</w:t>
      </w:r>
    </w:p>
    <w:p w14:paraId="0B7314C6" w14:textId="77777777" w:rsidR="00915FD4" w:rsidRPr="00A9031E" w:rsidRDefault="00915FD4" w:rsidP="008C448F">
      <w:pPr>
        <w:jc w:val="both"/>
      </w:pPr>
      <w:r>
        <w:t>Representantes da CUT: Sr. Heleno dos Anjos e Silva, Diretor Financeiro e Sr. Antonio Dias Paes Leme, Diretor Administrativo</w:t>
      </w:r>
    </w:p>
    <w:p w14:paraId="58F0A3A1" w14:textId="77777777" w:rsidR="00262CB6" w:rsidRPr="00A9031E" w:rsidRDefault="00262CB6" w:rsidP="00262CB6">
      <w:pPr>
        <w:jc w:val="both"/>
      </w:pPr>
    </w:p>
    <w:p w14:paraId="22C23E11" w14:textId="77777777" w:rsidR="00880D66" w:rsidRPr="00A9031E" w:rsidRDefault="00880D66" w:rsidP="00880D66">
      <w:pPr>
        <w:jc w:val="center"/>
        <w:rPr>
          <w:b/>
        </w:rPr>
      </w:pPr>
      <w:r w:rsidRPr="00A9031E">
        <w:rPr>
          <w:b/>
        </w:rPr>
        <w:t>TERMO DE AUDIÊNCIA</w:t>
      </w:r>
    </w:p>
    <w:p w14:paraId="10D3DF35" w14:textId="77777777" w:rsidR="00E77663" w:rsidRPr="00A9031E" w:rsidRDefault="00E77663" w:rsidP="00E77663">
      <w:pPr>
        <w:jc w:val="both"/>
      </w:pPr>
      <w:r w:rsidRPr="00A9031E">
        <w:t xml:space="preserve">Aos </w:t>
      </w:r>
      <w:r w:rsidR="00B202EC">
        <w:rPr>
          <w:b/>
        </w:rPr>
        <w:t>06</w:t>
      </w:r>
      <w:r w:rsidR="003301E0" w:rsidRPr="00A9031E">
        <w:rPr>
          <w:b/>
        </w:rPr>
        <w:t>/</w:t>
      </w:r>
      <w:r w:rsidR="00B202EC">
        <w:rPr>
          <w:b/>
        </w:rPr>
        <w:t>Setembro</w:t>
      </w:r>
      <w:r w:rsidR="003301E0" w:rsidRPr="00A9031E">
        <w:rPr>
          <w:b/>
        </w:rPr>
        <w:t>/</w:t>
      </w:r>
      <w:r w:rsidR="00866C26" w:rsidRPr="00A9031E">
        <w:rPr>
          <w:b/>
        </w:rPr>
        <w:t>201</w:t>
      </w:r>
      <w:r w:rsidR="00B202EC">
        <w:rPr>
          <w:b/>
        </w:rPr>
        <w:t>7</w:t>
      </w:r>
      <w:r w:rsidRPr="00A9031E">
        <w:t xml:space="preserve">, às </w:t>
      </w:r>
      <w:r w:rsidR="00B202EC">
        <w:rPr>
          <w:b/>
        </w:rPr>
        <w:t>09</w:t>
      </w:r>
      <w:r w:rsidR="00AB0510" w:rsidRPr="00A9031E">
        <w:rPr>
          <w:b/>
        </w:rPr>
        <w:t>.</w:t>
      </w:r>
      <w:r w:rsidR="00B316EE">
        <w:rPr>
          <w:b/>
        </w:rPr>
        <w:t>30</w:t>
      </w:r>
      <w:r w:rsidR="00AB0510" w:rsidRPr="00A9031E">
        <w:rPr>
          <w:b/>
        </w:rPr>
        <w:t xml:space="preserve"> min</w:t>
      </w:r>
      <w:r w:rsidRPr="00A9031E">
        <w:t xml:space="preserve">, acessaram as partes o Sistema de </w:t>
      </w:r>
      <w:r w:rsidRPr="00743AA6">
        <w:t>Resolução Online de Conflitos</w:t>
      </w:r>
      <w:r w:rsidRPr="00A9031E">
        <w:t xml:space="preserve"> da Defensoria Pública para a realização da audiência de mediação, nos termos da Lei 13.140/2015, Art. 4, §1, da Lei Complementar Federal 80/94 e Art. 840 e seguintes do Código Civil, para atuar no Programa de Conciliação. </w:t>
      </w:r>
    </w:p>
    <w:p w14:paraId="2B269D3E" w14:textId="77777777" w:rsidR="00491D43" w:rsidRPr="00A9031E" w:rsidRDefault="00880D66" w:rsidP="00880D66">
      <w:pPr>
        <w:jc w:val="both"/>
      </w:pPr>
      <w:r w:rsidRPr="00A9031E">
        <w:t>Aberta a sessão e trazido(s) aos autos instrumento(s) de qualificação para este ato, foram as partes instadas à composição pela via conciliatória, bem como alertadas sobre a conveniência da referida forma de solução, seja por sua maior agilidade, seja pela melhor potencialidade de pacificação do conflito trazido a Juízo.</w:t>
      </w:r>
    </w:p>
    <w:p w14:paraId="036B14B7" w14:textId="77777777" w:rsidR="002B5846" w:rsidRPr="00A9031E" w:rsidRDefault="00B02837" w:rsidP="00880D66">
      <w:pPr>
        <w:jc w:val="both"/>
      </w:pPr>
      <w:r w:rsidRPr="00B02837">
        <w:t xml:space="preserve">Pelo </w:t>
      </w:r>
      <w:r w:rsidRPr="00743AA6">
        <w:t xml:space="preserve">procurador geral do Estado demonstrou-se o propósito comum, qual seja, a necessidade de estabelecer um canal de diálogo, notadamente para que seja retomada do reconhecimento do trabalho realizado pelos Policiais Militares e Bombeiros Militares, valorizando as respectivas carreiras. Deve ser ressaltado que através de seus representantes nesta audiência as associações se utilizaram da oportunidade inicial para relatar as principais demandas e preocupações de seus associados, tais como </w:t>
      </w:r>
      <w:proofErr w:type="spellStart"/>
      <w:r w:rsidRPr="00743AA6">
        <w:t>PADs</w:t>
      </w:r>
      <w:proofErr w:type="spellEnd"/>
      <w:r w:rsidRPr="00743AA6">
        <w:t xml:space="preserve">, </w:t>
      </w:r>
      <w:proofErr w:type="spellStart"/>
      <w:r w:rsidRPr="00743AA6">
        <w:t>IPMs</w:t>
      </w:r>
      <w:proofErr w:type="spellEnd"/>
      <w:r w:rsidRPr="00743AA6">
        <w:t xml:space="preserve"> e Leis de Promoções</w:t>
      </w:r>
      <w:r w:rsidR="009B344D" w:rsidRPr="00743AA6">
        <w:t>,</w:t>
      </w:r>
      <w:r w:rsidR="000E4B9E" w:rsidRPr="000E4B9E">
        <w:t xml:space="preserve"> </w:t>
      </w:r>
      <w:r w:rsidR="006852F1">
        <w:t>em seguida as partes resolveram efetivar a conciliação</w:t>
      </w:r>
      <w:r w:rsidR="002B5846" w:rsidRPr="00A9031E">
        <w:t>.</w:t>
      </w:r>
    </w:p>
    <w:p w14:paraId="3E066501" w14:textId="77777777" w:rsidR="00880D66" w:rsidRPr="00A9031E" w:rsidRDefault="00880D66" w:rsidP="00880D66">
      <w:pPr>
        <w:jc w:val="both"/>
      </w:pPr>
      <w:r w:rsidRPr="00A9031E">
        <w:t xml:space="preserve">Perante o Sistema de </w:t>
      </w:r>
      <w:r w:rsidRPr="00743AA6">
        <w:t>Resolução Online de Conflitos</w:t>
      </w:r>
      <w:r w:rsidRPr="00A9031E">
        <w:t xml:space="preserve"> </w:t>
      </w:r>
      <w:r w:rsidR="006B710C">
        <w:t xml:space="preserve">se </w:t>
      </w:r>
      <w:r w:rsidRPr="00A9031E">
        <w:t xml:space="preserve">referendou o acordo abaixo </w:t>
      </w:r>
      <w:r w:rsidR="002B5846" w:rsidRPr="00A9031E">
        <w:t xml:space="preserve">das partes obrigando-se a cumprir </w:t>
      </w:r>
      <w:r w:rsidRPr="00A9031E">
        <w:t xml:space="preserve">o seguinte </w:t>
      </w:r>
      <w:r w:rsidRPr="00A9031E">
        <w:rPr>
          <w:b/>
        </w:rPr>
        <w:t>termo</w:t>
      </w:r>
      <w:r w:rsidR="00A9031E" w:rsidRPr="00A9031E">
        <w:rPr>
          <w:b/>
        </w:rPr>
        <w:t xml:space="preserve"> de acordo</w:t>
      </w:r>
      <w:r w:rsidRPr="00A9031E">
        <w:t>:</w:t>
      </w:r>
    </w:p>
    <w:p w14:paraId="165DBDDE" w14:textId="77777777" w:rsidR="00672900" w:rsidRPr="00735AF6" w:rsidRDefault="00880D66" w:rsidP="007322EE">
      <w:pPr>
        <w:jc w:val="both"/>
      </w:pPr>
      <w:r w:rsidRPr="00A9031E">
        <w:lastRenderedPageBreak/>
        <w:t xml:space="preserve">1 – </w:t>
      </w:r>
      <w:bookmarkStart w:id="0" w:name="_GoBack"/>
      <w:r w:rsidR="009E538D" w:rsidRPr="00735AF6">
        <w:t>A formação de uma comissão mista para, após a suspensão da presente ACP por 90 (noventa) dias, se iniciasse reuniões previamente agendadas e as possibilidades do Governo do Estado atende-las, face o compromisso de agir para o reconhecimento, valorização e diálogo entre os atores envolvidos na questão originária, tendo por finalidade a garantia da dignidade dos Militares Estaduais, bem como a continuidade do serviço de segurança como direito fundamental do cidadão</w:t>
      </w:r>
      <w:r w:rsidR="007322EE" w:rsidRPr="00735AF6">
        <w:t>.</w:t>
      </w:r>
    </w:p>
    <w:p w14:paraId="2549B3B5" w14:textId="77777777" w:rsidR="005F5AD6" w:rsidRPr="00735AF6" w:rsidRDefault="00BC6345" w:rsidP="005F5AD6">
      <w:pPr>
        <w:jc w:val="both"/>
      </w:pPr>
      <w:r w:rsidRPr="00BC6345">
        <w:t xml:space="preserve">2 – </w:t>
      </w:r>
      <w:r w:rsidR="005F5AD6" w:rsidRPr="00735AF6">
        <w:t xml:space="preserve">A comissão deve ser composta a </w:t>
      </w:r>
      <w:r w:rsidR="00172606" w:rsidRPr="00735AF6">
        <w:t>título</w:t>
      </w:r>
      <w:r w:rsidR="005F5AD6" w:rsidRPr="00735AF6">
        <w:t xml:space="preserve"> de sugestão pela Procuradoria Geral do Estado, Secretaria de Estado de Direitos Humanos, Secretaria de Estado da Fazenda, pelos Comandantes Gerais da </w:t>
      </w:r>
      <w:proofErr w:type="spellStart"/>
      <w:r w:rsidR="005F5AD6" w:rsidRPr="00735AF6">
        <w:t>PMEs</w:t>
      </w:r>
      <w:proofErr w:type="spellEnd"/>
      <w:r w:rsidR="005F5AD6" w:rsidRPr="00735AF6">
        <w:t xml:space="preserve"> e do Corpo de Bombeiros Militar, de representantes das Associações e pelo Ministério Público Estadual.</w:t>
      </w:r>
    </w:p>
    <w:bookmarkEnd w:id="0"/>
    <w:p w14:paraId="177FFA3A" w14:textId="77777777" w:rsidR="00672900" w:rsidRPr="00A9031E" w:rsidRDefault="00672900" w:rsidP="00880D66">
      <w:pPr>
        <w:jc w:val="both"/>
      </w:pPr>
    </w:p>
    <w:p w14:paraId="23AF43E3" w14:textId="77777777" w:rsidR="00880D66" w:rsidRPr="00A9031E" w:rsidRDefault="00880D66" w:rsidP="00880D66">
      <w:pPr>
        <w:jc w:val="both"/>
      </w:pPr>
      <w:r w:rsidRPr="00A9031E">
        <w:t xml:space="preserve">As partes aceitam e comprometem-se a cumprir o termo acima pactuado, requerendo ao Juízo sua homologação. </w:t>
      </w:r>
    </w:p>
    <w:p w14:paraId="15CC1384" w14:textId="77777777" w:rsidR="00880D66" w:rsidRPr="00A9031E" w:rsidRDefault="00880D66" w:rsidP="00880D66">
      <w:pPr>
        <w:jc w:val="both"/>
      </w:pPr>
      <w:r w:rsidRPr="00A9031E">
        <w:t>Nada mais havendo a tratar, encerrou o presente termo de mediação que vai por todos assinados.</w:t>
      </w:r>
    </w:p>
    <w:p w14:paraId="51155D55" w14:textId="77777777" w:rsidR="00880D66" w:rsidRPr="00A9031E" w:rsidRDefault="00880D66" w:rsidP="00880D66">
      <w:pPr>
        <w:jc w:val="both"/>
      </w:pPr>
      <w:r w:rsidRPr="00A9031E">
        <w:t xml:space="preserve">O instrumento de transação, mediação ou conciliação referendado pelo Sistema de </w:t>
      </w:r>
      <w:r w:rsidRPr="00743AA6">
        <w:t>Resolução Online de Conflitos</w:t>
      </w:r>
      <w:r w:rsidRPr="00A9031E">
        <w:t xml:space="preserve"> da Defensoria Pública valerá como título executivo extrajudicial. Realizado o registro eletrônico, remetam-se os autos ao Juízo de origem, quando celebrado com a pessoa jurídica de direito público (incluído pela Lei Complementar no. 132, de 2009).</w:t>
      </w:r>
    </w:p>
    <w:sectPr w:rsidR="00880D66" w:rsidRPr="00A9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0594"/>
    <w:rsid w:val="00045485"/>
    <w:rsid w:val="00086A1D"/>
    <w:rsid w:val="0009304A"/>
    <w:rsid w:val="000A645C"/>
    <w:rsid w:val="000B13BC"/>
    <w:rsid w:val="000B7033"/>
    <w:rsid w:val="000C2B11"/>
    <w:rsid w:val="000E4B9E"/>
    <w:rsid w:val="000F4FE3"/>
    <w:rsid w:val="00127FEC"/>
    <w:rsid w:val="00137ABD"/>
    <w:rsid w:val="00172606"/>
    <w:rsid w:val="001759BE"/>
    <w:rsid w:val="00195A54"/>
    <w:rsid w:val="001B5190"/>
    <w:rsid w:val="001C4FA0"/>
    <w:rsid w:val="00212AE6"/>
    <w:rsid w:val="0023541C"/>
    <w:rsid w:val="00255B30"/>
    <w:rsid w:val="00262CB6"/>
    <w:rsid w:val="00274E33"/>
    <w:rsid w:val="002772EB"/>
    <w:rsid w:val="0028489D"/>
    <w:rsid w:val="002B5846"/>
    <w:rsid w:val="0031686F"/>
    <w:rsid w:val="003301E0"/>
    <w:rsid w:val="003868CD"/>
    <w:rsid w:val="003A2E41"/>
    <w:rsid w:val="003A5C75"/>
    <w:rsid w:val="003B671E"/>
    <w:rsid w:val="003D518B"/>
    <w:rsid w:val="003E46BF"/>
    <w:rsid w:val="00452547"/>
    <w:rsid w:val="00455526"/>
    <w:rsid w:val="004608FD"/>
    <w:rsid w:val="004823AE"/>
    <w:rsid w:val="0048343A"/>
    <w:rsid w:val="00491D43"/>
    <w:rsid w:val="004C1E23"/>
    <w:rsid w:val="004E188C"/>
    <w:rsid w:val="004E6FAA"/>
    <w:rsid w:val="00527661"/>
    <w:rsid w:val="00537481"/>
    <w:rsid w:val="0055057C"/>
    <w:rsid w:val="00562296"/>
    <w:rsid w:val="00580F4A"/>
    <w:rsid w:val="00596DF3"/>
    <w:rsid w:val="005B2945"/>
    <w:rsid w:val="005C7A0E"/>
    <w:rsid w:val="005D7F70"/>
    <w:rsid w:val="005F5AD6"/>
    <w:rsid w:val="006214AC"/>
    <w:rsid w:val="00661561"/>
    <w:rsid w:val="00663515"/>
    <w:rsid w:val="00672900"/>
    <w:rsid w:val="006736D4"/>
    <w:rsid w:val="006852F1"/>
    <w:rsid w:val="006A2BB2"/>
    <w:rsid w:val="006B710C"/>
    <w:rsid w:val="006E4433"/>
    <w:rsid w:val="00700F22"/>
    <w:rsid w:val="00713B05"/>
    <w:rsid w:val="00726409"/>
    <w:rsid w:val="0072685C"/>
    <w:rsid w:val="007322EE"/>
    <w:rsid w:val="00735AF6"/>
    <w:rsid w:val="00743AA6"/>
    <w:rsid w:val="00777DA4"/>
    <w:rsid w:val="00790AAC"/>
    <w:rsid w:val="007B74DE"/>
    <w:rsid w:val="007C0A1B"/>
    <w:rsid w:val="007C353C"/>
    <w:rsid w:val="007C714C"/>
    <w:rsid w:val="0080092A"/>
    <w:rsid w:val="00814860"/>
    <w:rsid w:val="00820B0E"/>
    <w:rsid w:val="00824D4E"/>
    <w:rsid w:val="00855576"/>
    <w:rsid w:val="00866C26"/>
    <w:rsid w:val="00880D66"/>
    <w:rsid w:val="00884929"/>
    <w:rsid w:val="0089115B"/>
    <w:rsid w:val="008C448F"/>
    <w:rsid w:val="00915FD4"/>
    <w:rsid w:val="00947518"/>
    <w:rsid w:val="009514FA"/>
    <w:rsid w:val="00990041"/>
    <w:rsid w:val="009905C3"/>
    <w:rsid w:val="00990AA5"/>
    <w:rsid w:val="009B344D"/>
    <w:rsid w:val="009E538D"/>
    <w:rsid w:val="00A0106F"/>
    <w:rsid w:val="00A125E9"/>
    <w:rsid w:val="00A428DE"/>
    <w:rsid w:val="00A60A37"/>
    <w:rsid w:val="00A9031E"/>
    <w:rsid w:val="00AB0510"/>
    <w:rsid w:val="00AC5C61"/>
    <w:rsid w:val="00AD4C0A"/>
    <w:rsid w:val="00AE0961"/>
    <w:rsid w:val="00B02837"/>
    <w:rsid w:val="00B202EC"/>
    <w:rsid w:val="00B316EE"/>
    <w:rsid w:val="00B35369"/>
    <w:rsid w:val="00B3704C"/>
    <w:rsid w:val="00B4294A"/>
    <w:rsid w:val="00B83981"/>
    <w:rsid w:val="00BA2D69"/>
    <w:rsid w:val="00BC6345"/>
    <w:rsid w:val="00C403D7"/>
    <w:rsid w:val="00C93591"/>
    <w:rsid w:val="00D0737C"/>
    <w:rsid w:val="00D60392"/>
    <w:rsid w:val="00D84D79"/>
    <w:rsid w:val="00D963BA"/>
    <w:rsid w:val="00DE34D7"/>
    <w:rsid w:val="00DE5229"/>
    <w:rsid w:val="00E44E91"/>
    <w:rsid w:val="00E705C3"/>
    <w:rsid w:val="00E77663"/>
    <w:rsid w:val="00E95A91"/>
    <w:rsid w:val="00ED6A8E"/>
    <w:rsid w:val="00EE0680"/>
    <w:rsid w:val="00F02AE1"/>
    <w:rsid w:val="00F062B5"/>
    <w:rsid w:val="00F277FB"/>
    <w:rsid w:val="00F432F6"/>
    <w:rsid w:val="00F5385C"/>
    <w:rsid w:val="00F82624"/>
    <w:rsid w:val="00F9592B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7EAAE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16</cp:revision>
  <dcterms:created xsi:type="dcterms:W3CDTF">2019-07-04T16:48:00Z</dcterms:created>
  <dcterms:modified xsi:type="dcterms:W3CDTF">2019-07-21T13:51:00Z</dcterms:modified>
</cp:coreProperties>
</file>