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E9E6AF" w14:paraId="3B92C830" wp14:textId="64F6D82B">
      <w:pPr>
        <w:rPr>
          <w:sz w:val="28"/>
          <w:szCs w:val="28"/>
        </w:rPr>
      </w:pPr>
      <w:bookmarkStart w:name="_GoBack" w:id="0"/>
      <w:bookmarkEnd w:id="0"/>
      <w:r w:rsidRPr="49E9E6AF" w:rsidR="267FB79D">
        <w:rPr>
          <w:sz w:val="28"/>
          <w:szCs w:val="28"/>
        </w:rPr>
        <w:t>1. 행렬</w:t>
      </w:r>
    </w:p>
    <w:p w:rsidR="267FB79D" w:rsidP="49E9E6AF" w:rsidRDefault="267FB79D" w14:paraId="2D62D5F8" w14:textId="01454897">
      <w:pPr>
        <w:pStyle w:val="Normal"/>
        <w:rPr>
          <w:highlight w:val="yellow"/>
        </w:rPr>
      </w:pPr>
      <w:r w:rsidRPr="49E9E6AF" w:rsidR="267FB79D">
        <w:rPr>
          <w:highlight w:val="yellow"/>
        </w:rPr>
        <w:t>행렬은 벡터를 원소로 가지는 2차원 배열이다.</w:t>
      </w:r>
      <w:r w:rsidR="0EF9FA37">
        <w:rPr/>
        <w:t xml:space="preserve"> 행과 열이라는 인덱스를 가진다.</w:t>
      </w:r>
    </w:p>
    <w:p w:rsidR="78D76C9D" w:rsidP="49E9E6AF" w:rsidRDefault="78D76C9D" w14:paraId="36E3E88B" w14:textId="66CF88DF">
      <w:pPr>
        <w:pStyle w:val="Normal"/>
      </w:pPr>
      <w:r w:rsidR="78D76C9D">
        <w:drawing>
          <wp:inline wp14:editId="370F4560" wp14:anchorId="6E033452">
            <wp:extent cx="4572000" cy="1514475"/>
            <wp:effectExtent l="0" t="0" r="0" b="0"/>
            <wp:docPr id="1396979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19ba618f24c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B7AC3" w:rsidP="49E9E6AF" w:rsidRDefault="59FB7AC3" w14:paraId="7522EF18" w14:textId="02FDF9CD">
      <w:pPr>
        <w:pStyle w:val="Normal"/>
      </w:pPr>
      <w:r w:rsidR="59FB7AC3">
        <w:drawing>
          <wp:inline wp14:editId="3A48921D" wp14:anchorId="17FCAAD6">
            <wp:extent cx="3467100" cy="1314450"/>
            <wp:effectExtent l="0" t="0" r="0" b="0"/>
            <wp:docPr id="1916904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b21e7d630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FB7AC3">
        <w:rPr/>
        <w:t>(n개의 행, m개의 열)</w:t>
      </w:r>
    </w:p>
    <w:p w:rsidR="686A088D" w:rsidP="49E9E6AF" w:rsidRDefault="686A088D" w14:paraId="266F2573" w14:textId="6ACF5574">
      <w:pPr>
        <w:pStyle w:val="Normal"/>
      </w:pPr>
      <w:r w:rsidR="686A088D">
        <w:drawing>
          <wp:inline wp14:editId="6E8C917B" wp14:anchorId="7F89F053">
            <wp:extent cx="904875" cy="295275"/>
            <wp:effectExtent l="0" t="0" r="0" b="0"/>
            <wp:docPr id="2101113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e3a7ee9a8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6A088D">
        <w:rPr/>
        <w:t xml:space="preserve"> 행렬을 xij와 같은 표기로 표현할 수도 있다.</w:t>
      </w:r>
    </w:p>
    <w:p w:rsidR="188CBF40" w:rsidP="49E9E6AF" w:rsidRDefault="188CBF40" w14:paraId="42935EB0" w14:textId="222D802C">
      <w:pPr>
        <w:pStyle w:val="Normal"/>
      </w:pPr>
      <w:r w:rsidR="188CBF40">
        <w:rPr/>
        <w:t xml:space="preserve">전치행렬을 행과 열의 인덱스가 바뀐 행렬을 의미한다. 즉, n*m행렬이 m*n행렬로 바뀐다. </w:t>
      </w:r>
      <w:r w:rsidR="0687F594">
        <w:rPr/>
        <w:t>벡터에 적용하면 행 벡터는 열 벡터가 되고 열 벡터는 행 벡터가 된다.</w:t>
      </w:r>
    </w:p>
    <w:p w:rsidR="188CBF40" w:rsidP="49E9E6AF" w:rsidRDefault="188CBF40" w14:paraId="44387441" w14:textId="197BCCD0">
      <w:pPr>
        <w:pStyle w:val="Normal"/>
      </w:pPr>
      <w:r w:rsidR="188CBF40">
        <w:drawing>
          <wp:inline wp14:editId="35109AE4" wp14:anchorId="01BEFC6F">
            <wp:extent cx="4572000" cy="1247775"/>
            <wp:effectExtent l="0" t="0" r="0" b="0"/>
            <wp:docPr id="451046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7addee6ae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872E0" w:rsidP="49E9E6AF" w:rsidRDefault="4D4872E0" w14:paraId="449F5DBE" w14:textId="609EF6F0">
      <w:pPr>
        <w:pStyle w:val="Normal"/>
      </w:pPr>
      <w:r w:rsidR="4D4872E0">
        <w:rPr/>
        <w:t xml:space="preserve">벡터가 공간에서 한 점을 의미했다면 </w:t>
      </w:r>
      <w:r w:rsidRPr="49E9E6AF" w:rsidR="4D4872E0">
        <w:rPr>
          <w:highlight w:val="yellow"/>
        </w:rPr>
        <w:t>행렬은 여러 점들을 의미한다</w:t>
      </w:r>
      <w:r w:rsidR="4D4872E0">
        <w:rPr/>
        <w:t>. 행렬의 행 벡터 xi는 i 번째 데이터를 의미한다.</w:t>
      </w:r>
      <w:r w:rsidR="2C9AE579">
        <w:rPr/>
        <w:t xml:space="preserve"> xij는 i 번째 데이터의 j 번째 변수 값을 의미한다.</w:t>
      </w:r>
    </w:p>
    <w:p w:rsidR="2C9AE579" w:rsidP="49E9E6AF" w:rsidRDefault="2C9AE579" w14:paraId="3A3C9CE6" w14:textId="3E912B33">
      <w:pPr>
        <w:pStyle w:val="Normal"/>
      </w:pPr>
      <w:r w:rsidR="2C9AE579">
        <w:drawing>
          <wp:inline wp14:editId="6EB73965" wp14:anchorId="1C76DEE4">
            <wp:extent cx="4572000" cy="1162050"/>
            <wp:effectExtent l="0" t="0" r="0" b="0"/>
            <wp:docPr id="319002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94a1cf398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9E6AF" w:rsidP="49E9E6AF" w:rsidRDefault="49E9E6AF" w14:paraId="3031C5E5" w14:textId="1851605C">
      <w:pPr>
        <w:pStyle w:val="Normal"/>
      </w:pPr>
    </w:p>
    <w:p w:rsidR="43E15497" w:rsidP="49E9E6AF" w:rsidRDefault="43E15497" w14:paraId="19F2C9D3" w14:textId="4374A4F0">
      <w:pPr>
        <w:pStyle w:val="Normal"/>
        <w:rPr>
          <w:sz w:val="28"/>
          <w:szCs w:val="28"/>
        </w:rPr>
      </w:pPr>
      <w:r w:rsidRPr="49E9E6AF" w:rsidR="43E15497">
        <w:rPr>
          <w:sz w:val="28"/>
          <w:szCs w:val="28"/>
        </w:rPr>
        <w:t>2. 행렬의 연산</w:t>
      </w:r>
    </w:p>
    <w:p w:rsidR="43E15497" w:rsidP="49E9E6AF" w:rsidRDefault="43E15497" w14:paraId="13561450" w14:textId="3A22B956">
      <w:pPr>
        <w:pStyle w:val="Normal"/>
      </w:pPr>
      <w:r w:rsidR="43E15497">
        <w:rPr/>
        <w:t xml:space="preserve">행렬은 벡터를 원소로 가지는 2차원 배열이다. 따라서 벡터와 동일하게 행렬끼리 같은 모양을 가지면 </w:t>
      </w:r>
      <w:r w:rsidRPr="49E9E6AF" w:rsidR="43E15497">
        <w:rPr>
          <w:b w:val="1"/>
          <w:bCs w:val="1"/>
        </w:rPr>
        <w:t>덧셈, 뺄셈을 계산</w:t>
      </w:r>
      <w:r w:rsidR="43E15497">
        <w:rPr/>
        <w:t>할 수 있다.</w:t>
      </w:r>
    </w:p>
    <w:p w:rsidR="0ECF346F" w:rsidP="49E9E6AF" w:rsidRDefault="0ECF346F" w14:paraId="2CDB1691" w14:textId="616F1003">
      <w:pPr>
        <w:pStyle w:val="Normal"/>
      </w:pPr>
      <w:r w:rsidR="0ECF346F">
        <w:drawing>
          <wp:inline wp14:editId="213022CC" wp14:anchorId="161887E8">
            <wp:extent cx="4572000" cy="1304925"/>
            <wp:effectExtent l="0" t="0" r="0" b="0"/>
            <wp:docPr id="968499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79008e4da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F346F" w:rsidP="49E9E6AF" w:rsidRDefault="0ECF346F" w14:paraId="47DB5932" w14:textId="7C024F7F">
      <w:pPr>
        <w:pStyle w:val="Normal"/>
        <w:rPr>
          <w:b w:val="1"/>
          <w:bCs w:val="1"/>
        </w:rPr>
      </w:pPr>
      <w:r w:rsidRPr="49E9E6AF" w:rsidR="0ECF346F">
        <w:rPr>
          <w:b w:val="1"/>
          <w:bCs w:val="1"/>
        </w:rPr>
        <w:t>성분곱도 벡터와 동일하다. 스칼라곱도 마찬가지다.</w:t>
      </w:r>
    </w:p>
    <w:p w:rsidR="0ECF346F" w:rsidP="49E9E6AF" w:rsidRDefault="0ECF346F" w14:paraId="74B280D7" w14:textId="1144DCC9">
      <w:pPr>
        <w:pStyle w:val="Normal"/>
      </w:pPr>
      <w:r w:rsidR="0ECF346F">
        <w:drawing>
          <wp:inline wp14:editId="1AB15565" wp14:anchorId="25B27A53">
            <wp:extent cx="4572000" cy="1266825"/>
            <wp:effectExtent l="0" t="0" r="0" b="0"/>
            <wp:docPr id="1495448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8023e71672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9E6AF" w:rsidP="49E9E6AF" w:rsidRDefault="49E9E6AF" w14:paraId="15B6890A" w14:textId="6F2C9560">
      <w:pPr>
        <w:pStyle w:val="Normal"/>
      </w:pPr>
    </w:p>
    <w:p w:rsidR="0FC22F3B" w:rsidP="49E9E6AF" w:rsidRDefault="0FC22F3B" w14:paraId="5EA4987D" w14:textId="12BC0B01">
      <w:pPr>
        <w:pStyle w:val="Normal"/>
        <w:rPr>
          <w:sz w:val="28"/>
          <w:szCs w:val="28"/>
        </w:rPr>
      </w:pPr>
      <w:r w:rsidRPr="49E9E6AF" w:rsidR="0FC22F3B">
        <w:rPr>
          <w:sz w:val="28"/>
          <w:szCs w:val="28"/>
        </w:rPr>
        <w:t>3. 행렬의 곱셈</w:t>
      </w:r>
    </w:p>
    <w:p w:rsidR="0FC22F3B" w:rsidP="49E9E6AF" w:rsidRDefault="0FC22F3B" w14:paraId="475D6BAF" w14:textId="488D125E">
      <w:pPr>
        <w:pStyle w:val="Normal"/>
      </w:pPr>
      <w:r w:rsidRPr="49E9E6AF" w:rsidR="0FC22F3B">
        <w:rPr>
          <w:highlight w:val="yellow"/>
        </w:rPr>
        <w:t>행렬 곱셈(matrix multiplication)은 i번째 행벡터와 j번째 열벡터 사이의 내적 성분</w:t>
      </w:r>
      <w:r w:rsidR="0FC22F3B">
        <w:rPr/>
        <w:t>으로 가지는 행렬을 계산한다.</w:t>
      </w:r>
      <w:r w:rsidR="421E19C6">
        <w:rPr/>
        <w:t xml:space="preserve"> </w:t>
      </w:r>
      <w:r w:rsidRPr="49E9E6AF" w:rsidR="421E19C6">
        <w:rPr>
          <w:b w:val="1"/>
          <w:bCs w:val="1"/>
        </w:rPr>
        <w:t>x의 행 길이는 y의 열 길이와 같아야한다.</w:t>
      </w:r>
    </w:p>
    <w:p w:rsidR="421E19C6" w:rsidP="49E9E6AF" w:rsidRDefault="421E19C6" w14:paraId="40908EBF" w14:textId="1B4E5375">
      <w:pPr>
        <w:pStyle w:val="Normal"/>
      </w:pPr>
      <w:r w:rsidR="421E19C6">
        <w:drawing>
          <wp:inline wp14:editId="4F220CC2" wp14:anchorId="0A3F60F3">
            <wp:extent cx="4572000" cy="1666875"/>
            <wp:effectExtent l="0" t="0" r="0" b="0"/>
            <wp:docPr id="130003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ed2cd206a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F622F" w:rsidP="49E9E6AF" w:rsidRDefault="60DF622F" w14:paraId="530BE965" w14:textId="511FC17C">
      <w:pPr>
        <w:pStyle w:val="Normal"/>
      </w:pPr>
      <w:r w:rsidR="60DF622F">
        <w:rPr/>
        <w:t>아래에서 -8이라는 값은 1*0 + (-2)*1 + 3*(-2)로 계산된 것이다.</w:t>
      </w:r>
    </w:p>
    <w:p w:rsidR="51934311" w:rsidP="49E9E6AF" w:rsidRDefault="51934311" w14:paraId="4DA4A7CD" w14:textId="670563AB">
      <w:pPr>
        <w:pStyle w:val="Normal"/>
      </w:pPr>
      <w:r w:rsidR="51934311">
        <w:drawing>
          <wp:inline wp14:editId="26A5DA6A" wp14:anchorId="3588D6F4">
            <wp:extent cx="4105275" cy="1162050"/>
            <wp:effectExtent l="0" t="0" r="0" b="0"/>
            <wp:docPr id="1393475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f206b1d6f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C249A" w:rsidP="49E9E6AF" w:rsidRDefault="052C249A" w14:paraId="72746196" w14:textId="55ECF883">
      <w:pPr>
        <w:pStyle w:val="Normal"/>
      </w:pPr>
      <w:r w:rsidR="052C249A">
        <w:rPr/>
        <w:t xml:space="preserve">넘파이의 내적 함수인 </w:t>
      </w:r>
      <w:r w:rsidRPr="49E9E6AF" w:rsidR="052C249A">
        <w:rPr>
          <w:b w:val="1"/>
          <w:bCs w:val="1"/>
        </w:rPr>
        <w:t>np.inner()를 사용하면 i번째 행벡터와 j번째 행벡터 사이의 내적을 성분으로 가지는 행렬을 계산한다</w:t>
      </w:r>
      <w:r w:rsidR="052C249A">
        <w:rPr/>
        <w:t>.</w:t>
      </w:r>
      <w:r w:rsidR="024B7F4C">
        <w:rPr/>
        <w:t xml:space="preserve"> 즉, x의 행 길이와 y의 행 길이가 같아야한다.</w:t>
      </w:r>
    </w:p>
    <w:p w:rsidR="64ED5FDC" w:rsidP="49E9E6AF" w:rsidRDefault="64ED5FDC" w14:paraId="55BB8251" w14:textId="550C39A4">
      <w:pPr>
        <w:pStyle w:val="Normal"/>
      </w:pPr>
      <w:r w:rsidR="64ED5FDC">
        <w:drawing>
          <wp:inline wp14:editId="0C6C796D" wp14:anchorId="3847A21F">
            <wp:extent cx="4543425" cy="1685925"/>
            <wp:effectExtent l="0" t="0" r="0" b="0"/>
            <wp:docPr id="21238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ce3a9ece3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D5FDC" w:rsidP="49E9E6AF" w:rsidRDefault="64ED5FDC" w14:paraId="054B4812" w14:textId="13DFB9D6">
      <w:pPr>
        <w:pStyle w:val="Normal"/>
      </w:pPr>
      <w:r w:rsidR="64ED5FDC">
        <w:rPr/>
        <w:t>-5는 1*0 + (-2)*1 + 3*(-1)의 결과이다.</w:t>
      </w:r>
    </w:p>
    <w:p w:rsidR="64ED5FDC" w:rsidP="49E9E6AF" w:rsidRDefault="64ED5FDC" w14:paraId="7BC0BCF2" w14:textId="6D31C704">
      <w:pPr>
        <w:pStyle w:val="Normal"/>
      </w:pPr>
      <w:r w:rsidR="64ED5FDC">
        <w:drawing>
          <wp:inline wp14:editId="34990807" wp14:anchorId="5E90938D">
            <wp:extent cx="3695700" cy="971550"/>
            <wp:effectExtent l="0" t="0" r="0" b="0"/>
            <wp:docPr id="1189683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be2bf0555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9E6AF" w:rsidP="49E9E6AF" w:rsidRDefault="49E9E6AF" w14:paraId="244E2FEF" w14:textId="652087B1">
      <w:pPr>
        <w:pStyle w:val="Normal"/>
      </w:pPr>
    </w:p>
    <w:p w:rsidR="5554F73E" w:rsidP="49E9E6AF" w:rsidRDefault="5554F73E" w14:paraId="41A025F9" w14:textId="1332622B">
      <w:pPr>
        <w:pStyle w:val="Normal"/>
        <w:rPr>
          <w:sz w:val="28"/>
          <w:szCs w:val="28"/>
        </w:rPr>
      </w:pPr>
      <w:r w:rsidRPr="49E9E6AF" w:rsidR="5554F73E">
        <w:rPr>
          <w:sz w:val="28"/>
          <w:szCs w:val="28"/>
        </w:rPr>
        <w:t>4. 행렬_2</w:t>
      </w:r>
    </w:p>
    <w:p w:rsidR="7FD49123" w:rsidP="49E9E6AF" w:rsidRDefault="7FD49123" w14:paraId="5D7B1214" w14:textId="4984D96F">
      <w:pPr>
        <w:pStyle w:val="Normal"/>
      </w:pPr>
      <w:r w:rsidR="7FD49123">
        <w:rPr/>
        <w:t xml:space="preserve">행렬은 </w:t>
      </w:r>
      <w:r w:rsidRPr="49E9E6AF" w:rsidR="7FD49123">
        <w:rPr>
          <w:highlight w:val="yellow"/>
        </w:rPr>
        <w:t>벡터공간에서 사용되는 연산자</w:t>
      </w:r>
      <w:r w:rsidRPr="49E9E6AF" w:rsidR="5D3F5289">
        <w:rPr>
          <w:highlight w:val="yellow"/>
        </w:rPr>
        <w:t>(operator)</w:t>
      </w:r>
      <w:r w:rsidR="7FD49123">
        <w:rPr/>
        <w:t>로 이해할 수 있다.</w:t>
      </w:r>
      <w:r w:rsidR="2D1C9BD7">
        <w:rPr/>
        <w:t xml:space="preserve"> 행렬곱을 사용하면 </w:t>
      </w:r>
      <w:r w:rsidRPr="49E9E6AF" w:rsidR="2D1C9BD7">
        <w:rPr>
          <w:b w:val="1"/>
          <w:bCs w:val="1"/>
        </w:rPr>
        <w:t>벡터를 다른 차원의 공간으로 보낼 수 있다</w:t>
      </w:r>
      <w:r w:rsidR="2D1C9BD7">
        <w:rPr/>
        <w:t xml:space="preserve">. </w:t>
      </w:r>
      <w:r w:rsidR="3C47E676">
        <w:rPr/>
        <w:t xml:space="preserve">이런 특징을 이용해 </w:t>
      </w:r>
      <w:r w:rsidRPr="49E9E6AF" w:rsidR="3C47E676">
        <w:rPr>
          <w:b w:val="1"/>
          <w:bCs w:val="1"/>
        </w:rPr>
        <w:t>패턴을 추출</w:t>
      </w:r>
      <w:r w:rsidR="3C47E676">
        <w:rPr/>
        <w:t xml:space="preserve">할 수 있고 </w:t>
      </w:r>
      <w:r w:rsidRPr="49E9E6AF" w:rsidR="3C47E676">
        <w:rPr>
          <w:b w:val="1"/>
          <w:bCs w:val="1"/>
        </w:rPr>
        <w:t>데이터를 압축</w:t>
      </w:r>
      <w:r w:rsidR="3C47E676">
        <w:rPr/>
        <w:t>할 수도 있다.</w:t>
      </w:r>
    </w:p>
    <w:p w:rsidR="2D1C9BD7" w:rsidP="49E9E6AF" w:rsidRDefault="2D1C9BD7" w14:paraId="7DDA8047" w14:textId="77FB1938">
      <w:pPr>
        <w:pStyle w:val="Normal"/>
      </w:pPr>
      <w:r w:rsidR="2D1C9BD7">
        <w:drawing>
          <wp:inline wp14:editId="6DDBB328" wp14:anchorId="637EC201">
            <wp:extent cx="4572000" cy="1247775"/>
            <wp:effectExtent l="0" t="0" r="0" b="0"/>
            <wp:docPr id="2020336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0e8f91da0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9E6AF" w:rsidP="49E9E6AF" w:rsidRDefault="49E9E6AF" w14:paraId="47EF76CF" w14:textId="3F68E329">
      <w:pPr>
        <w:pStyle w:val="Normal"/>
      </w:pPr>
    </w:p>
    <w:p w:rsidR="789ECA27" w:rsidP="49E9E6AF" w:rsidRDefault="789ECA27" w14:paraId="20AB27D5" w14:textId="35A84F5D">
      <w:pPr>
        <w:pStyle w:val="Normal"/>
        <w:rPr>
          <w:sz w:val="28"/>
          <w:szCs w:val="28"/>
        </w:rPr>
      </w:pPr>
      <w:r w:rsidRPr="49E9E6AF" w:rsidR="789ECA27">
        <w:rPr>
          <w:sz w:val="28"/>
          <w:szCs w:val="28"/>
        </w:rPr>
        <w:t>5. 역행렬</w:t>
      </w:r>
    </w:p>
    <w:p w:rsidR="789ECA27" w:rsidP="49E9E6AF" w:rsidRDefault="789ECA27" w14:paraId="2880CDAD" w14:textId="3139DDE4">
      <w:pPr>
        <w:pStyle w:val="Normal"/>
      </w:pPr>
      <w:r w:rsidR="789ECA27">
        <w:rPr/>
        <w:t xml:space="preserve">어떤 행렬 A의 연산을 거꾸로 되돌리는 행렬을 </w:t>
      </w:r>
      <w:r w:rsidRPr="49E9E6AF" w:rsidR="789ECA27">
        <w:rPr>
          <w:b w:val="1"/>
          <w:bCs w:val="1"/>
          <w:highlight w:val="yellow"/>
        </w:rPr>
        <w:t>역행렬(inverse matrix)</w:t>
      </w:r>
      <w:r w:rsidRPr="49E9E6AF" w:rsidR="789ECA27">
        <w:rPr>
          <w:highlight w:val="yellow"/>
        </w:rPr>
        <w:t>이</w:t>
      </w:r>
      <w:r w:rsidR="789ECA27">
        <w:rPr/>
        <w:t xml:space="preserve">라고 부르고 A^(-1)이라 표기한다. </w:t>
      </w:r>
      <w:r w:rsidRPr="49E9E6AF" w:rsidR="789ECA27">
        <w:rPr>
          <w:b w:val="1"/>
          <w:bCs w:val="1"/>
        </w:rPr>
        <w:t>역행렬은 행과 열 숫자가 같고 행렬식이 0이 아닌 경우에만 계산할 수 있다</w:t>
      </w:r>
      <w:r w:rsidR="789ECA27">
        <w:rPr/>
        <w:t>.</w:t>
      </w:r>
    </w:p>
    <w:p w:rsidR="49E9E6AF" w:rsidP="49E9E6AF" w:rsidRDefault="49E9E6AF" w14:paraId="0D6D6D08" w14:textId="5A576E76">
      <w:pPr>
        <w:pStyle w:val="Normal"/>
      </w:pPr>
    </w:p>
    <w:p w:rsidR="19C25097" w:rsidP="49E9E6AF" w:rsidRDefault="19C25097" w14:paraId="0C281771" w14:textId="652F9CD5">
      <w:pPr>
        <w:pStyle w:val="Normal"/>
      </w:pPr>
      <w:r w:rsidR="19C25097">
        <w:drawing>
          <wp:inline wp14:editId="59CCB310" wp14:anchorId="53DB1900">
            <wp:extent cx="4572000" cy="1381125"/>
            <wp:effectExtent l="0" t="0" r="0" b="0"/>
            <wp:docPr id="738649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1fac3c2e8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47F93" w:rsidP="49E9E6AF" w:rsidRDefault="09E47F93" w14:paraId="3885122C" w14:textId="1572E058">
      <w:pPr>
        <w:pStyle w:val="Normal"/>
        <w:rPr>
          <w:highlight w:val="yellow"/>
        </w:rPr>
      </w:pPr>
      <w:r w:rsidRPr="49E9E6AF" w:rsidR="09E47F93">
        <w:rPr>
          <w:highlight w:val="yellow"/>
        </w:rPr>
        <w:t>numpy.linalg.inv()로 구할 수 있다.</w:t>
      </w:r>
    </w:p>
    <w:p w:rsidR="09E47F93" w:rsidP="49E9E6AF" w:rsidRDefault="09E47F93" w14:paraId="270B2FE7" w14:textId="50CFCDF1">
      <w:pPr>
        <w:pStyle w:val="Normal"/>
      </w:pPr>
      <w:r w:rsidR="09E47F93">
        <w:drawing>
          <wp:inline wp14:editId="725FE284" wp14:anchorId="3BCE0B90">
            <wp:extent cx="3743325" cy="2257425"/>
            <wp:effectExtent l="0" t="0" r="0" b="0"/>
            <wp:docPr id="1704529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ad87740393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F3A83" w:rsidP="49E9E6AF" w:rsidRDefault="626F3A83" w14:paraId="5A47235B" w14:textId="3B6556C2">
      <w:pPr>
        <w:pStyle w:val="Normal"/>
      </w:pPr>
      <w:r w:rsidR="626F3A83">
        <w:rPr/>
        <w:t xml:space="preserve">행과 열의 길이가 달라 역행렬을 계산할 수 없다면 </w:t>
      </w:r>
      <w:r w:rsidRPr="49E9E6AF" w:rsidR="626F3A83">
        <w:rPr>
          <w:b w:val="1"/>
          <w:bCs w:val="1"/>
          <w:u w:val="single"/>
        </w:rPr>
        <w:t>유사역행렬(pseudo-inverse) 또는 무어-펜로즈(Moore-Penrose) 역행렬</w:t>
      </w:r>
      <w:r w:rsidRPr="49E9E6AF" w:rsidR="626F3A83">
        <w:rPr>
          <w:u w:val="single"/>
        </w:rPr>
        <w:t xml:space="preserve"> A^+</w:t>
      </w:r>
      <w:r w:rsidRPr="49E9E6AF" w:rsidR="6769029E">
        <w:rPr>
          <w:u w:val="single"/>
        </w:rPr>
        <w:t>을 이용할 수 있다</w:t>
      </w:r>
      <w:r w:rsidR="6769029E">
        <w:rPr/>
        <w:t>.</w:t>
      </w:r>
    </w:p>
    <w:p w:rsidR="6769029E" w:rsidP="49E9E6AF" w:rsidRDefault="6769029E" w14:paraId="242F7CD6" w14:textId="4A826ABC">
      <w:pPr>
        <w:pStyle w:val="Normal"/>
      </w:pPr>
      <w:r w:rsidR="6769029E">
        <w:drawing>
          <wp:inline wp14:editId="00B36313" wp14:anchorId="7678E2A5">
            <wp:extent cx="4572000" cy="942975"/>
            <wp:effectExtent l="0" t="0" r="0" b="0"/>
            <wp:docPr id="1201049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12360daaa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9D502" w:rsidP="49E9E6AF" w:rsidRDefault="17B9D502" w14:paraId="0CC778DE" w14:textId="52526C43">
      <w:pPr>
        <w:pStyle w:val="Normal"/>
        <w:rPr>
          <w:highlight w:val="yellow"/>
        </w:rPr>
      </w:pPr>
      <w:r w:rsidRPr="49E9E6AF" w:rsidR="17B9D502">
        <w:rPr>
          <w:highlight w:val="yellow"/>
        </w:rPr>
        <w:t>numpy.linalg.pinv()로 구할 수 있다.</w:t>
      </w:r>
    </w:p>
    <w:p w:rsidR="17B9D502" w:rsidP="49E9E6AF" w:rsidRDefault="17B9D502" w14:paraId="43758323" w14:textId="2FC9795C">
      <w:pPr>
        <w:pStyle w:val="Normal"/>
      </w:pPr>
      <w:r w:rsidR="17B9D502">
        <w:drawing>
          <wp:inline wp14:editId="405C1BCF" wp14:anchorId="43A20899">
            <wp:extent cx="4229100" cy="2200275"/>
            <wp:effectExtent l="0" t="0" r="0" b="0"/>
            <wp:docPr id="1156910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0d47d24a5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DF16C" w:rsidP="49E9E6AF" w:rsidRDefault="3FADF16C" w14:paraId="455FC616" w14:textId="38E52009">
      <w:pPr>
        <w:pStyle w:val="Normal"/>
      </w:pPr>
      <w:r w:rsidR="3FADF16C">
        <w:rPr/>
        <w:t>유사역행렬을 사용해 연립 방정식을 풀 수 있다.</w:t>
      </w:r>
    </w:p>
    <w:p w:rsidR="12CBC36A" w:rsidP="49E9E6AF" w:rsidRDefault="12CBC36A" w14:paraId="0CB3071F" w14:textId="6499119B">
      <w:pPr>
        <w:pStyle w:val="Normal"/>
      </w:pPr>
      <w:r w:rsidR="12CBC36A">
        <w:drawing>
          <wp:inline wp14:editId="7FF6910E" wp14:anchorId="23EC759B">
            <wp:extent cx="4572000" cy="1400175"/>
            <wp:effectExtent l="0" t="0" r="0" b="0"/>
            <wp:docPr id="1613598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95675ed83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BC36A" w:rsidP="49E9E6AF" w:rsidRDefault="12CBC36A" w14:paraId="2CB2C20E" w14:textId="540BC368">
      <w:pPr>
        <w:pStyle w:val="Normal"/>
      </w:pPr>
      <w:r w:rsidR="12CBC36A">
        <w:rPr/>
        <w:t>유사역행렬을 이용해 선형 회귀 분석도 수행할 수 있다.</w:t>
      </w:r>
    </w:p>
    <w:p w:rsidR="4B2920FE" w:rsidP="49E9E6AF" w:rsidRDefault="4B2920FE" w14:paraId="57C5072E" w14:textId="6598928D">
      <w:pPr>
        <w:pStyle w:val="Normal"/>
      </w:pPr>
      <w:r w:rsidR="4B2920FE">
        <w:drawing>
          <wp:inline wp14:editId="7B4CBCC5" wp14:anchorId="323EE073">
            <wp:extent cx="4572000" cy="1952625"/>
            <wp:effectExtent l="0" t="0" r="0" b="0"/>
            <wp:docPr id="304938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eed227998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BA924" w:rsidP="49E9E6AF" w:rsidRDefault="33DBA924" w14:paraId="5366E792" w14:textId="1ED87021">
      <w:pPr>
        <w:pStyle w:val="Normal"/>
      </w:pPr>
      <w:r w:rsidR="33DBA924">
        <w:rPr/>
        <w:t>코드는 아래와 같이 쓸 수 있다.</w:t>
      </w:r>
    </w:p>
    <w:p w:rsidR="33DBA924" w:rsidP="49E9E6AF" w:rsidRDefault="33DBA924" w14:paraId="17922385" w14:textId="3218DDF9">
      <w:pPr>
        <w:pStyle w:val="Normal"/>
      </w:pPr>
      <w:r w:rsidR="33DBA924">
        <w:drawing>
          <wp:inline wp14:editId="6D241B97" wp14:anchorId="42905570">
            <wp:extent cx="4572000" cy="1581150"/>
            <wp:effectExtent l="0" t="0" r="0" b="0"/>
            <wp:docPr id="1035335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e5f67959d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BA924" w:rsidP="49E9E6AF" w:rsidRDefault="33DBA924" w14:paraId="4194EF2A" w14:textId="328B885E">
      <w:pPr>
        <w:pStyle w:val="Normal"/>
      </w:pPr>
      <w:r w:rsidR="33DBA924">
        <w:rPr/>
        <w:t>두 방식의 결과값 차이는 y절편 때문에 발생한다. sklearn은 y절편을 자동으로 추가해주지만 우리는 직접 추가해야한다. 완성 코드는 아래와 같다.</w:t>
      </w:r>
    </w:p>
    <w:p w:rsidR="33DBA924" w:rsidP="49E9E6AF" w:rsidRDefault="33DBA924" w14:paraId="75C10BA7" w14:textId="459AF359">
      <w:pPr>
        <w:pStyle w:val="Normal"/>
      </w:pPr>
      <w:r w:rsidR="33DBA924">
        <w:drawing>
          <wp:inline wp14:editId="3BB4723F" wp14:anchorId="5C9CF5A4">
            <wp:extent cx="4572000" cy="1609725"/>
            <wp:effectExtent l="0" t="0" r="0" b="0"/>
            <wp:docPr id="1357641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1b1317200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25DEF2"/>
    <w:rsid w:val="0128FB37"/>
    <w:rsid w:val="024B7F4C"/>
    <w:rsid w:val="05051D92"/>
    <w:rsid w:val="052C249A"/>
    <w:rsid w:val="0687F594"/>
    <w:rsid w:val="06B753C9"/>
    <w:rsid w:val="0949A9A4"/>
    <w:rsid w:val="09E47F93"/>
    <w:rsid w:val="0C347184"/>
    <w:rsid w:val="0DBD67E4"/>
    <w:rsid w:val="0ECF346F"/>
    <w:rsid w:val="0EF9FA37"/>
    <w:rsid w:val="0F29D24B"/>
    <w:rsid w:val="0FC22F3B"/>
    <w:rsid w:val="1091F227"/>
    <w:rsid w:val="122DC288"/>
    <w:rsid w:val="124BA4AF"/>
    <w:rsid w:val="12CBC36A"/>
    <w:rsid w:val="15B40D2C"/>
    <w:rsid w:val="169621F2"/>
    <w:rsid w:val="17B9D502"/>
    <w:rsid w:val="188CBF40"/>
    <w:rsid w:val="19C25097"/>
    <w:rsid w:val="1A0CEFB0"/>
    <w:rsid w:val="1F14E639"/>
    <w:rsid w:val="20631F02"/>
    <w:rsid w:val="21FEEF63"/>
    <w:rsid w:val="239ABFC4"/>
    <w:rsid w:val="24EE01CE"/>
    <w:rsid w:val="267FB79D"/>
    <w:rsid w:val="2B2EB239"/>
    <w:rsid w:val="2C9AE579"/>
    <w:rsid w:val="2D1C9BD7"/>
    <w:rsid w:val="33DBA924"/>
    <w:rsid w:val="34FDCCA4"/>
    <w:rsid w:val="3539D9EE"/>
    <w:rsid w:val="37C31EE6"/>
    <w:rsid w:val="3C47E676"/>
    <w:rsid w:val="3CDD1A8F"/>
    <w:rsid w:val="3D07E26A"/>
    <w:rsid w:val="3D468AFD"/>
    <w:rsid w:val="3E32606A"/>
    <w:rsid w:val="3E75F693"/>
    <w:rsid w:val="3E99CD07"/>
    <w:rsid w:val="3EEAFC07"/>
    <w:rsid w:val="3FADF16C"/>
    <w:rsid w:val="40359D68"/>
    <w:rsid w:val="40EDC250"/>
    <w:rsid w:val="41D16DC9"/>
    <w:rsid w:val="421E19C6"/>
    <w:rsid w:val="436D3E2A"/>
    <w:rsid w:val="439CA424"/>
    <w:rsid w:val="43E15497"/>
    <w:rsid w:val="45AFEE04"/>
    <w:rsid w:val="46E151D8"/>
    <w:rsid w:val="49ADEE95"/>
    <w:rsid w:val="49E9E6AF"/>
    <w:rsid w:val="4B2920FE"/>
    <w:rsid w:val="4B3B513E"/>
    <w:rsid w:val="4D25DEF2"/>
    <w:rsid w:val="4D3411FB"/>
    <w:rsid w:val="4D4872E0"/>
    <w:rsid w:val="51934311"/>
    <w:rsid w:val="51D15E8E"/>
    <w:rsid w:val="5467E24E"/>
    <w:rsid w:val="5554F73E"/>
    <w:rsid w:val="56A443CC"/>
    <w:rsid w:val="56F25636"/>
    <w:rsid w:val="57187EF7"/>
    <w:rsid w:val="5840142D"/>
    <w:rsid w:val="59FB7AC3"/>
    <w:rsid w:val="5AD0980D"/>
    <w:rsid w:val="5D0FEDE8"/>
    <w:rsid w:val="5D3F5289"/>
    <w:rsid w:val="5DE1085C"/>
    <w:rsid w:val="60DF622F"/>
    <w:rsid w:val="626F3A83"/>
    <w:rsid w:val="64ED5FDC"/>
    <w:rsid w:val="652710A0"/>
    <w:rsid w:val="66915A90"/>
    <w:rsid w:val="6769029E"/>
    <w:rsid w:val="676EC245"/>
    <w:rsid w:val="686A088D"/>
    <w:rsid w:val="69D18AE8"/>
    <w:rsid w:val="720E3EE9"/>
    <w:rsid w:val="7325C73D"/>
    <w:rsid w:val="749231A4"/>
    <w:rsid w:val="778FC7F2"/>
    <w:rsid w:val="789ECA27"/>
    <w:rsid w:val="78D76C9D"/>
    <w:rsid w:val="7AC47457"/>
    <w:rsid w:val="7ED81075"/>
    <w:rsid w:val="7FD49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DEF2"/>
  <w15:chartTrackingRefBased/>
  <w15:docId w15:val="{852C2715-6F5F-4071-9CF4-3CC3731F8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49E9E6AF"/>
    <w:rPr>
      <w:noProof/>
      <w:lang w:val="ko-KR"/>
    </w:rPr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49E9E6AF"/>
    <w:rPr>
      <w:rFonts w:ascii="맑은 고딕" w:hAnsi="맑은 고딕" w:eastAsia="맑은 고딕" w:cs="" w:asciiTheme="majorAscii" w:hAnsiTheme="majorAscii" w:eastAsiaTheme="majorEastAsia" w:cstheme="majorBidi"/>
      <w:sz w:val="28"/>
      <w:szCs w:val="28"/>
    </w:rPr>
    <w:pPr>
      <w:keepNext w:val="1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49E9E6AF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49E9E6AF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ind w:left="300" w:hanging="200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49E9E6AF"/>
    <w:rPr>
      <w:b w:val="1"/>
      <w:bCs w:val="1"/>
    </w:rPr>
    <w:pPr>
      <w:keepNext w:val="1"/>
      <w:ind w:left="400" w:hanging="200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49E9E6AF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ind w:left="500" w:hanging="200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49E9E6AF"/>
    <w:rPr>
      <w:b w:val="1"/>
      <w:bCs w:val="1"/>
    </w:rPr>
    <w:pPr>
      <w:keepNext w:val="1"/>
      <w:ind w:left="600" w:hanging="200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49E9E6AF"/>
    <w:pPr>
      <w:keepNext w:val="1"/>
      <w:ind w:left="700" w:hanging="200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49E9E6AF"/>
    <w:pPr>
      <w:keepNext w:val="1"/>
      <w:ind w:left="800" w:hanging="200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49E9E6AF"/>
    <w:pPr>
      <w:keepNext w:val="1"/>
      <w:ind w:left="900" w:hanging="2000"/>
      <w:outlineLvl w:val="8"/>
    </w:pPr>
  </w:style>
  <w:style w:type="paragraph" w:styleId="Title">
    <w:name w:val="Title"/>
    <w:basedOn w:val="Normal"/>
    <w:next w:val="Normal"/>
    <w:link w:val="TitleChar"/>
    <w:qFormat/>
    <w:rsid w:val="49E9E6AF"/>
    <w:rPr>
      <w:rFonts w:ascii="맑은 고딕" w:hAnsi="맑은 고딕" w:eastAsia="맑은 고딕" w:cs="" w:asciiTheme="majorAscii" w:hAnsiTheme="majorAscii" w:eastAsiaTheme="majorEastAsia" w:cstheme="majorBidi"/>
      <w:b w:val="1"/>
      <w:bCs w:val="1"/>
      <w:sz w:val="32"/>
      <w:szCs w:val="32"/>
    </w:rPr>
    <w:pPr>
      <w:spacing w:before="240" w:after="120"/>
      <w:jc w:val="center"/>
      <w:outlineLvl w:val="0"/>
    </w:pPr>
  </w:style>
  <w:style w:type="paragraph" w:styleId="Subtitle">
    <w:name w:val="Subtitle"/>
    <w:basedOn w:val="Normal"/>
    <w:next w:val="Normal"/>
    <w:link w:val="SubtitleChar"/>
    <w:qFormat/>
    <w:rsid w:val="49E9E6AF"/>
    <w:rPr>
      <w:rFonts w:ascii="맑은 고딕" w:hAnsi="맑은 고딕" w:eastAsia="맑은 고딕" w:cs="" w:asciiTheme="majorAscii" w:hAnsiTheme="majorAscii" w:eastAsiaTheme="majorEastAsia" w:cstheme="majorBidi"/>
      <w:sz w:val="24"/>
      <w:szCs w:val="24"/>
    </w:rPr>
    <w:pPr>
      <w:spacing w:after="60"/>
      <w:jc w:val="center"/>
      <w:outlineLvl w:val="1"/>
    </w:pPr>
  </w:style>
  <w:style w:type="paragraph" w:styleId="Quote">
    <w:name w:val="Quote"/>
    <w:basedOn w:val="Normal"/>
    <w:next w:val="Normal"/>
    <w:link w:val="QuoteChar"/>
    <w:qFormat/>
    <w:rsid w:val="49E9E6A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49E9E6A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49E9E6AF"/>
    <w:pPr>
      <w:ind w:left="800"/>
    </w:pPr>
  </w:style>
  <w:style w:type="character" w:styleId="Heading1Char" w:customStyle="true">
    <w:name w:val="Heading 1 Char"/>
    <w:basedOn w:val="DefaultParagraphFont"/>
    <w:link w:val="Heading1"/>
    <w:rsid w:val="49E9E6AF"/>
    <w:rPr>
      <w:rFonts w:ascii="맑은 고딕" w:hAnsi="맑은 고딕" w:eastAsia="맑은 고딕" w:cs="" w:asciiTheme="majorAscii" w:hAnsiTheme="majorAscii" w:eastAsiaTheme="majorEastAsia" w:cstheme="majorBidi"/>
      <w:noProof/>
      <w:sz w:val="28"/>
      <w:szCs w:val="28"/>
      <w:lang w:val="ko-KR"/>
    </w:rPr>
  </w:style>
  <w:style w:type="character" w:styleId="Heading2Char" w:customStyle="true">
    <w:name w:val="Heading 2 Char"/>
    <w:basedOn w:val="DefaultParagraphFont"/>
    <w:link w:val="Heading2"/>
    <w:rsid w:val="49E9E6AF"/>
    <w:rPr>
      <w:rFonts w:ascii="맑은 고딕" w:hAnsi="맑은 고딕" w:eastAsia="맑은 고딕" w:cs="" w:asciiTheme="majorAscii" w:hAnsiTheme="majorAscii" w:eastAsiaTheme="majorEastAsia" w:cstheme="majorBidi"/>
      <w:noProof/>
      <w:lang w:val="ko-KR"/>
    </w:rPr>
  </w:style>
  <w:style w:type="character" w:styleId="Heading3Char" w:customStyle="true">
    <w:name w:val="Heading 3 Char"/>
    <w:basedOn w:val="DefaultParagraphFont"/>
    <w:link w:val="Heading3"/>
    <w:rsid w:val="49E9E6AF"/>
    <w:rPr>
      <w:rFonts w:ascii="맑은 고딕" w:hAnsi="맑은 고딕" w:eastAsia="맑은 고딕" w:cs="" w:asciiTheme="majorAscii" w:hAnsiTheme="majorAscii" w:eastAsiaTheme="majorEastAsia" w:cstheme="majorBidi"/>
      <w:noProof/>
      <w:lang w:val="ko-KR"/>
    </w:rPr>
  </w:style>
  <w:style w:type="character" w:styleId="Heading4Char" w:customStyle="true">
    <w:name w:val="Heading 4 Char"/>
    <w:basedOn w:val="DefaultParagraphFont"/>
    <w:link w:val="Heading4"/>
    <w:rsid w:val="49E9E6AF"/>
    <w:rPr>
      <w:b w:val="1"/>
      <w:bCs w:val="1"/>
      <w:noProof/>
      <w:lang w:val="ko-KR"/>
    </w:rPr>
  </w:style>
  <w:style w:type="character" w:styleId="Heading5Char" w:customStyle="true">
    <w:name w:val="Heading 5 Char"/>
    <w:basedOn w:val="DefaultParagraphFont"/>
    <w:link w:val="Heading5"/>
    <w:rsid w:val="49E9E6AF"/>
    <w:rPr>
      <w:rFonts w:ascii="맑은 고딕" w:hAnsi="맑은 고딕" w:eastAsia="맑은 고딕" w:cs="" w:asciiTheme="majorAscii" w:hAnsiTheme="majorAscii" w:eastAsiaTheme="majorEastAsia" w:cstheme="majorBidi"/>
      <w:noProof/>
      <w:lang w:val="ko-KR"/>
    </w:rPr>
  </w:style>
  <w:style w:type="character" w:styleId="Heading6Char" w:customStyle="true">
    <w:name w:val="Heading 6 Char"/>
    <w:basedOn w:val="DefaultParagraphFont"/>
    <w:link w:val="Heading6"/>
    <w:rsid w:val="49E9E6AF"/>
    <w:rPr>
      <w:b w:val="1"/>
      <w:bCs w:val="1"/>
      <w:noProof/>
      <w:lang w:val="ko-KR"/>
    </w:rPr>
  </w:style>
  <w:style w:type="character" w:styleId="Heading7Char" w:customStyle="true">
    <w:name w:val="Heading 7 Char"/>
    <w:basedOn w:val="DefaultParagraphFont"/>
    <w:link w:val="Heading7"/>
    <w:rsid w:val="49E9E6AF"/>
    <w:rPr>
      <w:noProof/>
      <w:lang w:val="ko-KR"/>
    </w:rPr>
  </w:style>
  <w:style w:type="character" w:styleId="Heading8Char" w:customStyle="true">
    <w:name w:val="Heading 8 Char"/>
    <w:basedOn w:val="DefaultParagraphFont"/>
    <w:link w:val="Heading8"/>
    <w:rsid w:val="49E9E6AF"/>
    <w:rPr>
      <w:noProof/>
      <w:lang w:val="ko-KR"/>
    </w:rPr>
  </w:style>
  <w:style w:type="character" w:styleId="Heading9Char" w:customStyle="true">
    <w:name w:val="Heading 9 Char"/>
    <w:basedOn w:val="DefaultParagraphFont"/>
    <w:link w:val="Heading9"/>
    <w:rsid w:val="49E9E6AF"/>
    <w:rPr>
      <w:noProof/>
      <w:lang w:val="ko-KR"/>
    </w:rPr>
  </w:style>
  <w:style w:type="character" w:styleId="TitleChar" w:customStyle="true">
    <w:name w:val="Title Char"/>
    <w:basedOn w:val="DefaultParagraphFont"/>
    <w:link w:val="Title"/>
    <w:rsid w:val="49E9E6AF"/>
    <w:rPr>
      <w:rFonts w:ascii="맑은 고딕" w:hAnsi="맑은 고딕" w:eastAsia="맑은 고딕" w:cs="" w:asciiTheme="majorAscii" w:hAnsiTheme="majorAscii" w:eastAsiaTheme="majorEastAsia" w:cstheme="majorBidi"/>
      <w:b w:val="1"/>
      <w:bCs w:val="1"/>
      <w:noProof/>
      <w:sz w:val="32"/>
      <w:szCs w:val="32"/>
      <w:lang w:val="ko-KR"/>
    </w:rPr>
  </w:style>
  <w:style w:type="character" w:styleId="SubtitleChar" w:customStyle="true">
    <w:name w:val="Subtitle Char"/>
    <w:basedOn w:val="DefaultParagraphFont"/>
    <w:link w:val="Subtitle"/>
    <w:rsid w:val="49E9E6AF"/>
    <w:rPr>
      <w:rFonts w:ascii="맑은 고딕" w:hAnsi="맑은 고딕" w:eastAsia="맑은 고딕" w:cs="" w:asciiTheme="majorAscii" w:hAnsiTheme="majorAscii" w:eastAsiaTheme="majorEastAsia" w:cstheme="majorBidi"/>
      <w:noProof/>
      <w:sz w:val="24"/>
      <w:szCs w:val="24"/>
      <w:lang w:val="ko-KR"/>
    </w:rPr>
  </w:style>
  <w:style w:type="character" w:styleId="QuoteChar" w:customStyle="true">
    <w:name w:val="Quote Char"/>
    <w:basedOn w:val="DefaultParagraphFont"/>
    <w:link w:val="Quote"/>
    <w:rsid w:val="49E9E6AF"/>
    <w:rPr>
      <w:i w:val="1"/>
      <w:iCs w:val="1"/>
      <w:noProof/>
      <w:color w:val="404040" w:themeColor="text1" w:themeTint="BF" w:themeShade="FF"/>
      <w:lang w:val="ko-KR"/>
    </w:rPr>
  </w:style>
  <w:style w:type="character" w:styleId="IntenseQuoteChar" w:customStyle="true">
    <w:name w:val="Intense Quote Char"/>
    <w:basedOn w:val="DefaultParagraphFont"/>
    <w:link w:val="IntenseQuote"/>
    <w:rsid w:val="49E9E6AF"/>
    <w:rPr>
      <w:i w:val="1"/>
      <w:iCs w:val="1"/>
      <w:noProof/>
      <w:color w:val="4472C4" w:themeColor="accent1" w:themeTint="FF" w:themeShade="FF"/>
      <w:lang w:val="ko-KR"/>
    </w:rPr>
  </w:style>
  <w:style w:type="paragraph" w:styleId="TOC1">
    <w:name w:val="toc 1"/>
    <w:basedOn w:val="Normal"/>
    <w:next w:val="Normal"/>
    <w:unhideWhenUsed/>
    <w:rsid w:val="49E9E6AF"/>
  </w:style>
  <w:style w:type="paragraph" w:styleId="TOC2">
    <w:name w:val="toc 2"/>
    <w:basedOn w:val="Normal"/>
    <w:next w:val="Normal"/>
    <w:unhideWhenUsed/>
    <w:rsid w:val="49E9E6AF"/>
    <w:pPr>
      <w:ind w:left="425"/>
    </w:pPr>
  </w:style>
  <w:style w:type="paragraph" w:styleId="TOC3">
    <w:name w:val="toc 3"/>
    <w:basedOn w:val="Normal"/>
    <w:next w:val="Normal"/>
    <w:unhideWhenUsed/>
    <w:rsid w:val="49E9E6AF"/>
    <w:pPr>
      <w:ind w:left="850"/>
    </w:pPr>
  </w:style>
  <w:style w:type="paragraph" w:styleId="TOC4">
    <w:name w:val="toc 4"/>
    <w:basedOn w:val="Normal"/>
    <w:next w:val="Normal"/>
    <w:unhideWhenUsed/>
    <w:rsid w:val="49E9E6AF"/>
    <w:pPr>
      <w:ind w:left="1275"/>
    </w:pPr>
  </w:style>
  <w:style w:type="paragraph" w:styleId="TOC5">
    <w:name w:val="toc 5"/>
    <w:basedOn w:val="Normal"/>
    <w:next w:val="Normal"/>
    <w:unhideWhenUsed/>
    <w:rsid w:val="49E9E6AF"/>
    <w:pPr>
      <w:ind w:left="1700"/>
    </w:pPr>
  </w:style>
  <w:style w:type="paragraph" w:styleId="TOC6">
    <w:name w:val="toc 6"/>
    <w:basedOn w:val="Normal"/>
    <w:next w:val="Normal"/>
    <w:unhideWhenUsed/>
    <w:rsid w:val="49E9E6AF"/>
    <w:pPr>
      <w:ind w:left="2125"/>
    </w:pPr>
  </w:style>
  <w:style w:type="paragraph" w:styleId="TOC7">
    <w:name w:val="toc 7"/>
    <w:basedOn w:val="Normal"/>
    <w:next w:val="Normal"/>
    <w:unhideWhenUsed/>
    <w:rsid w:val="49E9E6AF"/>
    <w:pPr>
      <w:ind w:left="2550"/>
    </w:pPr>
  </w:style>
  <w:style w:type="paragraph" w:styleId="TOC8">
    <w:name w:val="toc 8"/>
    <w:basedOn w:val="Normal"/>
    <w:next w:val="Normal"/>
    <w:unhideWhenUsed/>
    <w:rsid w:val="49E9E6AF"/>
    <w:pPr>
      <w:ind w:left="2975"/>
    </w:pPr>
  </w:style>
  <w:style w:type="paragraph" w:styleId="TOC9">
    <w:name w:val="toc 9"/>
    <w:basedOn w:val="Normal"/>
    <w:next w:val="Normal"/>
    <w:unhideWhenUsed/>
    <w:rsid w:val="49E9E6AF"/>
    <w:pPr>
      <w:ind w:left="3400"/>
    </w:pPr>
  </w:style>
  <w:style w:type="paragraph" w:styleId="EndnoteText">
    <w:name w:val="endnote text"/>
    <w:basedOn w:val="Normal"/>
    <w:semiHidden/>
    <w:unhideWhenUsed/>
    <w:link w:val="EndnoteTextChar"/>
    <w:rsid w:val="49E9E6AF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49E9E6AF"/>
    <w:rPr>
      <w:noProof/>
      <w:sz w:val="20"/>
      <w:szCs w:val="20"/>
      <w:lang w:val="ko-KR"/>
    </w:rPr>
  </w:style>
  <w:style w:type="paragraph" w:styleId="Footer">
    <w:name w:val="footer"/>
    <w:basedOn w:val="Normal"/>
    <w:unhideWhenUsed/>
    <w:link w:val="FooterChar"/>
    <w:rsid w:val="49E9E6AF"/>
    <w:pPr>
      <w:tabs>
        <w:tab w:val="center" w:leader="none" w:pos="4513"/>
        <w:tab w:val="right" w:leader="none" w:pos="9026"/>
      </w:tabs>
    </w:pPr>
  </w:style>
  <w:style w:type="character" w:styleId="FooterChar" w:customStyle="true">
    <w:name w:val="Footer Char"/>
    <w:basedOn w:val="DefaultParagraphFont"/>
    <w:link w:val="Footer"/>
    <w:rsid w:val="49E9E6AF"/>
    <w:rPr>
      <w:noProof/>
      <w:lang w:val="ko-KR"/>
    </w:rPr>
  </w:style>
  <w:style w:type="paragraph" w:styleId="FootnoteText">
    <w:name w:val="footnote text"/>
    <w:basedOn w:val="Normal"/>
    <w:semiHidden/>
    <w:unhideWhenUsed/>
    <w:link w:val="FootnoteTextChar"/>
    <w:rsid w:val="49E9E6AF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49E9E6AF"/>
    <w:rPr>
      <w:noProof/>
      <w:sz w:val="20"/>
      <w:szCs w:val="20"/>
      <w:lang w:val="ko-KR"/>
    </w:rPr>
  </w:style>
  <w:style w:type="paragraph" w:styleId="Header">
    <w:name w:val="header"/>
    <w:basedOn w:val="Normal"/>
    <w:unhideWhenUsed/>
    <w:link w:val="HeaderChar"/>
    <w:rsid w:val="49E9E6AF"/>
    <w:pPr>
      <w:tabs>
        <w:tab w:val="center" w:leader="none" w:pos="4513"/>
        <w:tab w:val="right" w:leader="none" w:pos="9026"/>
      </w:tabs>
    </w:pPr>
  </w:style>
  <w:style w:type="character" w:styleId="HeaderChar" w:customStyle="true">
    <w:name w:val="Header Char"/>
    <w:basedOn w:val="DefaultParagraphFont"/>
    <w:link w:val="Header"/>
    <w:rsid w:val="49E9E6AF"/>
    <w:rPr>
      <w:noProof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019ba618f24ce7" /><Relationship Type="http://schemas.openxmlformats.org/officeDocument/2006/relationships/image" Target="/media/image2.png" Id="Rafbb21e7d63041e6" /><Relationship Type="http://schemas.openxmlformats.org/officeDocument/2006/relationships/image" Target="/media/image3.png" Id="R164e3a7ee9a84f81" /><Relationship Type="http://schemas.openxmlformats.org/officeDocument/2006/relationships/image" Target="/media/image4.png" Id="R3ee7addee6ae4efa" /><Relationship Type="http://schemas.openxmlformats.org/officeDocument/2006/relationships/image" Target="/media/image5.png" Id="R1f994a1cf3984e76" /><Relationship Type="http://schemas.openxmlformats.org/officeDocument/2006/relationships/image" Target="/media/image6.png" Id="R34979008e4da4758" /><Relationship Type="http://schemas.openxmlformats.org/officeDocument/2006/relationships/image" Target="/media/image7.png" Id="Rac8023e7167241a6" /><Relationship Type="http://schemas.openxmlformats.org/officeDocument/2006/relationships/image" Target="/media/image8.png" Id="R886ed2cd206a486d" /><Relationship Type="http://schemas.openxmlformats.org/officeDocument/2006/relationships/image" Target="/media/image9.png" Id="R7a0f206b1d6f4381" /><Relationship Type="http://schemas.openxmlformats.org/officeDocument/2006/relationships/image" Target="/media/imagea.png" Id="R5b9ce3a9ece34ec8" /><Relationship Type="http://schemas.openxmlformats.org/officeDocument/2006/relationships/image" Target="/media/imageb.png" Id="R82fbe2bf05554e4e" /><Relationship Type="http://schemas.openxmlformats.org/officeDocument/2006/relationships/image" Target="/media/imagec.png" Id="Re070e8f91da04717" /><Relationship Type="http://schemas.openxmlformats.org/officeDocument/2006/relationships/image" Target="/media/imaged.png" Id="Rf921fac3c2e845b7" /><Relationship Type="http://schemas.openxmlformats.org/officeDocument/2006/relationships/image" Target="/media/imagee.png" Id="Rd2ad877403934782" /><Relationship Type="http://schemas.openxmlformats.org/officeDocument/2006/relationships/image" Target="/media/imagef.png" Id="R4b712360daaa471a" /><Relationship Type="http://schemas.openxmlformats.org/officeDocument/2006/relationships/image" Target="/media/image10.png" Id="R8ed0d47d24a54e58" /><Relationship Type="http://schemas.openxmlformats.org/officeDocument/2006/relationships/image" Target="/media/image11.png" Id="Rc5295675ed834ab9" /><Relationship Type="http://schemas.openxmlformats.org/officeDocument/2006/relationships/image" Target="/media/image12.png" Id="Re09eed22799847ae" /><Relationship Type="http://schemas.openxmlformats.org/officeDocument/2006/relationships/image" Target="/media/image13.png" Id="Rc81e5f67959d480f" /><Relationship Type="http://schemas.openxmlformats.org/officeDocument/2006/relationships/image" Target="/media/image14.png" Id="Red71b131720044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2021-11-13T13:39:18.6344829Z</dcterms:created>
  <dcterms:modified xsi:type="dcterms:W3CDTF">2021-11-13T15:54:56.3279585Z</dcterms:modified>
  <dc:creator>남권표</dc:creator>
  <lastModifiedBy>남권표</lastModifiedBy>
</coreProperties>
</file>