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8.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E001C" w:rsidRPr="00FD0385" w:rsidRDefault="00AE001C" w:rsidP="00C77CF4">
      <w:r w:rsidRPr="00FD0385">
        <w:rPr>
          <w:noProof/>
          <w:lang w:eastAsia="en-AU"/>
        </w:rPr>
        <w:drawing>
          <wp:inline distT="0" distB="0" distL="0" distR="0" wp14:anchorId="7118DEB6" wp14:editId="6224E6B3">
            <wp:extent cx="1419225" cy="1104900"/>
            <wp:effectExtent l="0" t="0" r="9525" b="0"/>
            <wp:docPr id="2" name="Picture 2" descr="Commonwealth Coat of A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mmonwealth Coat of Arm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19225" cy="1104900"/>
                    </a:xfrm>
                    <a:prstGeom prst="rect">
                      <a:avLst/>
                    </a:prstGeom>
                    <a:noFill/>
                    <a:ln>
                      <a:noFill/>
                    </a:ln>
                  </pic:spPr>
                </pic:pic>
              </a:graphicData>
            </a:graphic>
          </wp:inline>
        </w:drawing>
      </w:r>
    </w:p>
    <w:p w:rsidR="00AE001C" w:rsidRPr="00FD0385" w:rsidRDefault="00AE001C" w:rsidP="00C77CF4">
      <w:pPr>
        <w:pStyle w:val="ShortT"/>
        <w:spacing w:before="240"/>
      </w:pPr>
      <w:r w:rsidRPr="00FD0385">
        <w:t>Sydney Harbour Federation Trust Act 2001</w:t>
      </w:r>
    </w:p>
    <w:p w:rsidR="00AE001C" w:rsidRPr="00FD0385" w:rsidRDefault="00AE001C" w:rsidP="00C77CF4">
      <w:pPr>
        <w:pStyle w:val="CompiledActNo"/>
        <w:spacing w:before="240"/>
      </w:pPr>
      <w:r w:rsidRPr="00FD0385">
        <w:t>No.</w:t>
      </w:r>
      <w:r w:rsidR="00FD0385">
        <w:t> </w:t>
      </w:r>
      <w:r w:rsidRPr="00FD0385">
        <w:t>2, 2001 as amended</w:t>
      </w:r>
    </w:p>
    <w:p w:rsidR="00AE001C" w:rsidRPr="00FD0385" w:rsidRDefault="00AE001C" w:rsidP="00C77CF4">
      <w:pPr>
        <w:spacing w:before="1000"/>
        <w:rPr>
          <w:rFonts w:cs="Arial"/>
          <w:sz w:val="24"/>
        </w:rPr>
      </w:pPr>
      <w:r w:rsidRPr="00FD0385">
        <w:rPr>
          <w:rFonts w:cs="Arial"/>
          <w:b/>
          <w:sz w:val="24"/>
        </w:rPr>
        <w:t xml:space="preserve">Compilation start date: </w:t>
      </w:r>
      <w:r w:rsidRPr="00FD0385">
        <w:rPr>
          <w:rFonts w:cs="Arial"/>
          <w:b/>
          <w:sz w:val="24"/>
        </w:rPr>
        <w:tab/>
      </w:r>
      <w:r w:rsidRPr="00FD0385">
        <w:rPr>
          <w:rFonts w:cs="Arial"/>
          <w:b/>
          <w:sz w:val="24"/>
        </w:rPr>
        <w:tab/>
      </w:r>
      <w:r w:rsidR="00010E76" w:rsidRPr="00FD0385">
        <w:rPr>
          <w:rFonts w:cs="Arial"/>
          <w:sz w:val="24"/>
        </w:rPr>
        <w:t>29</w:t>
      </w:r>
      <w:r w:rsidR="00FD0385">
        <w:rPr>
          <w:rFonts w:cs="Arial"/>
          <w:sz w:val="24"/>
        </w:rPr>
        <w:t> </w:t>
      </w:r>
      <w:r w:rsidR="00010E76" w:rsidRPr="00FD0385">
        <w:rPr>
          <w:rFonts w:cs="Arial"/>
          <w:sz w:val="24"/>
        </w:rPr>
        <w:t>June 2013</w:t>
      </w:r>
    </w:p>
    <w:p w:rsidR="00AE001C" w:rsidRPr="00FD0385" w:rsidRDefault="00AE001C" w:rsidP="00C77CF4">
      <w:pPr>
        <w:spacing w:before="240"/>
        <w:rPr>
          <w:rFonts w:cs="Arial"/>
          <w:sz w:val="24"/>
        </w:rPr>
      </w:pPr>
      <w:r w:rsidRPr="00FD0385">
        <w:rPr>
          <w:rFonts w:cs="Arial"/>
          <w:b/>
          <w:sz w:val="24"/>
        </w:rPr>
        <w:t>Includes amendments up to:</w:t>
      </w:r>
      <w:r w:rsidRPr="00FD0385">
        <w:rPr>
          <w:rFonts w:cs="Arial"/>
          <w:b/>
          <w:sz w:val="24"/>
        </w:rPr>
        <w:tab/>
      </w:r>
      <w:r w:rsidR="00010E76" w:rsidRPr="00FD0385">
        <w:rPr>
          <w:rFonts w:cs="Arial"/>
          <w:sz w:val="24"/>
        </w:rPr>
        <w:t>Act No.</w:t>
      </w:r>
      <w:r w:rsidR="00FD0385">
        <w:rPr>
          <w:rFonts w:cs="Arial"/>
          <w:sz w:val="24"/>
        </w:rPr>
        <w:t> </w:t>
      </w:r>
      <w:r w:rsidR="00010E76" w:rsidRPr="00FD0385">
        <w:rPr>
          <w:rFonts w:cs="Arial"/>
          <w:sz w:val="24"/>
        </w:rPr>
        <w:t>103, 2013</w:t>
      </w:r>
    </w:p>
    <w:p w:rsidR="00AE001C" w:rsidRPr="00FD0385" w:rsidRDefault="00AE001C" w:rsidP="00C77CF4">
      <w:pPr>
        <w:rPr>
          <w:b/>
          <w:szCs w:val="22"/>
        </w:rPr>
      </w:pPr>
    </w:p>
    <w:p w:rsidR="00AE001C" w:rsidRPr="00FD0385" w:rsidRDefault="00AE001C" w:rsidP="00C77CF4">
      <w:pPr>
        <w:pageBreakBefore/>
        <w:spacing w:before="280"/>
        <w:rPr>
          <w:rFonts w:cs="Arial"/>
          <w:b/>
          <w:sz w:val="32"/>
          <w:szCs w:val="32"/>
        </w:rPr>
      </w:pPr>
      <w:r w:rsidRPr="00FD0385">
        <w:rPr>
          <w:rFonts w:cs="Arial"/>
          <w:b/>
          <w:sz w:val="32"/>
          <w:szCs w:val="32"/>
        </w:rPr>
        <w:lastRenderedPageBreak/>
        <w:t>About this compilation</w:t>
      </w:r>
    </w:p>
    <w:p w:rsidR="00AE001C" w:rsidRPr="00FD0385" w:rsidRDefault="00AE001C" w:rsidP="00C77CF4">
      <w:pPr>
        <w:spacing w:before="240"/>
        <w:rPr>
          <w:rFonts w:cs="Arial"/>
        </w:rPr>
      </w:pPr>
      <w:r w:rsidRPr="00FD0385">
        <w:rPr>
          <w:rFonts w:cs="Arial"/>
          <w:b/>
          <w:szCs w:val="22"/>
        </w:rPr>
        <w:t>The compiled Act</w:t>
      </w:r>
    </w:p>
    <w:p w:rsidR="00AE001C" w:rsidRPr="00FD0385" w:rsidRDefault="00AE001C" w:rsidP="00C77CF4">
      <w:pPr>
        <w:spacing w:before="120" w:after="120"/>
        <w:rPr>
          <w:rFonts w:cs="Arial"/>
          <w:szCs w:val="22"/>
        </w:rPr>
      </w:pPr>
      <w:r w:rsidRPr="00FD0385">
        <w:rPr>
          <w:rFonts w:cs="Arial"/>
          <w:szCs w:val="22"/>
        </w:rPr>
        <w:t xml:space="preserve">This is a compilation of the </w:t>
      </w:r>
      <w:r w:rsidRPr="00FD0385">
        <w:rPr>
          <w:rFonts w:cs="Arial"/>
          <w:i/>
          <w:szCs w:val="22"/>
        </w:rPr>
        <w:fldChar w:fldCharType="begin"/>
      </w:r>
      <w:r w:rsidRPr="00FD0385">
        <w:rPr>
          <w:rFonts w:cs="Arial"/>
          <w:i/>
          <w:szCs w:val="22"/>
        </w:rPr>
        <w:instrText xml:space="preserve"> STYLEREF  ShortT </w:instrText>
      </w:r>
      <w:r w:rsidRPr="00FD0385">
        <w:rPr>
          <w:rFonts w:cs="Arial"/>
          <w:i/>
          <w:szCs w:val="22"/>
        </w:rPr>
        <w:fldChar w:fldCharType="separate"/>
      </w:r>
      <w:r w:rsidR="00A86832">
        <w:rPr>
          <w:rFonts w:cs="Arial"/>
          <w:i/>
          <w:noProof/>
          <w:szCs w:val="22"/>
        </w:rPr>
        <w:t>Sydney Harbour Federation Trust Act 2001</w:t>
      </w:r>
      <w:r w:rsidRPr="00FD0385">
        <w:rPr>
          <w:rFonts w:cs="Arial"/>
          <w:i/>
          <w:szCs w:val="22"/>
        </w:rPr>
        <w:fldChar w:fldCharType="end"/>
      </w:r>
      <w:r w:rsidRPr="00FD0385">
        <w:rPr>
          <w:rFonts w:cs="Arial"/>
          <w:szCs w:val="22"/>
        </w:rPr>
        <w:t xml:space="preserve"> as amended and in force on </w:t>
      </w:r>
      <w:r w:rsidR="00010E76" w:rsidRPr="00FD0385">
        <w:rPr>
          <w:rFonts w:cs="Arial"/>
          <w:szCs w:val="22"/>
        </w:rPr>
        <w:t>29</w:t>
      </w:r>
      <w:r w:rsidR="00FD0385">
        <w:rPr>
          <w:rFonts w:cs="Arial"/>
          <w:szCs w:val="22"/>
        </w:rPr>
        <w:t> </w:t>
      </w:r>
      <w:r w:rsidR="00010E76" w:rsidRPr="00FD0385">
        <w:rPr>
          <w:rFonts w:cs="Arial"/>
          <w:szCs w:val="22"/>
        </w:rPr>
        <w:t>June 2013</w:t>
      </w:r>
      <w:r w:rsidRPr="00FD0385">
        <w:rPr>
          <w:rFonts w:cs="Arial"/>
          <w:szCs w:val="22"/>
        </w:rPr>
        <w:t>. It includes any amendment affecting the compiled Act to that date.</w:t>
      </w:r>
    </w:p>
    <w:p w:rsidR="00AE001C" w:rsidRPr="00FD0385" w:rsidRDefault="00AE001C" w:rsidP="00C77CF4">
      <w:pPr>
        <w:spacing w:after="120"/>
        <w:rPr>
          <w:rFonts w:cs="Arial"/>
          <w:szCs w:val="22"/>
        </w:rPr>
      </w:pPr>
      <w:r w:rsidRPr="00FD0385">
        <w:rPr>
          <w:rFonts w:cs="Arial"/>
          <w:szCs w:val="22"/>
        </w:rPr>
        <w:t xml:space="preserve">This compilation was prepared on </w:t>
      </w:r>
      <w:r w:rsidR="00010E76" w:rsidRPr="00FD0385">
        <w:rPr>
          <w:rFonts w:cs="Arial"/>
          <w:szCs w:val="22"/>
        </w:rPr>
        <w:t>9</w:t>
      </w:r>
      <w:r w:rsidR="00FD0385">
        <w:rPr>
          <w:rFonts w:cs="Arial"/>
          <w:szCs w:val="22"/>
        </w:rPr>
        <w:t> </w:t>
      </w:r>
      <w:r w:rsidR="00010E76" w:rsidRPr="00FD0385">
        <w:rPr>
          <w:rFonts w:cs="Arial"/>
          <w:szCs w:val="22"/>
        </w:rPr>
        <w:t>August 2013</w:t>
      </w:r>
      <w:r w:rsidRPr="00FD0385">
        <w:rPr>
          <w:rFonts w:cs="Arial"/>
          <w:szCs w:val="22"/>
        </w:rPr>
        <w:t>.</w:t>
      </w:r>
    </w:p>
    <w:p w:rsidR="00AE001C" w:rsidRPr="00FD0385" w:rsidRDefault="00AE001C" w:rsidP="00C77CF4">
      <w:pPr>
        <w:spacing w:after="120"/>
        <w:rPr>
          <w:rFonts w:cs="Arial"/>
          <w:szCs w:val="22"/>
        </w:rPr>
      </w:pPr>
      <w:r w:rsidRPr="00FD0385">
        <w:rPr>
          <w:rFonts w:cs="Arial"/>
          <w:szCs w:val="22"/>
        </w:rPr>
        <w:t xml:space="preserve">The notes at the end of this compilation (the </w:t>
      </w:r>
      <w:r w:rsidRPr="00FD0385">
        <w:rPr>
          <w:rFonts w:cs="Arial"/>
          <w:b/>
          <w:i/>
          <w:szCs w:val="22"/>
        </w:rPr>
        <w:t>endnotes</w:t>
      </w:r>
      <w:r w:rsidRPr="00FD0385">
        <w:rPr>
          <w:rFonts w:cs="Arial"/>
          <w:szCs w:val="22"/>
        </w:rPr>
        <w:t>) include information about amending Acts and instruments and the amendment history of each amended provision.</w:t>
      </w:r>
    </w:p>
    <w:p w:rsidR="00AE001C" w:rsidRPr="00FD0385" w:rsidRDefault="00AE001C" w:rsidP="00C77CF4">
      <w:pPr>
        <w:tabs>
          <w:tab w:val="left" w:pos="5640"/>
        </w:tabs>
        <w:spacing w:before="120" w:after="120"/>
        <w:rPr>
          <w:rFonts w:cs="Arial"/>
          <w:b/>
          <w:szCs w:val="22"/>
        </w:rPr>
      </w:pPr>
      <w:r w:rsidRPr="00FD0385">
        <w:rPr>
          <w:rFonts w:cs="Arial"/>
          <w:b/>
          <w:szCs w:val="22"/>
        </w:rPr>
        <w:t>Uncommenced provisions and amendments</w:t>
      </w:r>
    </w:p>
    <w:p w:rsidR="00AE001C" w:rsidRPr="00FD0385" w:rsidRDefault="00AE001C" w:rsidP="00C77CF4">
      <w:pPr>
        <w:spacing w:after="120"/>
        <w:rPr>
          <w:rFonts w:cs="Arial"/>
          <w:szCs w:val="22"/>
        </w:rPr>
      </w:pPr>
      <w:r w:rsidRPr="00FD0385">
        <w:rPr>
          <w:rFonts w:cs="Arial"/>
          <w:szCs w:val="22"/>
        </w:rPr>
        <w:t>If a provision of the compiled Act is affected by an uncommenced amendment, the text of the uncommenced amendment is set out in the endnotes.</w:t>
      </w:r>
    </w:p>
    <w:p w:rsidR="00AE001C" w:rsidRPr="00FD0385" w:rsidRDefault="00AE001C" w:rsidP="00C77CF4">
      <w:pPr>
        <w:spacing w:before="120" w:after="120"/>
        <w:rPr>
          <w:rFonts w:cs="Arial"/>
          <w:b/>
          <w:szCs w:val="22"/>
        </w:rPr>
      </w:pPr>
      <w:r w:rsidRPr="00FD0385">
        <w:rPr>
          <w:rFonts w:cs="Arial"/>
          <w:b/>
          <w:szCs w:val="22"/>
        </w:rPr>
        <w:t>Application, saving and transitional provisions for amendments</w:t>
      </w:r>
    </w:p>
    <w:p w:rsidR="00AE001C" w:rsidRPr="00FD0385" w:rsidRDefault="00AE001C" w:rsidP="00C77CF4">
      <w:pPr>
        <w:spacing w:after="120"/>
        <w:rPr>
          <w:rFonts w:cs="Arial"/>
          <w:szCs w:val="22"/>
        </w:rPr>
      </w:pPr>
      <w:r w:rsidRPr="00FD0385">
        <w:rPr>
          <w:rFonts w:cs="Arial"/>
          <w:szCs w:val="22"/>
        </w:rPr>
        <w:t>If the operation of an amendment is affected by an application, saving or transitional provision, the provision is identified in the endnotes.</w:t>
      </w:r>
    </w:p>
    <w:p w:rsidR="00AE001C" w:rsidRPr="00FD0385" w:rsidRDefault="00AE001C" w:rsidP="00C77CF4">
      <w:pPr>
        <w:spacing w:before="120" w:after="120"/>
        <w:rPr>
          <w:rFonts w:cs="Arial"/>
          <w:b/>
          <w:szCs w:val="22"/>
        </w:rPr>
      </w:pPr>
      <w:r w:rsidRPr="00FD0385">
        <w:rPr>
          <w:rFonts w:cs="Arial"/>
          <w:b/>
          <w:szCs w:val="22"/>
        </w:rPr>
        <w:t>Modifications</w:t>
      </w:r>
    </w:p>
    <w:p w:rsidR="00AE001C" w:rsidRPr="00FD0385" w:rsidRDefault="00AE001C" w:rsidP="00C77CF4">
      <w:pPr>
        <w:spacing w:after="120"/>
        <w:rPr>
          <w:rFonts w:cs="Arial"/>
          <w:szCs w:val="22"/>
        </w:rPr>
      </w:pPr>
      <w:r w:rsidRPr="00FD0385">
        <w:rPr>
          <w:rFonts w:cs="Arial"/>
          <w:szCs w:val="22"/>
        </w:rPr>
        <w:t xml:space="preserve">If a provision of the compiled Act is affected by a textual modification that is in force, the text of the modifying provision is set out in the endnotes. </w:t>
      </w:r>
    </w:p>
    <w:p w:rsidR="00AE001C" w:rsidRPr="00FD0385" w:rsidRDefault="00AE001C" w:rsidP="00C77CF4">
      <w:pPr>
        <w:spacing w:before="80" w:after="120"/>
        <w:rPr>
          <w:rFonts w:cs="Arial"/>
          <w:b/>
          <w:szCs w:val="22"/>
        </w:rPr>
      </w:pPr>
      <w:r w:rsidRPr="00FD0385">
        <w:rPr>
          <w:rFonts w:cs="Arial"/>
          <w:b/>
          <w:szCs w:val="22"/>
        </w:rPr>
        <w:t>Provisions ceasing to have effect</w:t>
      </w:r>
    </w:p>
    <w:p w:rsidR="00AE001C" w:rsidRPr="00FD0385" w:rsidRDefault="00AE001C" w:rsidP="00C77CF4">
      <w:pPr>
        <w:spacing w:after="120"/>
        <w:rPr>
          <w:rFonts w:cs="Arial"/>
        </w:rPr>
      </w:pPr>
      <w:r w:rsidRPr="00FD0385">
        <w:rPr>
          <w:rFonts w:cs="Arial"/>
          <w:szCs w:val="22"/>
        </w:rPr>
        <w:t>If a provision of the compiled Act has expired or otherwise ceased to have effect in accordance with a provision of the Act, details of the provision are set out in the endnotes.</w:t>
      </w:r>
    </w:p>
    <w:p w:rsidR="00AE001C" w:rsidRPr="00FD0385" w:rsidRDefault="00AE001C" w:rsidP="00C77CF4">
      <w:pPr>
        <w:pStyle w:val="Header"/>
        <w:tabs>
          <w:tab w:val="clear" w:pos="4150"/>
          <w:tab w:val="clear" w:pos="8307"/>
        </w:tabs>
      </w:pPr>
      <w:r w:rsidRPr="00FD0385">
        <w:rPr>
          <w:rStyle w:val="CharChapNo"/>
        </w:rPr>
        <w:t xml:space="preserve"> </w:t>
      </w:r>
      <w:r w:rsidRPr="00FD0385">
        <w:rPr>
          <w:rStyle w:val="CharChapText"/>
        </w:rPr>
        <w:t xml:space="preserve"> </w:t>
      </w:r>
    </w:p>
    <w:p w:rsidR="00AE001C" w:rsidRPr="00FD0385" w:rsidRDefault="00AE001C" w:rsidP="00C77CF4">
      <w:pPr>
        <w:pStyle w:val="Header"/>
        <w:tabs>
          <w:tab w:val="clear" w:pos="4150"/>
          <w:tab w:val="clear" w:pos="8307"/>
        </w:tabs>
      </w:pPr>
      <w:r w:rsidRPr="00FD0385">
        <w:rPr>
          <w:rStyle w:val="CharPartNo"/>
        </w:rPr>
        <w:t xml:space="preserve"> </w:t>
      </w:r>
      <w:r w:rsidRPr="00FD0385">
        <w:rPr>
          <w:rStyle w:val="CharPartText"/>
        </w:rPr>
        <w:t xml:space="preserve"> </w:t>
      </w:r>
    </w:p>
    <w:p w:rsidR="00AE001C" w:rsidRPr="00FD0385" w:rsidRDefault="00AE001C" w:rsidP="00C77CF4">
      <w:pPr>
        <w:pStyle w:val="Header"/>
        <w:tabs>
          <w:tab w:val="clear" w:pos="4150"/>
          <w:tab w:val="clear" w:pos="8307"/>
        </w:tabs>
      </w:pPr>
      <w:r w:rsidRPr="00FD0385">
        <w:rPr>
          <w:rStyle w:val="CharDivNo"/>
        </w:rPr>
        <w:t xml:space="preserve"> </w:t>
      </w:r>
      <w:r w:rsidRPr="00FD0385">
        <w:rPr>
          <w:rStyle w:val="CharDivText"/>
        </w:rPr>
        <w:t xml:space="preserve"> </w:t>
      </w:r>
    </w:p>
    <w:p w:rsidR="00AE001C" w:rsidRPr="00FD0385" w:rsidRDefault="00AE001C" w:rsidP="00C77CF4">
      <w:pPr>
        <w:sectPr w:rsidR="00AE001C" w:rsidRPr="00FD0385" w:rsidSect="00AA7025">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DF436B" w:rsidRPr="00FD0385" w:rsidRDefault="00DF436B" w:rsidP="00AE001C">
      <w:r w:rsidRPr="00FD0385">
        <w:rPr>
          <w:rFonts w:cs="Times New Roman"/>
          <w:sz w:val="36"/>
        </w:rPr>
        <w:lastRenderedPageBreak/>
        <w:t>Contents</w:t>
      </w:r>
    </w:p>
    <w:p w:rsidR="00FD0385" w:rsidRDefault="008E7965">
      <w:pPr>
        <w:pStyle w:val="TOC2"/>
        <w:rPr>
          <w:rFonts w:asciiTheme="minorHAnsi" w:eastAsiaTheme="minorEastAsia" w:hAnsiTheme="minorHAnsi" w:cstheme="minorBidi"/>
          <w:b w:val="0"/>
          <w:noProof/>
          <w:kern w:val="0"/>
          <w:sz w:val="22"/>
          <w:szCs w:val="22"/>
        </w:rPr>
      </w:pPr>
      <w:r w:rsidRPr="00FD0385">
        <w:rPr>
          <w:iCs/>
          <w:szCs w:val="28"/>
        </w:rPr>
        <w:fldChar w:fldCharType="begin"/>
      </w:r>
      <w:r w:rsidRPr="00FD0385">
        <w:instrText xml:space="preserve"> TOC \o "1-9" \t "ActHead 1,2,ActHead 2,2,ActHead 3,3,ActHead 4,4,ActHead 5,5, Schedule,2, Schedule Text,3, NotesSection,6" </w:instrText>
      </w:r>
      <w:r w:rsidRPr="00FD0385">
        <w:rPr>
          <w:iCs/>
          <w:szCs w:val="28"/>
        </w:rPr>
        <w:fldChar w:fldCharType="separate"/>
      </w:r>
      <w:r w:rsidR="00FD0385">
        <w:rPr>
          <w:noProof/>
        </w:rPr>
        <w:t>Part 1—Preliminary</w:t>
      </w:r>
      <w:r w:rsidR="00FD0385" w:rsidRPr="00FD0385">
        <w:rPr>
          <w:b w:val="0"/>
          <w:noProof/>
          <w:sz w:val="18"/>
        </w:rPr>
        <w:tab/>
      </w:r>
      <w:r w:rsidR="00FD0385" w:rsidRPr="00FD0385">
        <w:rPr>
          <w:b w:val="0"/>
          <w:noProof/>
          <w:sz w:val="18"/>
        </w:rPr>
        <w:fldChar w:fldCharType="begin"/>
      </w:r>
      <w:r w:rsidR="00FD0385" w:rsidRPr="00FD0385">
        <w:rPr>
          <w:b w:val="0"/>
          <w:noProof/>
          <w:sz w:val="18"/>
        </w:rPr>
        <w:instrText xml:space="preserve"> PAGEREF _Toc364769821 \h </w:instrText>
      </w:r>
      <w:r w:rsidR="00FD0385" w:rsidRPr="00FD0385">
        <w:rPr>
          <w:b w:val="0"/>
          <w:noProof/>
          <w:sz w:val="18"/>
        </w:rPr>
      </w:r>
      <w:r w:rsidR="00FD0385" w:rsidRPr="00FD0385">
        <w:rPr>
          <w:b w:val="0"/>
          <w:noProof/>
          <w:sz w:val="18"/>
        </w:rPr>
        <w:fldChar w:fldCharType="separate"/>
      </w:r>
      <w:r w:rsidR="00A86832">
        <w:rPr>
          <w:b w:val="0"/>
          <w:noProof/>
          <w:sz w:val="18"/>
        </w:rPr>
        <w:t>1</w:t>
      </w:r>
      <w:r w:rsidR="00FD0385" w:rsidRPr="00FD0385">
        <w:rPr>
          <w:b w:val="0"/>
          <w:noProof/>
          <w:sz w:val="18"/>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1</w:t>
      </w:r>
      <w:r>
        <w:rPr>
          <w:noProof/>
        </w:rPr>
        <w:tab/>
        <w:t>Short title</w:t>
      </w:r>
      <w:r w:rsidRPr="00FD0385">
        <w:rPr>
          <w:noProof/>
        </w:rPr>
        <w:tab/>
      </w:r>
      <w:r w:rsidRPr="00FD0385">
        <w:rPr>
          <w:noProof/>
        </w:rPr>
        <w:fldChar w:fldCharType="begin"/>
      </w:r>
      <w:r w:rsidRPr="00FD0385">
        <w:rPr>
          <w:noProof/>
        </w:rPr>
        <w:instrText xml:space="preserve"> PAGEREF _Toc364769822 \h </w:instrText>
      </w:r>
      <w:r w:rsidRPr="00FD0385">
        <w:rPr>
          <w:noProof/>
        </w:rPr>
      </w:r>
      <w:r w:rsidRPr="00FD0385">
        <w:rPr>
          <w:noProof/>
        </w:rPr>
        <w:fldChar w:fldCharType="separate"/>
      </w:r>
      <w:r w:rsidR="00A86832">
        <w:rPr>
          <w:noProof/>
        </w:rPr>
        <w:t>1</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2</w:t>
      </w:r>
      <w:r>
        <w:rPr>
          <w:noProof/>
        </w:rPr>
        <w:tab/>
        <w:t>Commencement</w:t>
      </w:r>
      <w:r w:rsidRPr="00FD0385">
        <w:rPr>
          <w:noProof/>
        </w:rPr>
        <w:tab/>
      </w:r>
      <w:r w:rsidRPr="00FD0385">
        <w:rPr>
          <w:noProof/>
        </w:rPr>
        <w:fldChar w:fldCharType="begin"/>
      </w:r>
      <w:r w:rsidRPr="00FD0385">
        <w:rPr>
          <w:noProof/>
        </w:rPr>
        <w:instrText xml:space="preserve"> PAGEREF _Toc364769823 \h </w:instrText>
      </w:r>
      <w:r w:rsidRPr="00FD0385">
        <w:rPr>
          <w:noProof/>
        </w:rPr>
      </w:r>
      <w:r w:rsidRPr="00FD0385">
        <w:rPr>
          <w:noProof/>
        </w:rPr>
        <w:fldChar w:fldCharType="separate"/>
      </w:r>
      <w:r w:rsidR="00A86832">
        <w:rPr>
          <w:noProof/>
        </w:rPr>
        <w:t>1</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w:t>
      </w:r>
      <w:r>
        <w:rPr>
          <w:noProof/>
        </w:rPr>
        <w:tab/>
        <w:t>Definitions</w:t>
      </w:r>
      <w:r w:rsidRPr="00FD0385">
        <w:rPr>
          <w:noProof/>
        </w:rPr>
        <w:tab/>
      </w:r>
      <w:r w:rsidRPr="00FD0385">
        <w:rPr>
          <w:noProof/>
        </w:rPr>
        <w:fldChar w:fldCharType="begin"/>
      </w:r>
      <w:r w:rsidRPr="00FD0385">
        <w:rPr>
          <w:noProof/>
        </w:rPr>
        <w:instrText xml:space="preserve"> PAGEREF _Toc364769824 \h </w:instrText>
      </w:r>
      <w:r w:rsidRPr="00FD0385">
        <w:rPr>
          <w:noProof/>
        </w:rPr>
      </w:r>
      <w:r w:rsidRPr="00FD0385">
        <w:rPr>
          <w:noProof/>
        </w:rPr>
        <w:fldChar w:fldCharType="separate"/>
      </w:r>
      <w:r w:rsidR="00A86832">
        <w:rPr>
          <w:noProof/>
        </w:rPr>
        <w:t>1</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4</w:t>
      </w:r>
      <w:r>
        <w:rPr>
          <w:noProof/>
        </w:rPr>
        <w:tab/>
        <w:t>Act binds the Crown</w:t>
      </w:r>
      <w:r w:rsidRPr="00FD0385">
        <w:rPr>
          <w:noProof/>
        </w:rPr>
        <w:tab/>
      </w:r>
      <w:r w:rsidRPr="00FD0385">
        <w:rPr>
          <w:noProof/>
        </w:rPr>
        <w:fldChar w:fldCharType="begin"/>
      </w:r>
      <w:r w:rsidRPr="00FD0385">
        <w:rPr>
          <w:noProof/>
        </w:rPr>
        <w:instrText xml:space="preserve"> PAGEREF _Toc364769825 \h </w:instrText>
      </w:r>
      <w:r w:rsidRPr="00FD0385">
        <w:rPr>
          <w:noProof/>
        </w:rPr>
      </w:r>
      <w:r w:rsidRPr="00FD0385">
        <w:rPr>
          <w:noProof/>
        </w:rPr>
        <w:fldChar w:fldCharType="separate"/>
      </w:r>
      <w:r w:rsidR="00A86832">
        <w:rPr>
          <w:noProof/>
        </w:rPr>
        <w:t>3</w:t>
      </w:r>
      <w:r w:rsidRPr="00FD0385">
        <w:rPr>
          <w:noProof/>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Part 2—Establishment of the Trust</w:t>
      </w:r>
      <w:r w:rsidRPr="00FD0385">
        <w:rPr>
          <w:b w:val="0"/>
          <w:noProof/>
          <w:sz w:val="18"/>
        </w:rPr>
        <w:tab/>
      </w:r>
      <w:r w:rsidRPr="00FD0385">
        <w:rPr>
          <w:b w:val="0"/>
          <w:noProof/>
          <w:sz w:val="18"/>
        </w:rPr>
        <w:fldChar w:fldCharType="begin"/>
      </w:r>
      <w:r w:rsidRPr="00FD0385">
        <w:rPr>
          <w:b w:val="0"/>
          <w:noProof/>
          <w:sz w:val="18"/>
        </w:rPr>
        <w:instrText xml:space="preserve"> PAGEREF _Toc364769826 \h </w:instrText>
      </w:r>
      <w:r w:rsidRPr="00FD0385">
        <w:rPr>
          <w:b w:val="0"/>
          <w:noProof/>
          <w:sz w:val="18"/>
        </w:rPr>
      </w:r>
      <w:r w:rsidRPr="00FD0385">
        <w:rPr>
          <w:b w:val="0"/>
          <w:noProof/>
          <w:sz w:val="18"/>
        </w:rPr>
        <w:fldChar w:fldCharType="separate"/>
      </w:r>
      <w:r w:rsidR="00A86832">
        <w:rPr>
          <w:b w:val="0"/>
          <w:noProof/>
          <w:sz w:val="18"/>
        </w:rPr>
        <w:t>4</w:t>
      </w:r>
      <w:r w:rsidRPr="00FD0385">
        <w:rPr>
          <w:b w:val="0"/>
          <w:noProof/>
          <w:sz w:val="18"/>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w:t>
      </w:r>
      <w:r>
        <w:rPr>
          <w:noProof/>
        </w:rPr>
        <w:tab/>
        <w:t>Establishment</w:t>
      </w:r>
      <w:r w:rsidRPr="00FD0385">
        <w:rPr>
          <w:noProof/>
        </w:rPr>
        <w:tab/>
      </w:r>
      <w:r w:rsidRPr="00FD0385">
        <w:rPr>
          <w:noProof/>
        </w:rPr>
        <w:fldChar w:fldCharType="begin"/>
      </w:r>
      <w:r w:rsidRPr="00FD0385">
        <w:rPr>
          <w:noProof/>
        </w:rPr>
        <w:instrText xml:space="preserve"> PAGEREF _Toc364769827 \h </w:instrText>
      </w:r>
      <w:r w:rsidRPr="00FD0385">
        <w:rPr>
          <w:noProof/>
        </w:rPr>
      </w:r>
      <w:r w:rsidRPr="00FD0385">
        <w:rPr>
          <w:noProof/>
        </w:rPr>
        <w:fldChar w:fldCharType="separate"/>
      </w:r>
      <w:r w:rsidR="00A86832">
        <w:rPr>
          <w:noProof/>
        </w:rPr>
        <w:t>4</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w:t>
      </w:r>
      <w:r>
        <w:rPr>
          <w:noProof/>
        </w:rPr>
        <w:tab/>
        <w:t>Objects</w:t>
      </w:r>
      <w:r w:rsidRPr="00FD0385">
        <w:rPr>
          <w:noProof/>
        </w:rPr>
        <w:tab/>
      </w:r>
      <w:r w:rsidRPr="00FD0385">
        <w:rPr>
          <w:noProof/>
        </w:rPr>
        <w:fldChar w:fldCharType="begin"/>
      </w:r>
      <w:r w:rsidRPr="00FD0385">
        <w:rPr>
          <w:noProof/>
        </w:rPr>
        <w:instrText xml:space="preserve"> PAGEREF _Toc364769828 \h </w:instrText>
      </w:r>
      <w:r w:rsidRPr="00FD0385">
        <w:rPr>
          <w:noProof/>
        </w:rPr>
      </w:r>
      <w:r w:rsidRPr="00FD0385">
        <w:rPr>
          <w:noProof/>
        </w:rPr>
        <w:fldChar w:fldCharType="separate"/>
      </w:r>
      <w:r w:rsidR="00A86832">
        <w:rPr>
          <w:noProof/>
        </w:rPr>
        <w:t>4</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7</w:t>
      </w:r>
      <w:r>
        <w:rPr>
          <w:noProof/>
        </w:rPr>
        <w:tab/>
        <w:t>Functions</w:t>
      </w:r>
      <w:r w:rsidRPr="00FD0385">
        <w:rPr>
          <w:noProof/>
        </w:rPr>
        <w:tab/>
      </w:r>
      <w:r w:rsidRPr="00FD0385">
        <w:rPr>
          <w:noProof/>
        </w:rPr>
        <w:fldChar w:fldCharType="begin"/>
      </w:r>
      <w:r w:rsidRPr="00FD0385">
        <w:rPr>
          <w:noProof/>
        </w:rPr>
        <w:instrText xml:space="preserve"> PAGEREF _Toc364769829 \h </w:instrText>
      </w:r>
      <w:r w:rsidRPr="00FD0385">
        <w:rPr>
          <w:noProof/>
        </w:rPr>
      </w:r>
      <w:r w:rsidRPr="00FD0385">
        <w:rPr>
          <w:noProof/>
        </w:rPr>
        <w:fldChar w:fldCharType="separate"/>
      </w:r>
      <w:r w:rsidR="00A86832">
        <w:rPr>
          <w:noProof/>
        </w:rPr>
        <w:t>5</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8</w:t>
      </w:r>
      <w:r>
        <w:rPr>
          <w:noProof/>
        </w:rPr>
        <w:tab/>
        <w:t>Powers</w:t>
      </w:r>
      <w:r w:rsidRPr="00FD0385">
        <w:rPr>
          <w:noProof/>
        </w:rPr>
        <w:tab/>
      </w:r>
      <w:r w:rsidRPr="00FD0385">
        <w:rPr>
          <w:noProof/>
        </w:rPr>
        <w:fldChar w:fldCharType="begin"/>
      </w:r>
      <w:r w:rsidRPr="00FD0385">
        <w:rPr>
          <w:noProof/>
        </w:rPr>
        <w:instrText xml:space="preserve"> PAGEREF _Toc364769830 \h </w:instrText>
      </w:r>
      <w:r w:rsidRPr="00FD0385">
        <w:rPr>
          <w:noProof/>
        </w:rPr>
      </w:r>
      <w:r w:rsidRPr="00FD0385">
        <w:rPr>
          <w:noProof/>
        </w:rPr>
        <w:fldChar w:fldCharType="separate"/>
      </w:r>
      <w:r w:rsidR="00A86832">
        <w:rPr>
          <w:noProof/>
        </w:rPr>
        <w:t>5</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9</w:t>
      </w:r>
      <w:r>
        <w:rPr>
          <w:noProof/>
        </w:rPr>
        <w:tab/>
        <w:t>Minister may give directions</w:t>
      </w:r>
      <w:r w:rsidRPr="00FD0385">
        <w:rPr>
          <w:noProof/>
        </w:rPr>
        <w:tab/>
      </w:r>
      <w:r w:rsidRPr="00FD0385">
        <w:rPr>
          <w:noProof/>
        </w:rPr>
        <w:fldChar w:fldCharType="begin"/>
      </w:r>
      <w:r w:rsidRPr="00FD0385">
        <w:rPr>
          <w:noProof/>
        </w:rPr>
        <w:instrText xml:space="preserve"> PAGEREF _Toc364769831 \h </w:instrText>
      </w:r>
      <w:r w:rsidRPr="00FD0385">
        <w:rPr>
          <w:noProof/>
        </w:rPr>
      </w:r>
      <w:r w:rsidRPr="00FD0385">
        <w:rPr>
          <w:noProof/>
        </w:rPr>
        <w:fldChar w:fldCharType="separate"/>
      </w:r>
      <w:r w:rsidR="00A86832">
        <w:rPr>
          <w:noProof/>
        </w:rPr>
        <w:t>6</w:t>
      </w:r>
      <w:r w:rsidRPr="00FD0385">
        <w:rPr>
          <w:noProof/>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Part 3—Constitution of the Trust</w:t>
      </w:r>
      <w:r w:rsidRPr="00FD0385">
        <w:rPr>
          <w:b w:val="0"/>
          <w:noProof/>
          <w:sz w:val="18"/>
        </w:rPr>
        <w:tab/>
      </w:r>
      <w:r w:rsidRPr="00FD0385">
        <w:rPr>
          <w:b w:val="0"/>
          <w:noProof/>
          <w:sz w:val="18"/>
        </w:rPr>
        <w:fldChar w:fldCharType="begin"/>
      </w:r>
      <w:r w:rsidRPr="00FD0385">
        <w:rPr>
          <w:b w:val="0"/>
          <w:noProof/>
          <w:sz w:val="18"/>
        </w:rPr>
        <w:instrText xml:space="preserve"> PAGEREF _Toc364769832 \h </w:instrText>
      </w:r>
      <w:r w:rsidRPr="00FD0385">
        <w:rPr>
          <w:b w:val="0"/>
          <w:noProof/>
          <w:sz w:val="18"/>
        </w:rPr>
      </w:r>
      <w:r w:rsidRPr="00FD0385">
        <w:rPr>
          <w:b w:val="0"/>
          <w:noProof/>
          <w:sz w:val="18"/>
        </w:rPr>
        <w:fldChar w:fldCharType="separate"/>
      </w:r>
      <w:r w:rsidR="00A86832">
        <w:rPr>
          <w:b w:val="0"/>
          <w:noProof/>
          <w:sz w:val="18"/>
        </w:rPr>
        <w:t>7</w:t>
      </w:r>
      <w:r w:rsidRPr="00FD0385">
        <w:rPr>
          <w:b w:val="0"/>
          <w:noProof/>
          <w:sz w:val="18"/>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10</w:t>
      </w:r>
      <w:r>
        <w:rPr>
          <w:noProof/>
        </w:rPr>
        <w:tab/>
        <w:t>Membership of the Trust</w:t>
      </w:r>
      <w:r w:rsidRPr="00FD0385">
        <w:rPr>
          <w:noProof/>
        </w:rPr>
        <w:tab/>
      </w:r>
      <w:r w:rsidRPr="00FD0385">
        <w:rPr>
          <w:noProof/>
        </w:rPr>
        <w:fldChar w:fldCharType="begin"/>
      </w:r>
      <w:r w:rsidRPr="00FD0385">
        <w:rPr>
          <w:noProof/>
        </w:rPr>
        <w:instrText xml:space="preserve"> PAGEREF _Toc364769833 \h </w:instrText>
      </w:r>
      <w:r w:rsidRPr="00FD0385">
        <w:rPr>
          <w:noProof/>
        </w:rPr>
      </w:r>
      <w:r w:rsidRPr="00FD0385">
        <w:rPr>
          <w:noProof/>
        </w:rPr>
        <w:fldChar w:fldCharType="separate"/>
      </w:r>
      <w:r w:rsidR="00A86832">
        <w:rPr>
          <w:noProof/>
        </w:rPr>
        <w:t>7</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11</w:t>
      </w:r>
      <w:r>
        <w:rPr>
          <w:noProof/>
        </w:rPr>
        <w:tab/>
        <w:t>Invitations to NSW to recommend members</w:t>
      </w:r>
      <w:r w:rsidRPr="00FD0385">
        <w:rPr>
          <w:noProof/>
        </w:rPr>
        <w:tab/>
      </w:r>
      <w:r w:rsidRPr="00FD0385">
        <w:rPr>
          <w:noProof/>
        </w:rPr>
        <w:fldChar w:fldCharType="begin"/>
      </w:r>
      <w:r w:rsidRPr="00FD0385">
        <w:rPr>
          <w:noProof/>
        </w:rPr>
        <w:instrText xml:space="preserve"> PAGEREF _Toc364769834 \h </w:instrText>
      </w:r>
      <w:r w:rsidRPr="00FD0385">
        <w:rPr>
          <w:noProof/>
        </w:rPr>
      </w:r>
      <w:r w:rsidRPr="00FD0385">
        <w:rPr>
          <w:noProof/>
        </w:rPr>
        <w:fldChar w:fldCharType="separate"/>
      </w:r>
      <w:r w:rsidR="00A86832">
        <w:rPr>
          <w:noProof/>
        </w:rPr>
        <w:t>7</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12</w:t>
      </w:r>
      <w:r>
        <w:rPr>
          <w:noProof/>
        </w:rPr>
        <w:tab/>
        <w:t>Appointment of members</w:t>
      </w:r>
      <w:r w:rsidRPr="00FD0385">
        <w:rPr>
          <w:noProof/>
        </w:rPr>
        <w:tab/>
      </w:r>
      <w:r w:rsidRPr="00FD0385">
        <w:rPr>
          <w:noProof/>
        </w:rPr>
        <w:fldChar w:fldCharType="begin"/>
      </w:r>
      <w:r w:rsidRPr="00FD0385">
        <w:rPr>
          <w:noProof/>
        </w:rPr>
        <w:instrText xml:space="preserve"> PAGEREF _Toc364769835 \h </w:instrText>
      </w:r>
      <w:r w:rsidRPr="00FD0385">
        <w:rPr>
          <w:noProof/>
        </w:rPr>
      </w:r>
      <w:r w:rsidRPr="00FD0385">
        <w:rPr>
          <w:noProof/>
        </w:rPr>
        <w:fldChar w:fldCharType="separate"/>
      </w:r>
      <w:r w:rsidR="00A86832">
        <w:rPr>
          <w:noProof/>
        </w:rPr>
        <w:t>7</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13</w:t>
      </w:r>
      <w:r>
        <w:rPr>
          <w:noProof/>
        </w:rPr>
        <w:tab/>
        <w:t>Terms of office of members</w:t>
      </w:r>
      <w:r w:rsidRPr="00FD0385">
        <w:rPr>
          <w:noProof/>
        </w:rPr>
        <w:tab/>
      </w:r>
      <w:r w:rsidRPr="00FD0385">
        <w:rPr>
          <w:noProof/>
        </w:rPr>
        <w:fldChar w:fldCharType="begin"/>
      </w:r>
      <w:r w:rsidRPr="00FD0385">
        <w:rPr>
          <w:noProof/>
        </w:rPr>
        <w:instrText xml:space="preserve"> PAGEREF _Toc364769836 \h </w:instrText>
      </w:r>
      <w:r w:rsidRPr="00FD0385">
        <w:rPr>
          <w:noProof/>
        </w:rPr>
      </w:r>
      <w:r w:rsidRPr="00FD0385">
        <w:rPr>
          <w:noProof/>
        </w:rPr>
        <w:fldChar w:fldCharType="separate"/>
      </w:r>
      <w:r w:rsidR="00A86832">
        <w:rPr>
          <w:noProof/>
        </w:rPr>
        <w:t>8</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14</w:t>
      </w:r>
      <w:r>
        <w:rPr>
          <w:noProof/>
        </w:rPr>
        <w:tab/>
        <w:t>Acting appointments</w:t>
      </w:r>
      <w:r w:rsidRPr="00FD0385">
        <w:rPr>
          <w:noProof/>
        </w:rPr>
        <w:tab/>
      </w:r>
      <w:r w:rsidRPr="00FD0385">
        <w:rPr>
          <w:noProof/>
        </w:rPr>
        <w:fldChar w:fldCharType="begin"/>
      </w:r>
      <w:r w:rsidRPr="00FD0385">
        <w:rPr>
          <w:noProof/>
        </w:rPr>
        <w:instrText xml:space="preserve"> PAGEREF _Toc364769837 \h </w:instrText>
      </w:r>
      <w:r w:rsidRPr="00FD0385">
        <w:rPr>
          <w:noProof/>
        </w:rPr>
      </w:r>
      <w:r w:rsidRPr="00FD0385">
        <w:rPr>
          <w:noProof/>
        </w:rPr>
        <w:fldChar w:fldCharType="separate"/>
      </w:r>
      <w:r w:rsidR="00A86832">
        <w:rPr>
          <w:noProof/>
        </w:rPr>
        <w:t>8</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15</w:t>
      </w:r>
      <w:r>
        <w:rPr>
          <w:noProof/>
        </w:rPr>
        <w:tab/>
        <w:t>Additional terms and conditions of appointment of members</w:t>
      </w:r>
      <w:r w:rsidRPr="00FD0385">
        <w:rPr>
          <w:noProof/>
        </w:rPr>
        <w:tab/>
      </w:r>
      <w:r w:rsidRPr="00FD0385">
        <w:rPr>
          <w:noProof/>
        </w:rPr>
        <w:fldChar w:fldCharType="begin"/>
      </w:r>
      <w:r w:rsidRPr="00FD0385">
        <w:rPr>
          <w:noProof/>
        </w:rPr>
        <w:instrText xml:space="preserve"> PAGEREF _Toc364769838 \h </w:instrText>
      </w:r>
      <w:r w:rsidRPr="00FD0385">
        <w:rPr>
          <w:noProof/>
        </w:rPr>
      </w:r>
      <w:r w:rsidRPr="00FD0385">
        <w:rPr>
          <w:noProof/>
        </w:rPr>
        <w:fldChar w:fldCharType="separate"/>
      </w:r>
      <w:r w:rsidR="00A86832">
        <w:rPr>
          <w:noProof/>
        </w:rPr>
        <w:t>8</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16</w:t>
      </w:r>
      <w:r>
        <w:rPr>
          <w:noProof/>
        </w:rPr>
        <w:tab/>
        <w:t>Outside employment of members</w:t>
      </w:r>
      <w:r w:rsidRPr="00FD0385">
        <w:rPr>
          <w:noProof/>
        </w:rPr>
        <w:tab/>
      </w:r>
      <w:r w:rsidRPr="00FD0385">
        <w:rPr>
          <w:noProof/>
        </w:rPr>
        <w:fldChar w:fldCharType="begin"/>
      </w:r>
      <w:r w:rsidRPr="00FD0385">
        <w:rPr>
          <w:noProof/>
        </w:rPr>
        <w:instrText xml:space="preserve"> PAGEREF _Toc364769839 \h </w:instrText>
      </w:r>
      <w:r w:rsidRPr="00FD0385">
        <w:rPr>
          <w:noProof/>
        </w:rPr>
      </w:r>
      <w:r w:rsidRPr="00FD0385">
        <w:rPr>
          <w:noProof/>
        </w:rPr>
        <w:fldChar w:fldCharType="separate"/>
      </w:r>
      <w:r w:rsidR="00A86832">
        <w:rPr>
          <w:noProof/>
        </w:rPr>
        <w:t>8</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17</w:t>
      </w:r>
      <w:r>
        <w:rPr>
          <w:noProof/>
        </w:rPr>
        <w:tab/>
        <w:t>Remuneration and allowances of members</w:t>
      </w:r>
      <w:r w:rsidRPr="00FD0385">
        <w:rPr>
          <w:noProof/>
        </w:rPr>
        <w:tab/>
      </w:r>
      <w:r w:rsidRPr="00FD0385">
        <w:rPr>
          <w:noProof/>
        </w:rPr>
        <w:fldChar w:fldCharType="begin"/>
      </w:r>
      <w:r w:rsidRPr="00FD0385">
        <w:rPr>
          <w:noProof/>
        </w:rPr>
        <w:instrText xml:space="preserve"> PAGEREF _Toc364769840 \h </w:instrText>
      </w:r>
      <w:r w:rsidRPr="00FD0385">
        <w:rPr>
          <w:noProof/>
        </w:rPr>
      </w:r>
      <w:r w:rsidRPr="00FD0385">
        <w:rPr>
          <w:noProof/>
        </w:rPr>
        <w:fldChar w:fldCharType="separate"/>
      </w:r>
      <w:r w:rsidR="00A86832">
        <w:rPr>
          <w:noProof/>
        </w:rPr>
        <w:t>8</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18</w:t>
      </w:r>
      <w:r>
        <w:rPr>
          <w:noProof/>
        </w:rPr>
        <w:tab/>
        <w:t>Leave of absence</w:t>
      </w:r>
      <w:r w:rsidRPr="00FD0385">
        <w:rPr>
          <w:noProof/>
        </w:rPr>
        <w:tab/>
      </w:r>
      <w:r w:rsidRPr="00FD0385">
        <w:rPr>
          <w:noProof/>
        </w:rPr>
        <w:fldChar w:fldCharType="begin"/>
      </w:r>
      <w:r w:rsidRPr="00FD0385">
        <w:rPr>
          <w:noProof/>
        </w:rPr>
        <w:instrText xml:space="preserve"> PAGEREF _Toc364769841 \h </w:instrText>
      </w:r>
      <w:r w:rsidRPr="00FD0385">
        <w:rPr>
          <w:noProof/>
        </w:rPr>
      </w:r>
      <w:r w:rsidRPr="00FD0385">
        <w:rPr>
          <w:noProof/>
        </w:rPr>
        <w:fldChar w:fldCharType="separate"/>
      </w:r>
      <w:r w:rsidR="00A86832">
        <w:rPr>
          <w:noProof/>
        </w:rPr>
        <w:t>9</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19</w:t>
      </w:r>
      <w:r>
        <w:rPr>
          <w:noProof/>
        </w:rPr>
        <w:tab/>
        <w:t>Resignation</w:t>
      </w:r>
      <w:r w:rsidRPr="00FD0385">
        <w:rPr>
          <w:noProof/>
        </w:rPr>
        <w:tab/>
      </w:r>
      <w:r w:rsidRPr="00FD0385">
        <w:rPr>
          <w:noProof/>
        </w:rPr>
        <w:fldChar w:fldCharType="begin"/>
      </w:r>
      <w:r w:rsidRPr="00FD0385">
        <w:rPr>
          <w:noProof/>
        </w:rPr>
        <w:instrText xml:space="preserve"> PAGEREF _Toc364769842 \h </w:instrText>
      </w:r>
      <w:r w:rsidRPr="00FD0385">
        <w:rPr>
          <w:noProof/>
        </w:rPr>
      </w:r>
      <w:r w:rsidRPr="00FD0385">
        <w:rPr>
          <w:noProof/>
        </w:rPr>
        <w:fldChar w:fldCharType="separate"/>
      </w:r>
      <w:r w:rsidR="00A86832">
        <w:rPr>
          <w:noProof/>
        </w:rPr>
        <w:t>9</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20</w:t>
      </w:r>
      <w:r>
        <w:rPr>
          <w:noProof/>
        </w:rPr>
        <w:tab/>
        <w:t>Termination of appointment of members</w:t>
      </w:r>
      <w:r w:rsidRPr="00FD0385">
        <w:rPr>
          <w:noProof/>
        </w:rPr>
        <w:tab/>
      </w:r>
      <w:r w:rsidRPr="00FD0385">
        <w:rPr>
          <w:noProof/>
        </w:rPr>
        <w:fldChar w:fldCharType="begin"/>
      </w:r>
      <w:r w:rsidRPr="00FD0385">
        <w:rPr>
          <w:noProof/>
        </w:rPr>
        <w:instrText xml:space="preserve"> PAGEREF _Toc364769843 \h </w:instrText>
      </w:r>
      <w:r w:rsidRPr="00FD0385">
        <w:rPr>
          <w:noProof/>
        </w:rPr>
      </w:r>
      <w:r w:rsidRPr="00FD0385">
        <w:rPr>
          <w:noProof/>
        </w:rPr>
        <w:fldChar w:fldCharType="separate"/>
      </w:r>
      <w:r w:rsidR="00A86832">
        <w:rPr>
          <w:noProof/>
        </w:rPr>
        <w:t>9</w:t>
      </w:r>
      <w:r w:rsidRPr="00FD0385">
        <w:rPr>
          <w:noProof/>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Part 4—Trust land</w:t>
      </w:r>
      <w:r w:rsidRPr="00FD0385">
        <w:rPr>
          <w:b w:val="0"/>
          <w:noProof/>
          <w:sz w:val="18"/>
        </w:rPr>
        <w:tab/>
      </w:r>
      <w:r w:rsidRPr="00FD0385">
        <w:rPr>
          <w:b w:val="0"/>
          <w:noProof/>
          <w:sz w:val="18"/>
        </w:rPr>
        <w:fldChar w:fldCharType="begin"/>
      </w:r>
      <w:r w:rsidRPr="00FD0385">
        <w:rPr>
          <w:b w:val="0"/>
          <w:noProof/>
          <w:sz w:val="18"/>
        </w:rPr>
        <w:instrText xml:space="preserve"> PAGEREF _Toc364769844 \h </w:instrText>
      </w:r>
      <w:r w:rsidRPr="00FD0385">
        <w:rPr>
          <w:b w:val="0"/>
          <w:noProof/>
          <w:sz w:val="18"/>
        </w:rPr>
      </w:r>
      <w:r w:rsidRPr="00FD0385">
        <w:rPr>
          <w:b w:val="0"/>
          <w:noProof/>
          <w:sz w:val="18"/>
        </w:rPr>
        <w:fldChar w:fldCharType="separate"/>
      </w:r>
      <w:r w:rsidR="00A86832">
        <w:rPr>
          <w:b w:val="0"/>
          <w:noProof/>
          <w:sz w:val="18"/>
        </w:rPr>
        <w:t>10</w:t>
      </w:r>
      <w:r w:rsidRPr="00FD0385">
        <w:rPr>
          <w:b w:val="0"/>
          <w:noProof/>
          <w:sz w:val="18"/>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21</w:t>
      </w:r>
      <w:r>
        <w:rPr>
          <w:noProof/>
        </w:rPr>
        <w:tab/>
        <w:t>Vesting by Minister of land in the Trust</w:t>
      </w:r>
      <w:r w:rsidRPr="00FD0385">
        <w:rPr>
          <w:noProof/>
        </w:rPr>
        <w:tab/>
      </w:r>
      <w:r w:rsidRPr="00FD0385">
        <w:rPr>
          <w:noProof/>
        </w:rPr>
        <w:fldChar w:fldCharType="begin"/>
      </w:r>
      <w:r w:rsidRPr="00FD0385">
        <w:rPr>
          <w:noProof/>
        </w:rPr>
        <w:instrText xml:space="preserve"> PAGEREF _Toc364769845 \h </w:instrText>
      </w:r>
      <w:r w:rsidRPr="00FD0385">
        <w:rPr>
          <w:noProof/>
        </w:rPr>
      </w:r>
      <w:r w:rsidRPr="00FD0385">
        <w:rPr>
          <w:noProof/>
        </w:rPr>
        <w:fldChar w:fldCharType="separate"/>
      </w:r>
      <w:r w:rsidR="00A86832">
        <w:rPr>
          <w:noProof/>
        </w:rPr>
        <w:t>10</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22</w:t>
      </w:r>
      <w:r>
        <w:rPr>
          <w:noProof/>
        </w:rPr>
        <w:tab/>
        <w:t>Vesting of Trust land</w:t>
      </w:r>
      <w:r w:rsidRPr="00FD0385">
        <w:rPr>
          <w:noProof/>
        </w:rPr>
        <w:tab/>
      </w:r>
      <w:r w:rsidRPr="00FD0385">
        <w:rPr>
          <w:noProof/>
        </w:rPr>
        <w:fldChar w:fldCharType="begin"/>
      </w:r>
      <w:r w:rsidRPr="00FD0385">
        <w:rPr>
          <w:noProof/>
        </w:rPr>
        <w:instrText xml:space="preserve"> PAGEREF _Toc364769846 \h </w:instrText>
      </w:r>
      <w:r w:rsidRPr="00FD0385">
        <w:rPr>
          <w:noProof/>
        </w:rPr>
      </w:r>
      <w:r w:rsidRPr="00FD0385">
        <w:rPr>
          <w:noProof/>
        </w:rPr>
        <w:fldChar w:fldCharType="separate"/>
      </w:r>
      <w:r w:rsidR="00A86832">
        <w:rPr>
          <w:noProof/>
        </w:rPr>
        <w:t>10</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23</w:t>
      </w:r>
      <w:r>
        <w:rPr>
          <w:noProof/>
        </w:rPr>
        <w:tab/>
        <w:t>Minister may make arrangements</w:t>
      </w:r>
      <w:r w:rsidRPr="00FD0385">
        <w:rPr>
          <w:noProof/>
        </w:rPr>
        <w:tab/>
      </w:r>
      <w:r w:rsidRPr="00FD0385">
        <w:rPr>
          <w:noProof/>
        </w:rPr>
        <w:fldChar w:fldCharType="begin"/>
      </w:r>
      <w:r w:rsidRPr="00FD0385">
        <w:rPr>
          <w:noProof/>
        </w:rPr>
        <w:instrText xml:space="preserve"> PAGEREF _Toc364769847 \h </w:instrText>
      </w:r>
      <w:r w:rsidRPr="00FD0385">
        <w:rPr>
          <w:noProof/>
        </w:rPr>
      </w:r>
      <w:r w:rsidRPr="00FD0385">
        <w:rPr>
          <w:noProof/>
        </w:rPr>
        <w:fldChar w:fldCharType="separate"/>
      </w:r>
      <w:r w:rsidR="00A86832">
        <w:rPr>
          <w:noProof/>
        </w:rPr>
        <w:t>10</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24</w:t>
      </w:r>
      <w:r>
        <w:rPr>
          <w:noProof/>
        </w:rPr>
        <w:tab/>
        <w:t>Transfer of Trust land</w:t>
      </w:r>
      <w:r w:rsidRPr="00FD0385">
        <w:rPr>
          <w:noProof/>
        </w:rPr>
        <w:tab/>
      </w:r>
      <w:r w:rsidRPr="00FD0385">
        <w:rPr>
          <w:noProof/>
        </w:rPr>
        <w:fldChar w:fldCharType="begin"/>
      </w:r>
      <w:r w:rsidRPr="00FD0385">
        <w:rPr>
          <w:noProof/>
        </w:rPr>
        <w:instrText xml:space="preserve"> PAGEREF _Toc364769848 \h </w:instrText>
      </w:r>
      <w:r w:rsidRPr="00FD0385">
        <w:rPr>
          <w:noProof/>
        </w:rPr>
      </w:r>
      <w:r w:rsidRPr="00FD0385">
        <w:rPr>
          <w:noProof/>
        </w:rPr>
        <w:fldChar w:fldCharType="separate"/>
      </w:r>
      <w:r w:rsidR="00A86832">
        <w:rPr>
          <w:noProof/>
        </w:rPr>
        <w:t>11</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25</w:t>
      </w:r>
      <w:r>
        <w:rPr>
          <w:noProof/>
        </w:rPr>
        <w:tab/>
        <w:t>Lands Acquisition Act not to apply</w:t>
      </w:r>
      <w:r w:rsidRPr="00FD0385">
        <w:rPr>
          <w:noProof/>
        </w:rPr>
        <w:tab/>
      </w:r>
      <w:r w:rsidRPr="00FD0385">
        <w:rPr>
          <w:noProof/>
        </w:rPr>
        <w:fldChar w:fldCharType="begin"/>
      </w:r>
      <w:r w:rsidRPr="00FD0385">
        <w:rPr>
          <w:noProof/>
        </w:rPr>
        <w:instrText xml:space="preserve"> PAGEREF _Toc364769849 \h </w:instrText>
      </w:r>
      <w:r w:rsidRPr="00FD0385">
        <w:rPr>
          <w:noProof/>
        </w:rPr>
      </w:r>
      <w:r w:rsidRPr="00FD0385">
        <w:rPr>
          <w:noProof/>
        </w:rPr>
        <w:fldChar w:fldCharType="separate"/>
      </w:r>
      <w:r w:rsidR="00A86832">
        <w:rPr>
          <w:noProof/>
        </w:rPr>
        <w:t>11</w:t>
      </w:r>
      <w:r w:rsidRPr="00FD0385">
        <w:rPr>
          <w:noProof/>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Part 5—Plans</w:t>
      </w:r>
      <w:r w:rsidRPr="00FD0385">
        <w:rPr>
          <w:b w:val="0"/>
          <w:noProof/>
          <w:sz w:val="18"/>
        </w:rPr>
        <w:tab/>
      </w:r>
      <w:r w:rsidRPr="00FD0385">
        <w:rPr>
          <w:b w:val="0"/>
          <w:noProof/>
          <w:sz w:val="18"/>
        </w:rPr>
        <w:fldChar w:fldCharType="begin"/>
      </w:r>
      <w:r w:rsidRPr="00FD0385">
        <w:rPr>
          <w:b w:val="0"/>
          <w:noProof/>
          <w:sz w:val="18"/>
        </w:rPr>
        <w:instrText xml:space="preserve"> PAGEREF _Toc364769850 \h </w:instrText>
      </w:r>
      <w:r w:rsidRPr="00FD0385">
        <w:rPr>
          <w:b w:val="0"/>
          <w:noProof/>
          <w:sz w:val="18"/>
        </w:rPr>
      </w:r>
      <w:r w:rsidRPr="00FD0385">
        <w:rPr>
          <w:b w:val="0"/>
          <w:noProof/>
          <w:sz w:val="18"/>
        </w:rPr>
        <w:fldChar w:fldCharType="separate"/>
      </w:r>
      <w:r w:rsidR="00A86832">
        <w:rPr>
          <w:b w:val="0"/>
          <w:noProof/>
          <w:sz w:val="18"/>
        </w:rPr>
        <w:t>12</w:t>
      </w:r>
      <w:r w:rsidRPr="00FD0385">
        <w:rPr>
          <w:b w:val="0"/>
          <w:noProof/>
          <w:sz w:val="18"/>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26</w:t>
      </w:r>
      <w:r>
        <w:rPr>
          <w:noProof/>
        </w:rPr>
        <w:tab/>
        <w:t>Trust to prepare plans</w:t>
      </w:r>
      <w:r w:rsidRPr="00FD0385">
        <w:rPr>
          <w:noProof/>
        </w:rPr>
        <w:tab/>
      </w:r>
      <w:r w:rsidRPr="00FD0385">
        <w:rPr>
          <w:noProof/>
        </w:rPr>
        <w:fldChar w:fldCharType="begin"/>
      </w:r>
      <w:r w:rsidRPr="00FD0385">
        <w:rPr>
          <w:noProof/>
        </w:rPr>
        <w:instrText xml:space="preserve"> PAGEREF _Toc364769851 \h </w:instrText>
      </w:r>
      <w:r w:rsidRPr="00FD0385">
        <w:rPr>
          <w:noProof/>
        </w:rPr>
      </w:r>
      <w:r w:rsidRPr="00FD0385">
        <w:rPr>
          <w:noProof/>
        </w:rPr>
        <w:fldChar w:fldCharType="separate"/>
      </w:r>
      <w:r w:rsidR="00A86832">
        <w:rPr>
          <w:noProof/>
        </w:rPr>
        <w:t>12</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27</w:t>
      </w:r>
      <w:r>
        <w:rPr>
          <w:noProof/>
        </w:rPr>
        <w:tab/>
        <w:t>Plan areas</w:t>
      </w:r>
      <w:r w:rsidRPr="00FD0385">
        <w:rPr>
          <w:noProof/>
        </w:rPr>
        <w:tab/>
      </w:r>
      <w:r w:rsidRPr="00FD0385">
        <w:rPr>
          <w:noProof/>
        </w:rPr>
        <w:fldChar w:fldCharType="begin"/>
      </w:r>
      <w:r w:rsidRPr="00FD0385">
        <w:rPr>
          <w:noProof/>
        </w:rPr>
        <w:instrText xml:space="preserve"> PAGEREF _Toc364769852 \h </w:instrText>
      </w:r>
      <w:r w:rsidRPr="00FD0385">
        <w:rPr>
          <w:noProof/>
        </w:rPr>
      </w:r>
      <w:r w:rsidRPr="00FD0385">
        <w:rPr>
          <w:noProof/>
        </w:rPr>
        <w:fldChar w:fldCharType="separate"/>
      </w:r>
      <w:r w:rsidR="00A86832">
        <w:rPr>
          <w:noProof/>
        </w:rPr>
        <w:t>12</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28</w:t>
      </w:r>
      <w:r>
        <w:rPr>
          <w:noProof/>
        </w:rPr>
        <w:tab/>
        <w:t>Content of plans</w:t>
      </w:r>
      <w:r w:rsidRPr="00FD0385">
        <w:rPr>
          <w:noProof/>
        </w:rPr>
        <w:tab/>
      </w:r>
      <w:r w:rsidRPr="00FD0385">
        <w:rPr>
          <w:noProof/>
        </w:rPr>
        <w:fldChar w:fldCharType="begin"/>
      </w:r>
      <w:r w:rsidRPr="00FD0385">
        <w:rPr>
          <w:noProof/>
        </w:rPr>
        <w:instrText xml:space="preserve"> PAGEREF _Toc364769853 \h </w:instrText>
      </w:r>
      <w:r w:rsidRPr="00FD0385">
        <w:rPr>
          <w:noProof/>
        </w:rPr>
      </w:r>
      <w:r w:rsidRPr="00FD0385">
        <w:rPr>
          <w:noProof/>
        </w:rPr>
        <w:fldChar w:fldCharType="separate"/>
      </w:r>
      <w:r w:rsidR="00A86832">
        <w:rPr>
          <w:noProof/>
        </w:rPr>
        <w:t>12</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29</w:t>
      </w:r>
      <w:r>
        <w:rPr>
          <w:noProof/>
        </w:rPr>
        <w:tab/>
        <w:t>Consultation on proposal to prepare draft plan</w:t>
      </w:r>
      <w:r w:rsidRPr="00FD0385">
        <w:rPr>
          <w:noProof/>
        </w:rPr>
        <w:tab/>
      </w:r>
      <w:r w:rsidRPr="00FD0385">
        <w:rPr>
          <w:noProof/>
        </w:rPr>
        <w:fldChar w:fldCharType="begin"/>
      </w:r>
      <w:r w:rsidRPr="00FD0385">
        <w:rPr>
          <w:noProof/>
        </w:rPr>
        <w:instrText xml:space="preserve"> PAGEREF _Toc364769854 \h </w:instrText>
      </w:r>
      <w:r w:rsidRPr="00FD0385">
        <w:rPr>
          <w:noProof/>
        </w:rPr>
      </w:r>
      <w:r w:rsidRPr="00FD0385">
        <w:rPr>
          <w:noProof/>
        </w:rPr>
        <w:fldChar w:fldCharType="separate"/>
      </w:r>
      <w:r w:rsidR="00A86832">
        <w:rPr>
          <w:noProof/>
        </w:rPr>
        <w:t>13</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30</w:t>
      </w:r>
      <w:r>
        <w:rPr>
          <w:noProof/>
        </w:rPr>
        <w:tab/>
        <w:t>Consultation on draft plan</w:t>
      </w:r>
      <w:r w:rsidRPr="00FD0385">
        <w:rPr>
          <w:noProof/>
        </w:rPr>
        <w:tab/>
      </w:r>
      <w:r w:rsidRPr="00FD0385">
        <w:rPr>
          <w:noProof/>
        </w:rPr>
        <w:fldChar w:fldCharType="begin"/>
      </w:r>
      <w:r w:rsidRPr="00FD0385">
        <w:rPr>
          <w:noProof/>
        </w:rPr>
        <w:instrText xml:space="preserve"> PAGEREF _Toc364769855 \h </w:instrText>
      </w:r>
      <w:r w:rsidRPr="00FD0385">
        <w:rPr>
          <w:noProof/>
        </w:rPr>
      </w:r>
      <w:r w:rsidRPr="00FD0385">
        <w:rPr>
          <w:noProof/>
        </w:rPr>
        <w:fldChar w:fldCharType="separate"/>
      </w:r>
      <w:r w:rsidR="00A86832">
        <w:rPr>
          <w:noProof/>
        </w:rPr>
        <w:t>14</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31</w:t>
      </w:r>
      <w:r>
        <w:rPr>
          <w:noProof/>
        </w:rPr>
        <w:tab/>
        <w:t>Minister to approve plans</w:t>
      </w:r>
      <w:r w:rsidRPr="00FD0385">
        <w:rPr>
          <w:noProof/>
        </w:rPr>
        <w:tab/>
      </w:r>
      <w:r w:rsidRPr="00FD0385">
        <w:rPr>
          <w:noProof/>
        </w:rPr>
        <w:fldChar w:fldCharType="begin"/>
      </w:r>
      <w:r w:rsidRPr="00FD0385">
        <w:rPr>
          <w:noProof/>
        </w:rPr>
        <w:instrText xml:space="preserve"> PAGEREF _Toc364769856 \h </w:instrText>
      </w:r>
      <w:r w:rsidRPr="00FD0385">
        <w:rPr>
          <w:noProof/>
        </w:rPr>
      </w:r>
      <w:r w:rsidRPr="00FD0385">
        <w:rPr>
          <w:noProof/>
        </w:rPr>
        <w:fldChar w:fldCharType="separate"/>
      </w:r>
      <w:r w:rsidR="00A86832">
        <w:rPr>
          <w:noProof/>
        </w:rPr>
        <w:t>14</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32</w:t>
      </w:r>
      <w:r>
        <w:rPr>
          <w:noProof/>
        </w:rPr>
        <w:tab/>
        <w:t>Action on referral by Minister</w:t>
      </w:r>
      <w:r w:rsidRPr="00FD0385">
        <w:rPr>
          <w:noProof/>
        </w:rPr>
        <w:tab/>
      </w:r>
      <w:r w:rsidRPr="00FD0385">
        <w:rPr>
          <w:noProof/>
        </w:rPr>
        <w:fldChar w:fldCharType="begin"/>
      </w:r>
      <w:r w:rsidRPr="00FD0385">
        <w:rPr>
          <w:noProof/>
        </w:rPr>
        <w:instrText xml:space="preserve"> PAGEREF _Toc364769857 \h </w:instrText>
      </w:r>
      <w:r w:rsidRPr="00FD0385">
        <w:rPr>
          <w:noProof/>
        </w:rPr>
      </w:r>
      <w:r w:rsidRPr="00FD0385">
        <w:rPr>
          <w:noProof/>
        </w:rPr>
        <w:fldChar w:fldCharType="separate"/>
      </w:r>
      <w:r w:rsidR="00A86832">
        <w:rPr>
          <w:noProof/>
        </w:rPr>
        <w:t>15</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33</w:t>
      </w:r>
      <w:r>
        <w:rPr>
          <w:noProof/>
        </w:rPr>
        <w:tab/>
        <w:t>Rejection of draft plan</w:t>
      </w:r>
      <w:r w:rsidRPr="00FD0385">
        <w:rPr>
          <w:noProof/>
        </w:rPr>
        <w:tab/>
      </w:r>
      <w:r w:rsidRPr="00FD0385">
        <w:rPr>
          <w:noProof/>
        </w:rPr>
        <w:fldChar w:fldCharType="begin"/>
      </w:r>
      <w:r w:rsidRPr="00FD0385">
        <w:rPr>
          <w:noProof/>
        </w:rPr>
        <w:instrText xml:space="preserve"> PAGEREF _Toc364769858 \h </w:instrText>
      </w:r>
      <w:r w:rsidRPr="00FD0385">
        <w:rPr>
          <w:noProof/>
        </w:rPr>
      </w:r>
      <w:r w:rsidRPr="00FD0385">
        <w:rPr>
          <w:noProof/>
        </w:rPr>
        <w:fldChar w:fldCharType="separate"/>
      </w:r>
      <w:r w:rsidR="00A86832">
        <w:rPr>
          <w:noProof/>
        </w:rPr>
        <w:t>16</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34</w:t>
      </w:r>
      <w:r>
        <w:rPr>
          <w:noProof/>
        </w:rPr>
        <w:tab/>
        <w:t>Notification of plan</w:t>
      </w:r>
      <w:r w:rsidRPr="00FD0385">
        <w:rPr>
          <w:noProof/>
        </w:rPr>
        <w:tab/>
      </w:r>
      <w:r w:rsidRPr="00FD0385">
        <w:rPr>
          <w:noProof/>
        </w:rPr>
        <w:fldChar w:fldCharType="begin"/>
      </w:r>
      <w:r w:rsidRPr="00FD0385">
        <w:rPr>
          <w:noProof/>
        </w:rPr>
        <w:instrText xml:space="preserve"> PAGEREF _Toc364769859 \h </w:instrText>
      </w:r>
      <w:r w:rsidRPr="00FD0385">
        <w:rPr>
          <w:noProof/>
        </w:rPr>
      </w:r>
      <w:r w:rsidRPr="00FD0385">
        <w:rPr>
          <w:noProof/>
        </w:rPr>
        <w:fldChar w:fldCharType="separate"/>
      </w:r>
      <w:r w:rsidR="00A86832">
        <w:rPr>
          <w:noProof/>
        </w:rPr>
        <w:t>16</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35</w:t>
      </w:r>
      <w:r>
        <w:rPr>
          <w:noProof/>
        </w:rPr>
        <w:tab/>
        <w:t>Commencement and implementation of plans</w:t>
      </w:r>
      <w:r w:rsidRPr="00FD0385">
        <w:rPr>
          <w:noProof/>
        </w:rPr>
        <w:tab/>
      </w:r>
      <w:r w:rsidRPr="00FD0385">
        <w:rPr>
          <w:noProof/>
        </w:rPr>
        <w:fldChar w:fldCharType="begin"/>
      </w:r>
      <w:r w:rsidRPr="00FD0385">
        <w:rPr>
          <w:noProof/>
        </w:rPr>
        <w:instrText xml:space="preserve"> PAGEREF _Toc364769860 \h </w:instrText>
      </w:r>
      <w:r w:rsidRPr="00FD0385">
        <w:rPr>
          <w:noProof/>
        </w:rPr>
      </w:r>
      <w:r w:rsidRPr="00FD0385">
        <w:rPr>
          <w:noProof/>
        </w:rPr>
        <w:fldChar w:fldCharType="separate"/>
      </w:r>
      <w:r w:rsidR="00A86832">
        <w:rPr>
          <w:noProof/>
        </w:rPr>
        <w:t>16</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36</w:t>
      </w:r>
      <w:r>
        <w:rPr>
          <w:noProof/>
        </w:rPr>
        <w:tab/>
        <w:t>Amendment to plans</w:t>
      </w:r>
      <w:r w:rsidRPr="00FD0385">
        <w:rPr>
          <w:noProof/>
        </w:rPr>
        <w:tab/>
      </w:r>
      <w:r w:rsidRPr="00FD0385">
        <w:rPr>
          <w:noProof/>
        </w:rPr>
        <w:fldChar w:fldCharType="begin"/>
      </w:r>
      <w:r w:rsidRPr="00FD0385">
        <w:rPr>
          <w:noProof/>
        </w:rPr>
        <w:instrText xml:space="preserve"> PAGEREF _Toc364769861 \h </w:instrText>
      </w:r>
      <w:r w:rsidRPr="00FD0385">
        <w:rPr>
          <w:noProof/>
        </w:rPr>
      </w:r>
      <w:r w:rsidRPr="00FD0385">
        <w:rPr>
          <w:noProof/>
        </w:rPr>
        <w:fldChar w:fldCharType="separate"/>
      </w:r>
      <w:r w:rsidR="00A86832">
        <w:rPr>
          <w:noProof/>
        </w:rPr>
        <w:t>16</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36A</w:t>
      </w:r>
      <w:r>
        <w:rPr>
          <w:noProof/>
        </w:rPr>
        <w:tab/>
        <w:t>Submissions to be publicly available</w:t>
      </w:r>
      <w:r w:rsidRPr="00FD0385">
        <w:rPr>
          <w:noProof/>
        </w:rPr>
        <w:tab/>
      </w:r>
      <w:r w:rsidRPr="00FD0385">
        <w:rPr>
          <w:noProof/>
        </w:rPr>
        <w:fldChar w:fldCharType="begin"/>
      </w:r>
      <w:r w:rsidRPr="00FD0385">
        <w:rPr>
          <w:noProof/>
        </w:rPr>
        <w:instrText xml:space="preserve"> PAGEREF _Toc364769862 \h </w:instrText>
      </w:r>
      <w:r w:rsidRPr="00FD0385">
        <w:rPr>
          <w:noProof/>
        </w:rPr>
      </w:r>
      <w:r w:rsidRPr="00FD0385">
        <w:rPr>
          <w:noProof/>
        </w:rPr>
        <w:fldChar w:fldCharType="separate"/>
      </w:r>
      <w:r w:rsidR="00A86832">
        <w:rPr>
          <w:noProof/>
        </w:rPr>
        <w:t>17</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37</w:t>
      </w:r>
      <w:r>
        <w:rPr>
          <w:noProof/>
        </w:rPr>
        <w:tab/>
        <w:t>Commonwealth etc. to act in accordance with plans</w:t>
      </w:r>
      <w:r w:rsidRPr="00FD0385">
        <w:rPr>
          <w:noProof/>
        </w:rPr>
        <w:tab/>
      </w:r>
      <w:r w:rsidRPr="00FD0385">
        <w:rPr>
          <w:noProof/>
        </w:rPr>
        <w:fldChar w:fldCharType="begin"/>
      </w:r>
      <w:r w:rsidRPr="00FD0385">
        <w:rPr>
          <w:noProof/>
        </w:rPr>
        <w:instrText xml:space="preserve"> PAGEREF _Toc364769863 \h </w:instrText>
      </w:r>
      <w:r w:rsidRPr="00FD0385">
        <w:rPr>
          <w:noProof/>
        </w:rPr>
      </w:r>
      <w:r w:rsidRPr="00FD0385">
        <w:rPr>
          <w:noProof/>
        </w:rPr>
        <w:fldChar w:fldCharType="separate"/>
      </w:r>
      <w:r w:rsidR="00A86832">
        <w:rPr>
          <w:noProof/>
        </w:rPr>
        <w:t>17</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38</w:t>
      </w:r>
      <w:r>
        <w:rPr>
          <w:noProof/>
        </w:rPr>
        <w:tab/>
        <w:t>Transitional—interim Trust actions</w:t>
      </w:r>
      <w:r w:rsidRPr="00FD0385">
        <w:rPr>
          <w:noProof/>
        </w:rPr>
        <w:tab/>
      </w:r>
      <w:r w:rsidRPr="00FD0385">
        <w:rPr>
          <w:noProof/>
        </w:rPr>
        <w:fldChar w:fldCharType="begin"/>
      </w:r>
      <w:r w:rsidRPr="00FD0385">
        <w:rPr>
          <w:noProof/>
        </w:rPr>
        <w:instrText xml:space="preserve"> PAGEREF _Toc364769864 \h </w:instrText>
      </w:r>
      <w:r w:rsidRPr="00FD0385">
        <w:rPr>
          <w:noProof/>
        </w:rPr>
      </w:r>
      <w:r w:rsidRPr="00FD0385">
        <w:rPr>
          <w:noProof/>
        </w:rPr>
        <w:fldChar w:fldCharType="separate"/>
      </w:r>
      <w:r w:rsidR="00A86832">
        <w:rPr>
          <w:noProof/>
        </w:rPr>
        <w:t>17</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38A</w:t>
      </w:r>
      <w:r>
        <w:rPr>
          <w:noProof/>
        </w:rPr>
        <w:tab/>
        <w:t>Transitional—activities before plans take effect</w:t>
      </w:r>
      <w:r w:rsidRPr="00FD0385">
        <w:rPr>
          <w:noProof/>
        </w:rPr>
        <w:tab/>
      </w:r>
      <w:r w:rsidRPr="00FD0385">
        <w:rPr>
          <w:noProof/>
        </w:rPr>
        <w:fldChar w:fldCharType="begin"/>
      </w:r>
      <w:r w:rsidRPr="00FD0385">
        <w:rPr>
          <w:noProof/>
        </w:rPr>
        <w:instrText xml:space="preserve"> PAGEREF _Toc364769865 \h </w:instrText>
      </w:r>
      <w:r w:rsidRPr="00FD0385">
        <w:rPr>
          <w:noProof/>
        </w:rPr>
      </w:r>
      <w:r w:rsidRPr="00FD0385">
        <w:rPr>
          <w:noProof/>
        </w:rPr>
        <w:fldChar w:fldCharType="separate"/>
      </w:r>
      <w:r w:rsidR="00A86832">
        <w:rPr>
          <w:noProof/>
        </w:rPr>
        <w:t>17</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38B</w:t>
      </w:r>
      <w:r>
        <w:rPr>
          <w:noProof/>
        </w:rPr>
        <w:tab/>
        <w:t>Transitional—leases and licences</w:t>
      </w:r>
      <w:r w:rsidRPr="00D37123">
        <w:rPr>
          <w:i/>
          <w:noProof/>
        </w:rPr>
        <w:t xml:space="preserve"> </w:t>
      </w:r>
      <w:r>
        <w:rPr>
          <w:noProof/>
        </w:rPr>
        <w:t>granted before plans take effect</w:t>
      </w:r>
      <w:r w:rsidRPr="00FD0385">
        <w:rPr>
          <w:noProof/>
        </w:rPr>
        <w:tab/>
      </w:r>
      <w:r w:rsidRPr="00FD0385">
        <w:rPr>
          <w:noProof/>
        </w:rPr>
        <w:fldChar w:fldCharType="begin"/>
      </w:r>
      <w:r w:rsidRPr="00FD0385">
        <w:rPr>
          <w:noProof/>
        </w:rPr>
        <w:instrText xml:space="preserve"> PAGEREF _Toc364769866 \h </w:instrText>
      </w:r>
      <w:r w:rsidRPr="00FD0385">
        <w:rPr>
          <w:noProof/>
        </w:rPr>
      </w:r>
      <w:r w:rsidRPr="00FD0385">
        <w:rPr>
          <w:noProof/>
        </w:rPr>
        <w:fldChar w:fldCharType="separate"/>
      </w:r>
      <w:r w:rsidR="00A86832">
        <w:rPr>
          <w:noProof/>
        </w:rPr>
        <w:t>18</w:t>
      </w:r>
      <w:r w:rsidRPr="00FD0385">
        <w:rPr>
          <w:noProof/>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Part 6—Executive Director, staff and consultants</w:t>
      </w:r>
      <w:r w:rsidRPr="00FD0385">
        <w:rPr>
          <w:b w:val="0"/>
          <w:noProof/>
          <w:sz w:val="18"/>
        </w:rPr>
        <w:tab/>
      </w:r>
      <w:r w:rsidRPr="00FD0385">
        <w:rPr>
          <w:b w:val="0"/>
          <w:noProof/>
          <w:sz w:val="18"/>
        </w:rPr>
        <w:fldChar w:fldCharType="begin"/>
      </w:r>
      <w:r w:rsidRPr="00FD0385">
        <w:rPr>
          <w:b w:val="0"/>
          <w:noProof/>
          <w:sz w:val="18"/>
        </w:rPr>
        <w:instrText xml:space="preserve"> PAGEREF _Toc364769867 \h </w:instrText>
      </w:r>
      <w:r w:rsidRPr="00FD0385">
        <w:rPr>
          <w:b w:val="0"/>
          <w:noProof/>
          <w:sz w:val="18"/>
        </w:rPr>
      </w:r>
      <w:r w:rsidRPr="00FD0385">
        <w:rPr>
          <w:b w:val="0"/>
          <w:noProof/>
          <w:sz w:val="18"/>
        </w:rPr>
        <w:fldChar w:fldCharType="separate"/>
      </w:r>
      <w:r w:rsidR="00A86832">
        <w:rPr>
          <w:b w:val="0"/>
          <w:noProof/>
          <w:sz w:val="18"/>
        </w:rPr>
        <w:t>19</w:t>
      </w:r>
      <w:r w:rsidRPr="00FD0385">
        <w:rPr>
          <w:b w:val="0"/>
          <w:noProof/>
          <w:sz w:val="18"/>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39</w:t>
      </w:r>
      <w:r>
        <w:rPr>
          <w:noProof/>
        </w:rPr>
        <w:tab/>
        <w:t>Executive Director</w:t>
      </w:r>
      <w:r w:rsidRPr="00FD0385">
        <w:rPr>
          <w:noProof/>
        </w:rPr>
        <w:tab/>
      </w:r>
      <w:r w:rsidRPr="00FD0385">
        <w:rPr>
          <w:noProof/>
        </w:rPr>
        <w:fldChar w:fldCharType="begin"/>
      </w:r>
      <w:r w:rsidRPr="00FD0385">
        <w:rPr>
          <w:noProof/>
        </w:rPr>
        <w:instrText xml:space="preserve"> PAGEREF _Toc364769868 \h </w:instrText>
      </w:r>
      <w:r w:rsidRPr="00FD0385">
        <w:rPr>
          <w:noProof/>
        </w:rPr>
      </w:r>
      <w:r w:rsidRPr="00FD0385">
        <w:rPr>
          <w:noProof/>
        </w:rPr>
        <w:fldChar w:fldCharType="separate"/>
      </w:r>
      <w:r w:rsidR="00A86832">
        <w:rPr>
          <w:noProof/>
        </w:rPr>
        <w:t>19</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40</w:t>
      </w:r>
      <w:r>
        <w:rPr>
          <w:noProof/>
        </w:rPr>
        <w:tab/>
        <w:t>Duties of the Executive Director</w:t>
      </w:r>
      <w:r w:rsidRPr="00FD0385">
        <w:rPr>
          <w:noProof/>
        </w:rPr>
        <w:tab/>
      </w:r>
      <w:r w:rsidRPr="00FD0385">
        <w:rPr>
          <w:noProof/>
        </w:rPr>
        <w:fldChar w:fldCharType="begin"/>
      </w:r>
      <w:r w:rsidRPr="00FD0385">
        <w:rPr>
          <w:noProof/>
        </w:rPr>
        <w:instrText xml:space="preserve"> PAGEREF _Toc364769869 \h </w:instrText>
      </w:r>
      <w:r w:rsidRPr="00FD0385">
        <w:rPr>
          <w:noProof/>
        </w:rPr>
      </w:r>
      <w:r w:rsidRPr="00FD0385">
        <w:rPr>
          <w:noProof/>
        </w:rPr>
        <w:fldChar w:fldCharType="separate"/>
      </w:r>
      <w:r w:rsidR="00A86832">
        <w:rPr>
          <w:noProof/>
        </w:rPr>
        <w:t>19</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41</w:t>
      </w:r>
      <w:r>
        <w:rPr>
          <w:noProof/>
        </w:rPr>
        <w:tab/>
        <w:t>Term of office of Executive Director</w:t>
      </w:r>
      <w:r w:rsidRPr="00FD0385">
        <w:rPr>
          <w:noProof/>
        </w:rPr>
        <w:tab/>
      </w:r>
      <w:r w:rsidRPr="00FD0385">
        <w:rPr>
          <w:noProof/>
        </w:rPr>
        <w:fldChar w:fldCharType="begin"/>
      </w:r>
      <w:r w:rsidRPr="00FD0385">
        <w:rPr>
          <w:noProof/>
        </w:rPr>
        <w:instrText xml:space="preserve"> PAGEREF _Toc364769870 \h </w:instrText>
      </w:r>
      <w:r w:rsidRPr="00FD0385">
        <w:rPr>
          <w:noProof/>
        </w:rPr>
      </w:r>
      <w:r w:rsidRPr="00FD0385">
        <w:rPr>
          <w:noProof/>
        </w:rPr>
        <w:fldChar w:fldCharType="separate"/>
      </w:r>
      <w:r w:rsidR="00A86832">
        <w:rPr>
          <w:noProof/>
        </w:rPr>
        <w:t>19</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42</w:t>
      </w:r>
      <w:r>
        <w:rPr>
          <w:noProof/>
        </w:rPr>
        <w:tab/>
        <w:t>Acting appointments</w:t>
      </w:r>
      <w:r w:rsidRPr="00FD0385">
        <w:rPr>
          <w:noProof/>
        </w:rPr>
        <w:tab/>
      </w:r>
      <w:r w:rsidRPr="00FD0385">
        <w:rPr>
          <w:noProof/>
        </w:rPr>
        <w:fldChar w:fldCharType="begin"/>
      </w:r>
      <w:r w:rsidRPr="00FD0385">
        <w:rPr>
          <w:noProof/>
        </w:rPr>
        <w:instrText xml:space="preserve"> PAGEREF _Toc364769871 \h </w:instrText>
      </w:r>
      <w:r w:rsidRPr="00FD0385">
        <w:rPr>
          <w:noProof/>
        </w:rPr>
      </w:r>
      <w:r w:rsidRPr="00FD0385">
        <w:rPr>
          <w:noProof/>
        </w:rPr>
        <w:fldChar w:fldCharType="separate"/>
      </w:r>
      <w:r w:rsidR="00A86832">
        <w:rPr>
          <w:noProof/>
        </w:rPr>
        <w:t>19</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43</w:t>
      </w:r>
      <w:r>
        <w:rPr>
          <w:noProof/>
        </w:rPr>
        <w:tab/>
        <w:t>Additional terms and conditions of appointment of Executive Director</w:t>
      </w:r>
      <w:r w:rsidRPr="00FD0385">
        <w:rPr>
          <w:noProof/>
        </w:rPr>
        <w:tab/>
      </w:r>
      <w:r w:rsidRPr="00FD0385">
        <w:rPr>
          <w:noProof/>
        </w:rPr>
        <w:fldChar w:fldCharType="begin"/>
      </w:r>
      <w:r w:rsidRPr="00FD0385">
        <w:rPr>
          <w:noProof/>
        </w:rPr>
        <w:instrText xml:space="preserve"> PAGEREF _Toc364769872 \h </w:instrText>
      </w:r>
      <w:r w:rsidRPr="00FD0385">
        <w:rPr>
          <w:noProof/>
        </w:rPr>
      </w:r>
      <w:r w:rsidRPr="00FD0385">
        <w:rPr>
          <w:noProof/>
        </w:rPr>
        <w:fldChar w:fldCharType="separate"/>
      </w:r>
      <w:r w:rsidR="00A86832">
        <w:rPr>
          <w:noProof/>
        </w:rPr>
        <w:t>20</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44</w:t>
      </w:r>
      <w:r>
        <w:rPr>
          <w:noProof/>
        </w:rPr>
        <w:tab/>
        <w:t>Outside employment of Executive Director</w:t>
      </w:r>
      <w:r w:rsidRPr="00FD0385">
        <w:rPr>
          <w:noProof/>
        </w:rPr>
        <w:tab/>
      </w:r>
      <w:r w:rsidRPr="00FD0385">
        <w:rPr>
          <w:noProof/>
        </w:rPr>
        <w:fldChar w:fldCharType="begin"/>
      </w:r>
      <w:r w:rsidRPr="00FD0385">
        <w:rPr>
          <w:noProof/>
        </w:rPr>
        <w:instrText xml:space="preserve"> PAGEREF _Toc364769873 \h </w:instrText>
      </w:r>
      <w:r w:rsidRPr="00FD0385">
        <w:rPr>
          <w:noProof/>
        </w:rPr>
      </w:r>
      <w:r w:rsidRPr="00FD0385">
        <w:rPr>
          <w:noProof/>
        </w:rPr>
        <w:fldChar w:fldCharType="separate"/>
      </w:r>
      <w:r w:rsidR="00A86832">
        <w:rPr>
          <w:noProof/>
        </w:rPr>
        <w:t>20</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45</w:t>
      </w:r>
      <w:r>
        <w:rPr>
          <w:noProof/>
        </w:rPr>
        <w:tab/>
        <w:t>Leave of absence</w:t>
      </w:r>
      <w:r w:rsidRPr="00FD0385">
        <w:rPr>
          <w:noProof/>
        </w:rPr>
        <w:tab/>
      </w:r>
      <w:r w:rsidRPr="00FD0385">
        <w:rPr>
          <w:noProof/>
        </w:rPr>
        <w:fldChar w:fldCharType="begin"/>
      </w:r>
      <w:r w:rsidRPr="00FD0385">
        <w:rPr>
          <w:noProof/>
        </w:rPr>
        <w:instrText xml:space="preserve"> PAGEREF _Toc364769874 \h </w:instrText>
      </w:r>
      <w:r w:rsidRPr="00FD0385">
        <w:rPr>
          <w:noProof/>
        </w:rPr>
      </w:r>
      <w:r w:rsidRPr="00FD0385">
        <w:rPr>
          <w:noProof/>
        </w:rPr>
        <w:fldChar w:fldCharType="separate"/>
      </w:r>
      <w:r w:rsidR="00A86832">
        <w:rPr>
          <w:noProof/>
        </w:rPr>
        <w:t>20</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46</w:t>
      </w:r>
      <w:r>
        <w:rPr>
          <w:noProof/>
        </w:rPr>
        <w:tab/>
        <w:t>Resignation</w:t>
      </w:r>
      <w:r w:rsidRPr="00FD0385">
        <w:rPr>
          <w:noProof/>
        </w:rPr>
        <w:tab/>
      </w:r>
      <w:r w:rsidRPr="00FD0385">
        <w:rPr>
          <w:noProof/>
        </w:rPr>
        <w:fldChar w:fldCharType="begin"/>
      </w:r>
      <w:r w:rsidRPr="00FD0385">
        <w:rPr>
          <w:noProof/>
        </w:rPr>
        <w:instrText xml:space="preserve"> PAGEREF _Toc364769875 \h </w:instrText>
      </w:r>
      <w:r w:rsidRPr="00FD0385">
        <w:rPr>
          <w:noProof/>
        </w:rPr>
      </w:r>
      <w:r w:rsidRPr="00FD0385">
        <w:rPr>
          <w:noProof/>
        </w:rPr>
        <w:fldChar w:fldCharType="separate"/>
      </w:r>
      <w:r w:rsidR="00A86832">
        <w:rPr>
          <w:noProof/>
        </w:rPr>
        <w:t>20</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47</w:t>
      </w:r>
      <w:r>
        <w:rPr>
          <w:noProof/>
        </w:rPr>
        <w:tab/>
        <w:t>Termination of appointment of Executive Director</w:t>
      </w:r>
      <w:r w:rsidRPr="00FD0385">
        <w:rPr>
          <w:noProof/>
        </w:rPr>
        <w:tab/>
      </w:r>
      <w:r w:rsidRPr="00FD0385">
        <w:rPr>
          <w:noProof/>
        </w:rPr>
        <w:fldChar w:fldCharType="begin"/>
      </w:r>
      <w:r w:rsidRPr="00FD0385">
        <w:rPr>
          <w:noProof/>
        </w:rPr>
        <w:instrText xml:space="preserve"> PAGEREF _Toc364769876 \h </w:instrText>
      </w:r>
      <w:r w:rsidRPr="00FD0385">
        <w:rPr>
          <w:noProof/>
        </w:rPr>
      </w:r>
      <w:r w:rsidRPr="00FD0385">
        <w:rPr>
          <w:noProof/>
        </w:rPr>
        <w:fldChar w:fldCharType="separate"/>
      </w:r>
      <w:r w:rsidR="00A86832">
        <w:rPr>
          <w:noProof/>
        </w:rPr>
        <w:t>20</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48</w:t>
      </w:r>
      <w:r>
        <w:rPr>
          <w:noProof/>
        </w:rPr>
        <w:tab/>
        <w:t>Employees</w:t>
      </w:r>
      <w:r w:rsidRPr="00FD0385">
        <w:rPr>
          <w:noProof/>
        </w:rPr>
        <w:tab/>
      </w:r>
      <w:r w:rsidRPr="00FD0385">
        <w:rPr>
          <w:noProof/>
        </w:rPr>
        <w:fldChar w:fldCharType="begin"/>
      </w:r>
      <w:r w:rsidRPr="00FD0385">
        <w:rPr>
          <w:noProof/>
        </w:rPr>
        <w:instrText xml:space="preserve"> PAGEREF _Toc364769877 \h </w:instrText>
      </w:r>
      <w:r w:rsidRPr="00FD0385">
        <w:rPr>
          <w:noProof/>
        </w:rPr>
      </w:r>
      <w:r w:rsidRPr="00FD0385">
        <w:rPr>
          <w:noProof/>
        </w:rPr>
        <w:fldChar w:fldCharType="separate"/>
      </w:r>
      <w:r w:rsidR="00A86832">
        <w:rPr>
          <w:noProof/>
        </w:rPr>
        <w:t>21</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49</w:t>
      </w:r>
      <w:r>
        <w:rPr>
          <w:noProof/>
        </w:rPr>
        <w:tab/>
        <w:t>Consultants</w:t>
      </w:r>
      <w:r w:rsidRPr="00FD0385">
        <w:rPr>
          <w:noProof/>
        </w:rPr>
        <w:tab/>
      </w:r>
      <w:r w:rsidRPr="00FD0385">
        <w:rPr>
          <w:noProof/>
        </w:rPr>
        <w:fldChar w:fldCharType="begin"/>
      </w:r>
      <w:r w:rsidRPr="00FD0385">
        <w:rPr>
          <w:noProof/>
        </w:rPr>
        <w:instrText xml:space="preserve"> PAGEREF _Toc364769878 \h </w:instrText>
      </w:r>
      <w:r w:rsidRPr="00FD0385">
        <w:rPr>
          <w:noProof/>
        </w:rPr>
      </w:r>
      <w:r w:rsidRPr="00FD0385">
        <w:rPr>
          <w:noProof/>
        </w:rPr>
        <w:fldChar w:fldCharType="separate"/>
      </w:r>
      <w:r w:rsidR="00A86832">
        <w:rPr>
          <w:noProof/>
        </w:rPr>
        <w:t>21</w:t>
      </w:r>
      <w:r w:rsidRPr="00FD0385">
        <w:rPr>
          <w:noProof/>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Part 7—Meetings of the Trust</w:t>
      </w:r>
      <w:r w:rsidRPr="00FD0385">
        <w:rPr>
          <w:b w:val="0"/>
          <w:noProof/>
          <w:sz w:val="18"/>
        </w:rPr>
        <w:tab/>
      </w:r>
      <w:r w:rsidRPr="00FD0385">
        <w:rPr>
          <w:b w:val="0"/>
          <w:noProof/>
          <w:sz w:val="18"/>
        </w:rPr>
        <w:fldChar w:fldCharType="begin"/>
      </w:r>
      <w:r w:rsidRPr="00FD0385">
        <w:rPr>
          <w:b w:val="0"/>
          <w:noProof/>
          <w:sz w:val="18"/>
        </w:rPr>
        <w:instrText xml:space="preserve"> PAGEREF _Toc364769879 \h </w:instrText>
      </w:r>
      <w:r w:rsidRPr="00FD0385">
        <w:rPr>
          <w:b w:val="0"/>
          <w:noProof/>
          <w:sz w:val="18"/>
        </w:rPr>
      </w:r>
      <w:r w:rsidRPr="00FD0385">
        <w:rPr>
          <w:b w:val="0"/>
          <w:noProof/>
          <w:sz w:val="18"/>
        </w:rPr>
        <w:fldChar w:fldCharType="separate"/>
      </w:r>
      <w:r w:rsidR="00A86832">
        <w:rPr>
          <w:b w:val="0"/>
          <w:noProof/>
          <w:sz w:val="18"/>
        </w:rPr>
        <w:t>22</w:t>
      </w:r>
      <w:r w:rsidRPr="00FD0385">
        <w:rPr>
          <w:b w:val="0"/>
          <w:noProof/>
          <w:sz w:val="18"/>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50</w:t>
      </w:r>
      <w:r>
        <w:rPr>
          <w:noProof/>
        </w:rPr>
        <w:tab/>
      </w:r>
      <w:r w:rsidRPr="00D37123">
        <w:rPr>
          <w:noProof/>
          <w:kern w:val="0"/>
        </w:rPr>
        <w:t>Times and places of meetings</w:t>
      </w:r>
      <w:r w:rsidRPr="00FD0385">
        <w:rPr>
          <w:noProof/>
        </w:rPr>
        <w:tab/>
      </w:r>
      <w:r w:rsidRPr="00FD0385">
        <w:rPr>
          <w:noProof/>
        </w:rPr>
        <w:fldChar w:fldCharType="begin"/>
      </w:r>
      <w:r w:rsidRPr="00FD0385">
        <w:rPr>
          <w:noProof/>
        </w:rPr>
        <w:instrText xml:space="preserve"> PAGEREF _Toc364769880 \h </w:instrText>
      </w:r>
      <w:r w:rsidRPr="00FD0385">
        <w:rPr>
          <w:noProof/>
        </w:rPr>
      </w:r>
      <w:r w:rsidRPr="00FD0385">
        <w:rPr>
          <w:noProof/>
        </w:rPr>
        <w:fldChar w:fldCharType="separate"/>
      </w:r>
      <w:r w:rsidR="00A86832">
        <w:rPr>
          <w:noProof/>
        </w:rPr>
        <w:t>22</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51</w:t>
      </w:r>
      <w:r>
        <w:rPr>
          <w:noProof/>
          <w:kern w:val="0"/>
        </w:rPr>
        <w:tab/>
      </w:r>
      <w:r w:rsidRPr="00D37123">
        <w:rPr>
          <w:noProof/>
          <w:kern w:val="0"/>
        </w:rPr>
        <w:t>Notice of meetings</w:t>
      </w:r>
      <w:r w:rsidRPr="00FD0385">
        <w:rPr>
          <w:noProof/>
        </w:rPr>
        <w:tab/>
      </w:r>
      <w:r w:rsidRPr="00FD0385">
        <w:rPr>
          <w:noProof/>
        </w:rPr>
        <w:fldChar w:fldCharType="begin"/>
      </w:r>
      <w:r w:rsidRPr="00FD0385">
        <w:rPr>
          <w:noProof/>
        </w:rPr>
        <w:instrText xml:space="preserve"> PAGEREF _Toc364769881 \h </w:instrText>
      </w:r>
      <w:r w:rsidRPr="00FD0385">
        <w:rPr>
          <w:noProof/>
        </w:rPr>
      </w:r>
      <w:r w:rsidRPr="00FD0385">
        <w:rPr>
          <w:noProof/>
        </w:rPr>
        <w:fldChar w:fldCharType="separate"/>
      </w:r>
      <w:r w:rsidR="00A86832">
        <w:rPr>
          <w:noProof/>
        </w:rPr>
        <w:t>22</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52</w:t>
      </w:r>
      <w:r>
        <w:rPr>
          <w:noProof/>
          <w:kern w:val="0"/>
        </w:rPr>
        <w:tab/>
      </w:r>
      <w:r w:rsidRPr="00D37123">
        <w:rPr>
          <w:noProof/>
          <w:kern w:val="0"/>
        </w:rPr>
        <w:t>Presiding at meetings</w:t>
      </w:r>
      <w:r w:rsidRPr="00FD0385">
        <w:rPr>
          <w:noProof/>
        </w:rPr>
        <w:tab/>
      </w:r>
      <w:r w:rsidRPr="00FD0385">
        <w:rPr>
          <w:noProof/>
        </w:rPr>
        <w:fldChar w:fldCharType="begin"/>
      </w:r>
      <w:r w:rsidRPr="00FD0385">
        <w:rPr>
          <w:noProof/>
        </w:rPr>
        <w:instrText xml:space="preserve"> PAGEREF _Toc364769882 \h </w:instrText>
      </w:r>
      <w:r w:rsidRPr="00FD0385">
        <w:rPr>
          <w:noProof/>
        </w:rPr>
      </w:r>
      <w:r w:rsidRPr="00FD0385">
        <w:rPr>
          <w:noProof/>
        </w:rPr>
        <w:fldChar w:fldCharType="separate"/>
      </w:r>
      <w:r w:rsidR="00A86832">
        <w:rPr>
          <w:noProof/>
        </w:rPr>
        <w:t>22</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53</w:t>
      </w:r>
      <w:r>
        <w:rPr>
          <w:noProof/>
          <w:kern w:val="0"/>
        </w:rPr>
        <w:tab/>
      </w:r>
      <w:r w:rsidRPr="00D37123">
        <w:rPr>
          <w:noProof/>
          <w:kern w:val="0"/>
        </w:rPr>
        <w:t>Quorum</w:t>
      </w:r>
      <w:r w:rsidRPr="00FD0385">
        <w:rPr>
          <w:noProof/>
        </w:rPr>
        <w:tab/>
      </w:r>
      <w:r w:rsidRPr="00FD0385">
        <w:rPr>
          <w:noProof/>
        </w:rPr>
        <w:fldChar w:fldCharType="begin"/>
      </w:r>
      <w:r w:rsidRPr="00FD0385">
        <w:rPr>
          <w:noProof/>
        </w:rPr>
        <w:instrText xml:space="preserve"> PAGEREF _Toc364769883 \h </w:instrText>
      </w:r>
      <w:r w:rsidRPr="00FD0385">
        <w:rPr>
          <w:noProof/>
        </w:rPr>
      </w:r>
      <w:r w:rsidRPr="00FD0385">
        <w:rPr>
          <w:noProof/>
        </w:rPr>
        <w:fldChar w:fldCharType="separate"/>
      </w:r>
      <w:r w:rsidR="00A86832">
        <w:rPr>
          <w:noProof/>
        </w:rPr>
        <w:t>23</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54</w:t>
      </w:r>
      <w:r>
        <w:rPr>
          <w:noProof/>
          <w:kern w:val="0"/>
        </w:rPr>
        <w:tab/>
      </w:r>
      <w:r w:rsidRPr="00D37123">
        <w:rPr>
          <w:noProof/>
          <w:kern w:val="0"/>
        </w:rPr>
        <w:t>Voting at meetings</w:t>
      </w:r>
      <w:r w:rsidRPr="00FD0385">
        <w:rPr>
          <w:noProof/>
        </w:rPr>
        <w:tab/>
      </w:r>
      <w:r w:rsidRPr="00FD0385">
        <w:rPr>
          <w:noProof/>
        </w:rPr>
        <w:fldChar w:fldCharType="begin"/>
      </w:r>
      <w:r w:rsidRPr="00FD0385">
        <w:rPr>
          <w:noProof/>
        </w:rPr>
        <w:instrText xml:space="preserve"> PAGEREF _Toc364769884 \h </w:instrText>
      </w:r>
      <w:r w:rsidRPr="00FD0385">
        <w:rPr>
          <w:noProof/>
        </w:rPr>
      </w:r>
      <w:r w:rsidRPr="00FD0385">
        <w:rPr>
          <w:noProof/>
        </w:rPr>
        <w:fldChar w:fldCharType="separate"/>
      </w:r>
      <w:r w:rsidR="00A86832">
        <w:rPr>
          <w:noProof/>
        </w:rPr>
        <w:t>23</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54A</w:t>
      </w:r>
      <w:r>
        <w:rPr>
          <w:noProof/>
        </w:rPr>
        <w:tab/>
        <w:t>Minutes of meetings</w:t>
      </w:r>
      <w:r w:rsidRPr="00FD0385">
        <w:rPr>
          <w:noProof/>
        </w:rPr>
        <w:tab/>
      </w:r>
      <w:r w:rsidRPr="00FD0385">
        <w:rPr>
          <w:noProof/>
        </w:rPr>
        <w:fldChar w:fldCharType="begin"/>
      </w:r>
      <w:r w:rsidRPr="00FD0385">
        <w:rPr>
          <w:noProof/>
        </w:rPr>
        <w:instrText xml:space="preserve"> PAGEREF _Toc364769885 \h </w:instrText>
      </w:r>
      <w:r w:rsidRPr="00FD0385">
        <w:rPr>
          <w:noProof/>
        </w:rPr>
      </w:r>
      <w:r w:rsidRPr="00FD0385">
        <w:rPr>
          <w:noProof/>
        </w:rPr>
        <w:fldChar w:fldCharType="separate"/>
      </w:r>
      <w:r w:rsidR="00A86832">
        <w:rPr>
          <w:noProof/>
        </w:rPr>
        <w:t>23</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55</w:t>
      </w:r>
      <w:r>
        <w:rPr>
          <w:noProof/>
          <w:kern w:val="0"/>
        </w:rPr>
        <w:tab/>
      </w:r>
      <w:r w:rsidRPr="00D37123">
        <w:rPr>
          <w:noProof/>
          <w:kern w:val="0"/>
        </w:rPr>
        <w:t>Conduct of meetings</w:t>
      </w:r>
      <w:r w:rsidRPr="00FD0385">
        <w:rPr>
          <w:noProof/>
        </w:rPr>
        <w:tab/>
      </w:r>
      <w:r w:rsidRPr="00FD0385">
        <w:rPr>
          <w:noProof/>
        </w:rPr>
        <w:fldChar w:fldCharType="begin"/>
      </w:r>
      <w:r w:rsidRPr="00FD0385">
        <w:rPr>
          <w:noProof/>
        </w:rPr>
        <w:instrText xml:space="preserve"> PAGEREF _Toc364769886 \h </w:instrText>
      </w:r>
      <w:r w:rsidRPr="00FD0385">
        <w:rPr>
          <w:noProof/>
        </w:rPr>
      </w:r>
      <w:r w:rsidRPr="00FD0385">
        <w:rPr>
          <w:noProof/>
        </w:rPr>
        <w:fldChar w:fldCharType="separate"/>
      </w:r>
      <w:r w:rsidR="00A86832">
        <w:rPr>
          <w:noProof/>
        </w:rPr>
        <w:t>23</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56</w:t>
      </w:r>
      <w:r>
        <w:rPr>
          <w:noProof/>
          <w:kern w:val="0"/>
        </w:rPr>
        <w:tab/>
      </w:r>
      <w:r w:rsidRPr="00D37123">
        <w:rPr>
          <w:noProof/>
          <w:kern w:val="0"/>
        </w:rPr>
        <w:t>Resolutions without meetings</w:t>
      </w:r>
      <w:r w:rsidRPr="00FD0385">
        <w:rPr>
          <w:noProof/>
        </w:rPr>
        <w:tab/>
      </w:r>
      <w:r w:rsidRPr="00FD0385">
        <w:rPr>
          <w:noProof/>
        </w:rPr>
        <w:fldChar w:fldCharType="begin"/>
      </w:r>
      <w:r w:rsidRPr="00FD0385">
        <w:rPr>
          <w:noProof/>
        </w:rPr>
        <w:instrText xml:space="preserve"> PAGEREF _Toc364769887 \h </w:instrText>
      </w:r>
      <w:r w:rsidRPr="00FD0385">
        <w:rPr>
          <w:noProof/>
        </w:rPr>
      </w:r>
      <w:r w:rsidRPr="00FD0385">
        <w:rPr>
          <w:noProof/>
        </w:rPr>
        <w:fldChar w:fldCharType="separate"/>
      </w:r>
      <w:r w:rsidR="00A86832">
        <w:rPr>
          <w:noProof/>
        </w:rPr>
        <w:t>23</w:t>
      </w:r>
      <w:r w:rsidRPr="00FD0385">
        <w:rPr>
          <w:noProof/>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Part 8—Advisory committees</w:t>
      </w:r>
      <w:r w:rsidRPr="00FD0385">
        <w:rPr>
          <w:b w:val="0"/>
          <w:noProof/>
          <w:sz w:val="18"/>
        </w:rPr>
        <w:tab/>
      </w:r>
      <w:r w:rsidRPr="00FD0385">
        <w:rPr>
          <w:b w:val="0"/>
          <w:noProof/>
          <w:sz w:val="18"/>
        </w:rPr>
        <w:fldChar w:fldCharType="begin"/>
      </w:r>
      <w:r w:rsidRPr="00FD0385">
        <w:rPr>
          <w:b w:val="0"/>
          <w:noProof/>
          <w:sz w:val="18"/>
        </w:rPr>
        <w:instrText xml:space="preserve"> PAGEREF _Toc364769888 \h </w:instrText>
      </w:r>
      <w:r w:rsidRPr="00FD0385">
        <w:rPr>
          <w:b w:val="0"/>
          <w:noProof/>
          <w:sz w:val="18"/>
        </w:rPr>
      </w:r>
      <w:r w:rsidRPr="00FD0385">
        <w:rPr>
          <w:b w:val="0"/>
          <w:noProof/>
          <w:sz w:val="18"/>
        </w:rPr>
        <w:fldChar w:fldCharType="separate"/>
      </w:r>
      <w:r w:rsidR="00A86832">
        <w:rPr>
          <w:b w:val="0"/>
          <w:noProof/>
          <w:sz w:val="18"/>
        </w:rPr>
        <w:t>25</w:t>
      </w:r>
      <w:r w:rsidRPr="00FD0385">
        <w:rPr>
          <w:b w:val="0"/>
          <w:noProof/>
          <w:sz w:val="18"/>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57</w:t>
      </w:r>
      <w:r>
        <w:rPr>
          <w:noProof/>
        </w:rPr>
        <w:tab/>
        <w:t>Community advisory committees</w:t>
      </w:r>
      <w:r w:rsidRPr="00FD0385">
        <w:rPr>
          <w:noProof/>
        </w:rPr>
        <w:tab/>
      </w:r>
      <w:r w:rsidRPr="00FD0385">
        <w:rPr>
          <w:noProof/>
        </w:rPr>
        <w:fldChar w:fldCharType="begin"/>
      </w:r>
      <w:r w:rsidRPr="00FD0385">
        <w:rPr>
          <w:noProof/>
        </w:rPr>
        <w:instrText xml:space="preserve"> PAGEREF _Toc364769889 \h </w:instrText>
      </w:r>
      <w:r w:rsidRPr="00FD0385">
        <w:rPr>
          <w:noProof/>
        </w:rPr>
      </w:r>
      <w:r w:rsidRPr="00FD0385">
        <w:rPr>
          <w:noProof/>
        </w:rPr>
        <w:fldChar w:fldCharType="separate"/>
      </w:r>
      <w:r w:rsidR="00A86832">
        <w:rPr>
          <w:noProof/>
        </w:rPr>
        <w:t>25</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57A</w:t>
      </w:r>
      <w:r>
        <w:rPr>
          <w:noProof/>
        </w:rPr>
        <w:tab/>
        <w:t>The Trust’s obligations to community advisory committees</w:t>
      </w:r>
      <w:r w:rsidRPr="00FD0385">
        <w:rPr>
          <w:noProof/>
        </w:rPr>
        <w:tab/>
      </w:r>
      <w:r w:rsidRPr="00FD0385">
        <w:rPr>
          <w:noProof/>
        </w:rPr>
        <w:fldChar w:fldCharType="begin"/>
      </w:r>
      <w:r w:rsidRPr="00FD0385">
        <w:rPr>
          <w:noProof/>
        </w:rPr>
        <w:instrText xml:space="preserve"> PAGEREF _Toc364769890 \h </w:instrText>
      </w:r>
      <w:r w:rsidRPr="00FD0385">
        <w:rPr>
          <w:noProof/>
        </w:rPr>
      </w:r>
      <w:r w:rsidRPr="00FD0385">
        <w:rPr>
          <w:noProof/>
        </w:rPr>
        <w:fldChar w:fldCharType="separate"/>
      </w:r>
      <w:r w:rsidR="00A86832">
        <w:rPr>
          <w:noProof/>
        </w:rPr>
        <w:t>25</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58</w:t>
      </w:r>
      <w:r>
        <w:rPr>
          <w:noProof/>
        </w:rPr>
        <w:tab/>
        <w:t>Technical advisory committees</w:t>
      </w:r>
      <w:r w:rsidRPr="00FD0385">
        <w:rPr>
          <w:noProof/>
        </w:rPr>
        <w:tab/>
      </w:r>
      <w:r w:rsidRPr="00FD0385">
        <w:rPr>
          <w:noProof/>
        </w:rPr>
        <w:fldChar w:fldCharType="begin"/>
      </w:r>
      <w:r w:rsidRPr="00FD0385">
        <w:rPr>
          <w:noProof/>
        </w:rPr>
        <w:instrText xml:space="preserve"> PAGEREF _Toc364769891 \h </w:instrText>
      </w:r>
      <w:r w:rsidRPr="00FD0385">
        <w:rPr>
          <w:noProof/>
        </w:rPr>
      </w:r>
      <w:r w:rsidRPr="00FD0385">
        <w:rPr>
          <w:noProof/>
        </w:rPr>
        <w:fldChar w:fldCharType="separate"/>
      </w:r>
      <w:r w:rsidR="00A86832">
        <w:rPr>
          <w:noProof/>
        </w:rPr>
        <w:t>26</w:t>
      </w:r>
      <w:r w:rsidRPr="00FD0385">
        <w:rPr>
          <w:noProof/>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Part 9—Finance</w:t>
      </w:r>
      <w:r w:rsidRPr="00FD0385">
        <w:rPr>
          <w:b w:val="0"/>
          <w:noProof/>
          <w:sz w:val="18"/>
        </w:rPr>
        <w:tab/>
      </w:r>
      <w:r w:rsidRPr="00FD0385">
        <w:rPr>
          <w:b w:val="0"/>
          <w:noProof/>
          <w:sz w:val="18"/>
        </w:rPr>
        <w:fldChar w:fldCharType="begin"/>
      </w:r>
      <w:r w:rsidRPr="00FD0385">
        <w:rPr>
          <w:b w:val="0"/>
          <w:noProof/>
          <w:sz w:val="18"/>
        </w:rPr>
        <w:instrText xml:space="preserve"> PAGEREF _Toc364769892 \h </w:instrText>
      </w:r>
      <w:r w:rsidRPr="00FD0385">
        <w:rPr>
          <w:b w:val="0"/>
          <w:noProof/>
          <w:sz w:val="18"/>
        </w:rPr>
      </w:r>
      <w:r w:rsidRPr="00FD0385">
        <w:rPr>
          <w:b w:val="0"/>
          <w:noProof/>
          <w:sz w:val="18"/>
        </w:rPr>
        <w:fldChar w:fldCharType="separate"/>
      </w:r>
      <w:r w:rsidR="00A86832">
        <w:rPr>
          <w:b w:val="0"/>
          <w:noProof/>
          <w:sz w:val="18"/>
        </w:rPr>
        <w:t>27</w:t>
      </w:r>
      <w:r w:rsidRPr="00FD0385">
        <w:rPr>
          <w:b w:val="0"/>
          <w:noProof/>
          <w:sz w:val="18"/>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59</w:t>
      </w:r>
      <w:r>
        <w:rPr>
          <w:noProof/>
        </w:rPr>
        <w:tab/>
        <w:t>Appropriation of money</w:t>
      </w:r>
      <w:r w:rsidRPr="00FD0385">
        <w:rPr>
          <w:noProof/>
        </w:rPr>
        <w:tab/>
      </w:r>
      <w:r w:rsidRPr="00FD0385">
        <w:rPr>
          <w:noProof/>
        </w:rPr>
        <w:fldChar w:fldCharType="begin"/>
      </w:r>
      <w:r w:rsidRPr="00FD0385">
        <w:rPr>
          <w:noProof/>
        </w:rPr>
        <w:instrText xml:space="preserve"> PAGEREF _Toc364769893 \h </w:instrText>
      </w:r>
      <w:r w:rsidRPr="00FD0385">
        <w:rPr>
          <w:noProof/>
        </w:rPr>
      </w:r>
      <w:r w:rsidRPr="00FD0385">
        <w:rPr>
          <w:noProof/>
        </w:rPr>
        <w:fldChar w:fldCharType="separate"/>
      </w:r>
      <w:r w:rsidR="00A86832">
        <w:rPr>
          <w:noProof/>
        </w:rPr>
        <w:t>27</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60</w:t>
      </w:r>
      <w:r>
        <w:rPr>
          <w:noProof/>
        </w:rPr>
        <w:tab/>
        <w:t>Application of money</w:t>
      </w:r>
      <w:r w:rsidRPr="00FD0385">
        <w:rPr>
          <w:noProof/>
        </w:rPr>
        <w:tab/>
      </w:r>
      <w:r w:rsidRPr="00FD0385">
        <w:rPr>
          <w:noProof/>
        </w:rPr>
        <w:fldChar w:fldCharType="begin"/>
      </w:r>
      <w:r w:rsidRPr="00FD0385">
        <w:rPr>
          <w:noProof/>
        </w:rPr>
        <w:instrText xml:space="preserve"> PAGEREF _Toc364769894 \h </w:instrText>
      </w:r>
      <w:r w:rsidRPr="00FD0385">
        <w:rPr>
          <w:noProof/>
        </w:rPr>
      </w:r>
      <w:r w:rsidRPr="00FD0385">
        <w:rPr>
          <w:noProof/>
        </w:rPr>
        <w:fldChar w:fldCharType="separate"/>
      </w:r>
      <w:r w:rsidR="00A86832">
        <w:rPr>
          <w:noProof/>
        </w:rPr>
        <w:t>27</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61</w:t>
      </w:r>
      <w:r>
        <w:rPr>
          <w:noProof/>
        </w:rPr>
        <w:tab/>
        <w:t>Interim Trust costs etc.</w:t>
      </w:r>
      <w:r w:rsidRPr="00FD0385">
        <w:rPr>
          <w:noProof/>
        </w:rPr>
        <w:tab/>
      </w:r>
      <w:r w:rsidRPr="00FD0385">
        <w:rPr>
          <w:noProof/>
        </w:rPr>
        <w:fldChar w:fldCharType="begin"/>
      </w:r>
      <w:r w:rsidRPr="00FD0385">
        <w:rPr>
          <w:noProof/>
        </w:rPr>
        <w:instrText xml:space="preserve"> PAGEREF _Toc364769895 \h </w:instrText>
      </w:r>
      <w:r w:rsidRPr="00FD0385">
        <w:rPr>
          <w:noProof/>
        </w:rPr>
      </w:r>
      <w:r w:rsidRPr="00FD0385">
        <w:rPr>
          <w:noProof/>
        </w:rPr>
        <w:fldChar w:fldCharType="separate"/>
      </w:r>
      <w:r w:rsidR="00A86832">
        <w:rPr>
          <w:noProof/>
        </w:rPr>
        <w:t>27</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62</w:t>
      </w:r>
      <w:r>
        <w:rPr>
          <w:noProof/>
        </w:rPr>
        <w:tab/>
        <w:t>Borrowing</w:t>
      </w:r>
      <w:r w:rsidRPr="00FD0385">
        <w:rPr>
          <w:noProof/>
        </w:rPr>
        <w:tab/>
      </w:r>
      <w:r w:rsidRPr="00FD0385">
        <w:rPr>
          <w:noProof/>
        </w:rPr>
        <w:fldChar w:fldCharType="begin"/>
      </w:r>
      <w:r w:rsidRPr="00FD0385">
        <w:rPr>
          <w:noProof/>
        </w:rPr>
        <w:instrText xml:space="preserve"> PAGEREF _Toc364769896 \h </w:instrText>
      </w:r>
      <w:r w:rsidRPr="00FD0385">
        <w:rPr>
          <w:noProof/>
        </w:rPr>
      </w:r>
      <w:r w:rsidRPr="00FD0385">
        <w:rPr>
          <w:noProof/>
        </w:rPr>
        <w:fldChar w:fldCharType="separate"/>
      </w:r>
      <w:r w:rsidR="00A86832">
        <w:rPr>
          <w:noProof/>
        </w:rPr>
        <w:t>27</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63</w:t>
      </w:r>
      <w:r>
        <w:rPr>
          <w:noProof/>
        </w:rPr>
        <w:tab/>
        <w:t>Trust may give security</w:t>
      </w:r>
      <w:r w:rsidRPr="00FD0385">
        <w:rPr>
          <w:noProof/>
        </w:rPr>
        <w:tab/>
      </w:r>
      <w:r w:rsidRPr="00FD0385">
        <w:rPr>
          <w:noProof/>
        </w:rPr>
        <w:fldChar w:fldCharType="begin"/>
      </w:r>
      <w:r w:rsidRPr="00FD0385">
        <w:rPr>
          <w:noProof/>
        </w:rPr>
        <w:instrText xml:space="preserve"> PAGEREF _Toc364769897 \h </w:instrText>
      </w:r>
      <w:r w:rsidRPr="00FD0385">
        <w:rPr>
          <w:noProof/>
        </w:rPr>
      </w:r>
      <w:r w:rsidRPr="00FD0385">
        <w:rPr>
          <w:noProof/>
        </w:rPr>
        <w:fldChar w:fldCharType="separate"/>
      </w:r>
      <w:r w:rsidR="00A86832">
        <w:rPr>
          <w:noProof/>
        </w:rPr>
        <w:t>28</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64</w:t>
      </w:r>
      <w:r>
        <w:rPr>
          <w:noProof/>
        </w:rPr>
        <w:tab/>
        <w:t>Contracts</w:t>
      </w:r>
      <w:r w:rsidRPr="00FD0385">
        <w:rPr>
          <w:noProof/>
        </w:rPr>
        <w:tab/>
      </w:r>
      <w:r w:rsidRPr="00FD0385">
        <w:rPr>
          <w:noProof/>
        </w:rPr>
        <w:fldChar w:fldCharType="begin"/>
      </w:r>
      <w:r w:rsidRPr="00FD0385">
        <w:rPr>
          <w:noProof/>
        </w:rPr>
        <w:instrText xml:space="preserve"> PAGEREF _Toc364769898 \h </w:instrText>
      </w:r>
      <w:r w:rsidRPr="00FD0385">
        <w:rPr>
          <w:noProof/>
        </w:rPr>
      </w:r>
      <w:r w:rsidRPr="00FD0385">
        <w:rPr>
          <w:noProof/>
        </w:rPr>
        <w:fldChar w:fldCharType="separate"/>
      </w:r>
      <w:r w:rsidR="00A86832">
        <w:rPr>
          <w:noProof/>
        </w:rPr>
        <w:t>28</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64A</w:t>
      </w:r>
      <w:r>
        <w:rPr>
          <w:noProof/>
        </w:rPr>
        <w:tab/>
        <w:t>Leases over 25 years</w:t>
      </w:r>
      <w:r w:rsidRPr="00FD0385">
        <w:rPr>
          <w:noProof/>
        </w:rPr>
        <w:tab/>
      </w:r>
      <w:r w:rsidRPr="00FD0385">
        <w:rPr>
          <w:noProof/>
        </w:rPr>
        <w:fldChar w:fldCharType="begin"/>
      </w:r>
      <w:r w:rsidRPr="00FD0385">
        <w:rPr>
          <w:noProof/>
        </w:rPr>
        <w:instrText xml:space="preserve"> PAGEREF _Toc364769899 \h </w:instrText>
      </w:r>
      <w:r w:rsidRPr="00FD0385">
        <w:rPr>
          <w:noProof/>
        </w:rPr>
      </w:r>
      <w:r w:rsidRPr="00FD0385">
        <w:rPr>
          <w:noProof/>
        </w:rPr>
        <w:fldChar w:fldCharType="separate"/>
      </w:r>
      <w:r w:rsidR="00A86832">
        <w:rPr>
          <w:noProof/>
        </w:rPr>
        <w:t>29</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65</w:t>
      </w:r>
      <w:r>
        <w:rPr>
          <w:noProof/>
        </w:rPr>
        <w:tab/>
        <w:t>Liability to taxation</w:t>
      </w:r>
      <w:r w:rsidRPr="00FD0385">
        <w:rPr>
          <w:noProof/>
        </w:rPr>
        <w:tab/>
      </w:r>
      <w:r w:rsidRPr="00FD0385">
        <w:rPr>
          <w:noProof/>
        </w:rPr>
        <w:fldChar w:fldCharType="begin"/>
      </w:r>
      <w:r w:rsidRPr="00FD0385">
        <w:rPr>
          <w:noProof/>
        </w:rPr>
        <w:instrText xml:space="preserve"> PAGEREF _Toc364769900 \h </w:instrText>
      </w:r>
      <w:r w:rsidRPr="00FD0385">
        <w:rPr>
          <w:noProof/>
        </w:rPr>
      </w:r>
      <w:r w:rsidRPr="00FD0385">
        <w:rPr>
          <w:noProof/>
        </w:rPr>
        <w:fldChar w:fldCharType="separate"/>
      </w:r>
      <w:r w:rsidR="00A86832">
        <w:rPr>
          <w:noProof/>
        </w:rPr>
        <w:t>29</w:t>
      </w:r>
      <w:r w:rsidRPr="00FD0385">
        <w:rPr>
          <w:noProof/>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Part 10—Repeal of this Act</w:t>
      </w:r>
      <w:r w:rsidRPr="00FD0385">
        <w:rPr>
          <w:b w:val="0"/>
          <w:noProof/>
          <w:sz w:val="18"/>
        </w:rPr>
        <w:tab/>
      </w:r>
      <w:r w:rsidRPr="00FD0385">
        <w:rPr>
          <w:b w:val="0"/>
          <w:noProof/>
          <w:sz w:val="18"/>
        </w:rPr>
        <w:fldChar w:fldCharType="begin"/>
      </w:r>
      <w:r w:rsidRPr="00FD0385">
        <w:rPr>
          <w:b w:val="0"/>
          <w:noProof/>
          <w:sz w:val="18"/>
        </w:rPr>
        <w:instrText xml:space="preserve"> PAGEREF _Toc364769901 \h </w:instrText>
      </w:r>
      <w:r w:rsidRPr="00FD0385">
        <w:rPr>
          <w:b w:val="0"/>
          <w:noProof/>
          <w:sz w:val="18"/>
        </w:rPr>
      </w:r>
      <w:r w:rsidRPr="00FD0385">
        <w:rPr>
          <w:b w:val="0"/>
          <w:noProof/>
          <w:sz w:val="18"/>
        </w:rPr>
        <w:fldChar w:fldCharType="separate"/>
      </w:r>
      <w:r w:rsidR="00A86832">
        <w:rPr>
          <w:b w:val="0"/>
          <w:noProof/>
          <w:sz w:val="18"/>
        </w:rPr>
        <w:t>30</w:t>
      </w:r>
      <w:r w:rsidRPr="00FD0385">
        <w:rPr>
          <w:b w:val="0"/>
          <w:noProof/>
          <w:sz w:val="18"/>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66</w:t>
      </w:r>
      <w:r>
        <w:rPr>
          <w:noProof/>
        </w:rPr>
        <w:tab/>
        <w:t>Repeal of this Act</w:t>
      </w:r>
      <w:r w:rsidRPr="00FD0385">
        <w:rPr>
          <w:noProof/>
        </w:rPr>
        <w:tab/>
      </w:r>
      <w:r w:rsidRPr="00FD0385">
        <w:rPr>
          <w:noProof/>
        </w:rPr>
        <w:fldChar w:fldCharType="begin"/>
      </w:r>
      <w:r w:rsidRPr="00FD0385">
        <w:rPr>
          <w:noProof/>
        </w:rPr>
        <w:instrText xml:space="preserve"> PAGEREF _Toc364769902 \h </w:instrText>
      </w:r>
      <w:r w:rsidRPr="00FD0385">
        <w:rPr>
          <w:noProof/>
        </w:rPr>
      </w:r>
      <w:r w:rsidRPr="00FD0385">
        <w:rPr>
          <w:noProof/>
        </w:rPr>
        <w:fldChar w:fldCharType="separate"/>
      </w:r>
      <w:r w:rsidR="00A86832">
        <w:rPr>
          <w:noProof/>
        </w:rPr>
        <w:t>30</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67</w:t>
      </w:r>
      <w:r>
        <w:rPr>
          <w:noProof/>
        </w:rPr>
        <w:tab/>
        <w:t>Transfer of assets</w:t>
      </w:r>
      <w:r w:rsidRPr="00FD0385">
        <w:rPr>
          <w:noProof/>
        </w:rPr>
        <w:tab/>
      </w:r>
      <w:r w:rsidRPr="00FD0385">
        <w:rPr>
          <w:noProof/>
        </w:rPr>
        <w:fldChar w:fldCharType="begin"/>
      </w:r>
      <w:r w:rsidRPr="00FD0385">
        <w:rPr>
          <w:noProof/>
        </w:rPr>
        <w:instrText xml:space="preserve"> PAGEREF _Toc364769903 \h </w:instrText>
      </w:r>
      <w:r w:rsidRPr="00FD0385">
        <w:rPr>
          <w:noProof/>
        </w:rPr>
      </w:r>
      <w:r w:rsidRPr="00FD0385">
        <w:rPr>
          <w:noProof/>
        </w:rPr>
        <w:fldChar w:fldCharType="separate"/>
      </w:r>
      <w:r w:rsidR="00A86832">
        <w:rPr>
          <w:noProof/>
        </w:rPr>
        <w:t>30</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68</w:t>
      </w:r>
      <w:r>
        <w:rPr>
          <w:noProof/>
        </w:rPr>
        <w:tab/>
        <w:t>Transfer of liabilities</w:t>
      </w:r>
      <w:r w:rsidRPr="00FD0385">
        <w:rPr>
          <w:noProof/>
        </w:rPr>
        <w:tab/>
      </w:r>
      <w:r w:rsidRPr="00FD0385">
        <w:rPr>
          <w:noProof/>
        </w:rPr>
        <w:fldChar w:fldCharType="begin"/>
      </w:r>
      <w:r w:rsidRPr="00FD0385">
        <w:rPr>
          <w:noProof/>
        </w:rPr>
        <w:instrText xml:space="preserve"> PAGEREF _Toc364769904 \h </w:instrText>
      </w:r>
      <w:r w:rsidRPr="00FD0385">
        <w:rPr>
          <w:noProof/>
        </w:rPr>
      </w:r>
      <w:r w:rsidRPr="00FD0385">
        <w:rPr>
          <w:noProof/>
        </w:rPr>
        <w:fldChar w:fldCharType="separate"/>
      </w:r>
      <w:r w:rsidR="00A86832">
        <w:rPr>
          <w:noProof/>
        </w:rPr>
        <w:t>31</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69</w:t>
      </w:r>
      <w:r>
        <w:rPr>
          <w:noProof/>
        </w:rPr>
        <w:tab/>
        <w:t>Residual assets and liabilities</w:t>
      </w:r>
      <w:r w:rsidRPr="00FD0385">
        <w:rPr>
          <w:noProof/>
        </w:rPr>
        <w:tab/>
      </w:r>
      <w:r w:rsidRPr="00FD0385">
        <w:rPr>
          <w:noProof/>
        </w:rPr>
        <w:fldChar w:fldCharType="begin"/>
      </w:r>
      <w:r w:rsidRPr="00FD0385">
        <w:rPr>
          <w:noProof/>
        </w:rPr>
        <w:instrText xml:space="preserve"> PAGEREF _Toc364769905 \h </w:instrText>
      </w:r>
      <w:r w:rsidRPr="00FD0385">
        <w:rPr>
          <w:noProof/>
        </w:rPr>
      </w:r>
      <w:r w:rsidRPr="00FD0385">
        <w:rPr>
          <w:noProof/>
        </w:rPr>
        <w:fldChar w:fldCharType="separate"/>
      </w:r>
      <w:r w:rsidR="00A86832">
        <w:rPr>
          <w:noProof/>
        </w:rPr>
        <w:t>31</w:t>
      </w:r>
      <w:r w:rsidRPr="00FD0385">
        <w:rPr>
          <w:noProof/>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Part 11—Miscellaneous</w:t>
      </w:r>
      <w:r w:rsidRPr="00FD0385">
        <w:rPr>
          <w:b w:val="0"/>
          <w:noProof/>
          <w:sz w:val="18"/>
        </w:rPr>
        <w:tab/>
      </w:r>
      <w:r w:rsidRPr="00FD0385">
        <w:rPr>
          <w:b w:val="0"/>
          <w:noProof/>
          <w:sz w:val="18"/>
        </w:rPr>
        <w:fldChar w:fldCharType="begin"/>
      </w:r>
      <w:r w:rsidRPr="00FD0385">
        <w:rPr>
          <w:b w:val="0"/>
          <w:noProof/>
          <w:sz w:val="18"/>
        </w:rPr>
        <w:instrText xml:space="preserve"> PAGEREF _Toc364769906 \h </w:instrText>
      </w:r>
      <w:r w:rsidRPr="00FD0385">
        <w:rPr>
          <w:b w:val="0"/>
          <w:noProof/>
          <w:sz w:val="18"/>
        </w:rPr>
      </w:r>
      <w:r w:rsidRPr="00FD0385">
        <w:rPr>
          <w:b w:val="0"/>
          <w:noProof/>
          <w:sz w:val="18"/>
        </w:rPr>
        <w:fldChar w:fldCharType="separate"/>
      </w:r>
      <w:r w:rsidR="00A86832">
        <w:rPr>
          <w:b w:val="0"/>
          <w:noProof/>
          <w:sz w:val="18"/>
        </w:rPr>
        <w:t>32</w:t>
      </w:r>
      <w:r w:rsidRPr="00FD0385">
        <w:rPr>
          <w:b w:val="0"/>
          <w:noProof/>
          <w:sz w:val="18"/>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70</w:t>
      </w:r>
      <w:r>
        <w:rPr>
          <w:noProof/>
        </w:rPr>
        <w:tab/>
        <w:t>Annual report</w:t>
      </w:r>
      <w:r w:rsidRPr="00FD0385">
        <w:rPr>
          <w:noProof/>
        </w:rPr>
        <w:tab/>
      </w:r>
      <w:r w:rsidRPr="00FD0385">
        <w:rPr>
          <w:noProof/>
        </w:rPr>
        <w:fldChar w:fldCharType="begin"/>
      </w:r>
      <w:r w:rsidRPr="00FD0385">
        <w:rPr>
          <w:noProof/>
        </w:rPr>
        <w:instrText xml:space="preserve"> PAGEREF _Toc364769907 \h </w:instrText>
      </w:r>
      <w:r w:rsidRPr="00FD0385">
        <w:rPr>
          <w:noProof/>
        </w:rPr>
      </w:r>
      <w:r w:rsidRPr="00FD0385">
        <w:rPr>
          <w:noProof/>
        </w:rPr>
        <w:fldChar w:fldCharType="separate"/>
      </w:r>
      <w:r w:rsidR="00A86832">
        <w:rPr>
          <w:noProof/>
        </w:rPr>
        <w:t>32</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70A</w:t>
      </w:r>
      <w:r>
        <w:rPr>
          <w:noProof/>
        </w:rPr>
        <w:tab/>
        <w:t>Fees for documents</w:t>
      </w:r>
      <w:r w:rsidRPr="00FD0385">
        <w:rPr>
          <w:noProof/>
        </w:rPr>
        <w:tab/>
      </w:r>
      <w:r w:rsidRPr="00FD0385">
        <w:rPr>
          <w:noProof/>
        </w:rPr>
        <w:fldChar w:fldCharType="begin"/>
      </w:r>
      <w:r w:rsidRPr="00FD0385">
        <w:rPr>
          <w:noProof/>
        </w:rPr>
        <w:instrText xml:space="preserve"> PAGEREF _Toc364769908 \h </w:instrText>
      </w:r>
      <w:r w:rsidRPr="00FD0385">
        <w:rPr>
          <w:noProof/>
        </w:rPr>
      </w:r>
      <w:r w:rsidRPr="00FD0385">
        <w:rPr>
          <w:noProof/>
        </w:rPr>
        <w:fldChar w:fldCharType="separate"/>
      </w:r>
      <w:r w:rsidR="00A86832">
        <w:rPr>
          <w:noProof/>
        </w:rPr>
        <w:t>32</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71</w:t>
      </w:r>
      <w:r>
        <w:rPr>
          <w:noProof/>
        </w:rPr>
        <w:tab/>
        <w:t>Exemption from certain State laws</w:t>
      </w:r>
      <w:r w:rsidRPr="00FD0385">
        <w:rPr>
          <w:noProof/>
        </w:rPr>
        <w:tab/>
      </w:r>
      <w:r w:rsidRPr="00FD0385">
        <w:rPr>
          <w:noProof/>
        </w:rPr>
        <w:fldChar w:fldCharType="begin"/>
      </w:r>
      <w:r w:rsidRPr="00FD0385">
        <w:rPr>
          <w:noProof/>
        </w:rPr>
        <w:instrText xml:space="preserve"> PAGEREF _Toc364769909 \h </w:instrText>
      </w:r>
      <w:r w:rsidRPr="00FD0385">
        <w:rPr>
          <w:noProof/>
        </w:rPr>
      </w:r>
      <w:r w:rsidRPr="00FD0385">
        <w:rPr>
          <w:noProof/>
        </w:rPr>
        <w:fldChar w:fldCharType="separate"/>
      </w:r>
      <w:r w:rsidR="00A86832">
        <w:rPr>
          <w:noProof/>
        </w:rPr>
        <w:t>32</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72</w:t>
      </w:r>
      <w:r>
        <w:rPr>
          <w:noProof/>
        </w:rPr>
        <w:tab/>
        <w:t>Delegation</w:t>
      </w:r>
      <w:r w:rsidRPr="00FD0385">
        <w:rPr>
          <w:noProof/>
        </w:rPr>
        <w:tab/>
      </w:r>
      <w:r w:rsidRPr="00FD0385">
        <w:rPr>
          <w:noProof/>
        </w:rPr>
        <w:fldChar w:fldCharType="begin"/>
      </w:r>
      <w:r w:rsidRPr="00FD0385">
        <w:rPr>
          <w:noProof/>
        </w:rPr>
        <w:instrText xml:space="preserve"> PAGEREF _Toc364769910 \h </w:instrText>
      </w:r>
      <w:r w:rsidRPr="00FD0385">
        <w:rPr>
          <w:noProof/>
        </w:rPr>
      </w:r>
      <w:r w:rsidRPr="00FD0385">
        <w:rPr>
          <w:noProof/>
        </w:rPr>
        <w:fldChar w:fldCharType="separate"/>
      </w:r>
      <w:r w:rsidR="00A86832">
        <w:rPr>
          <w:noProof/>
        </w:rPr>
        <w:t>33</w:t>
      </w:r>
      <w:r w:rsidRPr="00FD0385">
        <w:rPr>
          <w:noProof/>
        </w:rPr>
        <w:fldChar w:fldCharType="end"/>
      </w:r>
    </w:p>
    <w:p w:rsidR="00FD0385" w:rsidRDefault="00FD0385">
      <w:pPr>
        <w:pStyle w:val="TOC5"/>
        <w:rPr>
          <w:rFonts w:asciiTheme="minorHAnsi" w:eastAsiaTheme="minorEastAsia" w:hAnsiTheme="minorHAnsi" w:cstheme="minorBidi"/>
          <w:noProof/>
          <w:kern w:val="0"/>
          <w:sz w:val="22"/>
          <w:szCs w:val="22"/>
        </w:rPr>
      </w:pPr>
      <w:r>
        <w:rPr>
          <w:noProof/>
        </w:rPr>
        <w:t>73</w:t>
      </w:r>
      <w:r>
        <w:rPr>
          <w:noProof/>
        </w:rPr>
        <w:tab/>
        <w:t>Regulations</w:t>
      </w:r>
      <w:r w:rsidRPr="00FD0385">
        <w:rPr>
          <w:noProof/>
        </w:rPr>
        <w:tab/>
      </w:r>
      <w:r w:rsidRPr="00FD0385">
        <w:rPr>
          <w:noProof/>
        </w:rPr>
        <w:fldChar w:fldCharType="begin"/>
      </w:r>
      <w:r w:rsidRPr="00FD0385">
        <w:rPr>
          <w:noProof/>
        </w:rPr>
        <w:instrText xml:space="preserve"> PAGEREF _Toc364769911 \h </w:instrText>
      </w:r>
      <w:r w:rsidRPr="00FD0385">
        <w:rPr>
          <w:noProof/>
        </w:rPr>
      </w:r>
      <w:r w:rsidRPr="00FD0385">
        <w:rPr>
          <w:noProof/>
        </w:rPr>
        <w:fldChar w:fldCharType="separate"/>
      </w:r>
      <w:r w:rsidR="00A86832">
        <w:rPr>
          <w:noProof/>
        </w:rPr>
        <w:t>33</w:t>
      </w:r>
      <w:r w:rsidRPr="00FD0385">
        <w:rPr>
          <w:noProof/>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Schedule 1—Defence land to be vested in the Trust and remain in public ownership</w:t>
      </w:r>
      <w:r w:rsidRPr="00FD0385">
        <w:rPr>
          <w:b w:val="0"/>
          <w:noProof/>
          <w:sz w:val="18"/>
        </w:rPr>
        <w:tab/>
      </w:r>
      <w:r w:rsidRPr="00FD0385">
        <w:rPr>
          <w:b w:val="0"/>
          <w:noProof/>
          <w:sz w:val="18"/>
        </w:rPr>
        <w:fldChar w:fldCharType="begin"/>
      </w:r>
      <w:r w:rsidRPr="00FD0385">
        <w:rPr>
          <w:b w:val="0"/>
          <w:noProof/>
          <w:sz w:val="18"/>
        </w:rPr>
        <w:instrText xml:space="preserve"> PAGEREF _Toc364769912 \h </w:instrText>
      </w:r>
      <w:r w:rsidRPr="00FD0385">
        <w:rPr>
          <w:b w:val="0"/>
          <w:noProof/>
          <w:sz w:val="18"/>
        </w:rPr>
      </w:r>
      <w:r w:rsidRPr="00FD0385">
        <w:rPr>
          <w:b w:val="0"/>
          <w:noProof/>
          <w:sz w:val="18"/>
        </w:rPr>
        <w:fldChar w:fldCharType="separate"/>
      </w:r>
      <w:r w:rsidR="00A86832">
        <w:rPr>
          <w:b w:val="0"/>
          <w:noProof/>
          <w:sz w:val="18"/>
        </w:rPr>
        <w:t>35</w:t>
      </w:r>
      <w:r w:rsidRPr="00FD0385">
        <w:rPr>
          <w:b w:val="0"/>
          <w:noProof/>
          <w:sz w:val="18"/>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Schedule 2—Other land to be vested in the Trust</w:t>
      </w:r>
      <w:r w:rsidRPr="00FD0385">
        <w:rPr>
          <w:b w:val="0"/>
          <w:noProof/>
          <w:sz w:val="18"/>
        </w:rPr>
        <w:tab/>
      </w:r>
      <w:r w:rsidRPr="00FD0385">
        <w:rPr>
          <w:b w:val="0"/>
          <w:noProof/>
          <w:sz w:val="18"/>
        </w:rPr>
        <w:fldChar w:fldCharType="begin"/>
      </w:r>
      <w:r w:rsidRPr="00FD0385">
        <w:rPr>
          <w:b w:val="0"/>
          <w:noProof/>
          <w:sz w:val="18"/>
        </w:rPr>
        <w:instrText xml:space="preserve"> PAGEREF _Toc364769913 \h </w:instrText>
      </w:r>
      <w:r w:rsidRPr="00FD0385">
        <w:rPr>
          <w:b w:val="0"/>
          <w:noProof/>
          <w:sz w:val="18"/>
        </w:rPr>
      </w:r>
      <w:r w:rsidRPr="00FD0385">
        <w:rPr>
          <w:b w:val="0"/>
          <w:noProof/>
          <w:sz w:val="18"/>
        </w:rPr>
        <w:fldChar w:fldCharType="separate"/>
      </w:r>
      <w:r w:rsidR="00A86832">
        <w:rPr>
          <w:b w:val="0"/>
          <w:noProof/>
          <w:sz w:val="18"/>
        </w:rPr>
        <w:t>36</w:t>
      </w:r>
      <w:r w:rsidRPr="00FD0385">
        <w:rPr>
          <w:b w:val="0"/>
          <w:noProof/>
          <w:sz w:val="18"/>
        </w:rPr>
        <w:fldChar w:fldCharType="end"/>
      </w:r>
    </w:p>
    <w:p w:rsidR="00FD0385" w:rsidRDefault="00FD0385">
      <w:pPr>
        <w:pStyle w:val="TOC2"/>
        <w:rPr>
          <w:rFonts w:asciiTheme="minorHAnsi" w:eastAsiaTheme="minorEastAsia" w:hAnsiTheme="minorHAnsi" w:cstheme="minorBidi"/>
          <w:b w:val="0"/>
          <w:noProof/>
          <w:kern w:val="0"/>
          <w:sz w:val="22"/>
          <w:szCs w:val="22"/>
        </w:rPr>
      </w:pPr>
      <w:r>
        <w:rPr>
          <w:noProof/>
        </w:rPr>
        <w:t>Endnotes</w:t>
      </w:r>
      <w:r w:rsidRPr="00FD0385">
        <w:rPr>
          <w:b w:val="0"/>
          <w:noProof/>
          <w:sz w:val="18"/>
        </w:rPr>
        <w:tab/>
      </w:r>
      <w:r w:rsidRPr="00FD0385">
        <w:rPr>
          <w:b w:val="0"/>
          <w:noProof/>
          <w:sz w:val="18"/>
        </w:rPr>
        <w:fldChar w:fldCharType="begin"/>
      </w:r>
      <w:r w:rsidRPr="00FD0385">
        <w:rPr>
          <w:b w:val="0"/>
          <w:noProof/>
          <w:sz w:val="18"/>
        </w:rPr>
        <w:instrText xml:space="preserve"> PAGEREF _Toc364769914 \h </w:instrText>
      </w:r>
      <w:r w:rsidRPr="00FD0385">
        <w:rPr>
          <w:b w:val="0"/>
          <w:noProof/>
          <w:sz w:val="18"/>
        </w:rPr>
      </w:r>
      <w:r w:rsidRPr="00FD0385">
        <w:rPr>
          <w:b w:val="0"/>
          <w:noProof/>
          <w:sz w:val="18"/>
        </w:rPr>
        <w:fldChar w:fldCharType="separate"/>
      </w:r>
      <w:r w:rsidR="00A86832">
        <w:rPr>
          <w:b w:val="0"/>
          <w:noProof/>
          <w:sz w:val="18"/>
        </w:rPr>
        <w:t>37</w:t>
      </w:r>
      <w:r w:rsidRPr="00FD0385">
        <w:rPr>
          <w:b w:val="0"/>
          <w:noProof/>
          <w:sz w:val="18"/>
        </w:rPr>
        <w:fldChar w:fldCharType="end"/>
      </w:r>
    </w:p>
    <w:p w:rsidR="00FD0385" w:rsidRDefault="00FD0385">
      <w:pPr>
        <w:pStyle w:val="TOC3"/>
        <w:rPr>
          <w:rFonts w:asciiTheme="minorHAnsi" w:eastAsiaTheme="minorEastAsia" w:hAnsiTheme="minorHAnsi" w:cstheme="minorBidi"/>
          <w:b w:val="0"/>
          <w:noProof/>
          <w:kern w:val="0"/>
          <w:szCs w:val="22"/>
        </w:rPr>
      </w:pPr>
      <w:r>
        <w:rPr>
          <w:noProof/>
        </w:rPr>
        <w:t>Endnote 1—Legislation history</w:t>
      </w:r>
      <w:r w:rsidRPr="00FD0385">
        <w:rPr>
          <w:b w:val="0"/>
          <w:noProof/>
          <w:sz w:val="18"/>
        </w:rPr>
        <w:tab/>
      </w:r>
      <w:r w:rsidRPr="00FD0385">
        <w:rPr>
          <w:b w:val="0"/>
          <w:noProof/>
          <w:sz w:val="18"/>
        </w:rPr>
        <w:fldChar w:fldCharType="begin"/>
      </w:r>
      <w:r w:rsidRPr="00FD0385">
        <w:rPr>
          <w:b w:val="0"/>
          <w:noProof/>
          <w:sz w:val="18"/>
        </w:rPr>
        <w:instrText xml:space="preserve"> PAGEREF _Toc364769915 \h </w:instrText>
      </w:r>
      <w:r w:rsidRPr="00FD0385">
        <w:rPr>
          <w:b w:val="0"/>
          <w:noProof/>
          <w:sz w:val="18"/>
        </w:rPr>
      </w:r>
      <w:r w:rsidRPr="00FD0385">
        <w:rPr>
          <w:b w:val="0"/>
          <w:noProof/>
          <w:sz w:val="18"/>
        </w:rPr>
        <w:fldChar w:fldCharType="separate"/>
      </w:r>
      <w:r w:rsidR="00A86832">
        <w:rPr>
          <w:b w:val="0"/>
          <w:noProof/>
          <w:sz w:val="18"/>
        </w:rPr>
        <w:t>37</w:t>
      </w:r>
      <w:r w:rsidRPr="00FD0385">
        <w:rPr>
          <w:b w:val="0"/>
          <w:noProof/>
          <w:sz w:val="18"/>
        </w:rPr>
        <w:fldChar w:fldCharType="end"/>
      </w:r>
    </w:p>
    <w:p w:rsidR="00FD0385" w:rsidRDefault="00FD0385">
      <w:pPr>
        <w:pStyle w:val="TOC3"/>
        <w:rPr>
          <w:rFonts w:asciiTheme="minorHAnsi" w:eastAsiaTheme="minorEastAsia" w:hAnsiTheme="minorHAnsi" w:cstheme="minorBidi"/>
          <w:b w:val="0"/>
          <w:noProof/>
          <w:kern w:val="0"/>
          <w:szCs w:val="22"/>
        </w:rPr>
      </w:pPr>
      <w:r>
        <w:rPr>
          <w:noProof/>
        </w:rPr>
        <w:t>Endnote 2—Amendment history</w:t>
      </w:r>
      <w:r w:rsidRPr="00FD0385">
        <w:rPr>
          <w:b w:val="0"/>
          <w:noProof/>
          <w:sz w:val="18"/>
        </w:rPr>
        <w:tab/>
      </w:r>
      <w:r w:rsidRPr="00FD0385">
        <w:rPr>
          <w:b w:val="0"/>
          <w:noProof/>
          <w:sz w:val="18"/>
        </w:rPr>
        <w:fldChar w:fldCharType="begin"/>
      </w:r>
      <w:r w:rsidRPr="00FD0385">
        <w:rPr>
          <w:b w:val="0"/>
          <w:noProof/>
          <w:sz w:val="18"/>
        </w:rPr>
        <w:instrText xml:space="preserve"> PAGEREF _Toc364769916 \h </w:instrText>
      </w:r>
      <w:r w:rsidRPr="00FD0385">
        <w:rPr>
          <w:b w:val="0"/>
          <w:noProof/>
          <w:sz w:val="18"/>
        </w:rPr>
      </w:r>
      <w:r w:rsidRPr="00FD0385">
        <w:rPr>
          <w:b w:val="0"/>
          <w:noProof/>
          <w:sz w:val="18"/>
        </w:rPr>
        <w:fldChar w:fldCharType="separate"/>
      </w:r>
      <w:r w:rsidR="00A86832">
        <w:rPr>
          <w:b w:val="0"/>
          <w:noProof/>
          <w:sz w:val="18"/>
        </w:rPr>
        <w:t>38</w:t>
      </w:r>
      <w:r w:rsidRPr="00FD0385">
        <w:rPr>
          <w:b w:val="0"/>
          <w:noProof/>
          <w:sz w:val="18"/>
        </w:rPr>
        <w:fldChar w:fldCharType="end"/>
      </w:r>
    </w:p>
    <w:p w:rsidR="00FD0385" w:rsidRDefault="00FD0385">
      <w:pPr>
        <w:pStyle w:val="TOC3"/>
        <w:rPr>
          <w:rFonts w:asciiTheme="minorHAnsi" w:eastAsiaTheme="minorEastAsia" w:hAnsiTheme="minorHAnsi" w:cstheme="minorBidi"/>
          <w:b w:val="0"/>
          <w:noProof/>
          <w:kern w:val="0"/>
          <w:szCs w:val="22"/>
        </w:rPr>
      </w:pPr>
      <w:r>
        <w:rPr>
          <w:noProof/>
        </w:rPr>
        <w:t>Endnote 3—Uncommenced amendments [none]</w:t>
      </w:r>
      <w:r w:rsidRPr="00FD0385">
        <w:rPr>
          <w:b w:val="0"/>
          <w:noProof/>
          <w:sz w:val="18"/>
        </w:rPr>
        <w:tab/>
      </w:r>
      <w:r w:rsidRPr="00FD0385">
        <w:rPr>
          <w:b w:val="0"/>
          <w:noProof/>
          <w:sz w:val="18"/>
        </w:rPr>
        <w:fldChar w:fldCharType="begin"/>
      </w:r>
      <w:r w:rsidRPr="00FD0385">
        <w:rPr>
          <w:b w:val="0"/>
          <w:noProof/>
          <w:sz w:val="18"/>
        </w:rPr>
        <w:instrText xml:space="preserve"> PAGEREF _Toc364769917 \h </w:instrText>
      </w:r>
      <w:r w:rsidRPr="00FD0385">
        <w:rPr>
          <w:b w:val="0"/>
          <w:noProof/>
          <w:sz w:val="18"/>
        </w:rPr>
      </w:r>
      <w:r w:rsidRPr="00FD0385">
        <w:rPr>
          <w:b w:val="0"/>
          <w:noProof/>
          <w:sz w:val="18"/>
        </w:rPr>
        <w:fldChar w:fldCharType="separate"/>
      </w:r>
      <w:r w:rsidR="00A86832">
        <w:rPr>
          <w:b w:val="0"/>
          <w:noProof/>
          <w:sz w:val="18"/>
        </w:rPr>
        <w:t>39</w:t>
      </w:r>
      <w:r w:rsidRPr="00FD0385">
        <w:rPr>
          <w:b w:val="0"/>
          <w:noProof/>
          <w:sz w:val="18"/>
        </w:rPr>
        <w:fldChar w:fldCharType="end"/>
      </w:r>
    </w:p>
    <w:p w:rsidR="00FD0385" w:rsidRDefault="00FD0385">
      <w:pPr>
        <w:pStyle w:val="TOC3"/>
        <w:rPr>
          <w:rFonts w:asciiTheme="minorHAnsi" w:eastAsiaTheme="minorEastAsia" w:hAnsiTheme="minorHAnsi" w:cstheme="minorBidi"/>
          <w:b w:val="0"/>
          <w:noProof/>
          <w:kern w:val="0"/>
          <w:szCs w:val="22"/>
        </w:rPr>
      </w:pPr>
      <w:r>
        <w:rPr>
          <w:noProof/>
        </w:rPr>
        <w:t>Endnote 4—Misdescribed amendments [none]</w:t>
      </w:r>
      <w:r w:rsidRPr="00FD0385">
        <w:rPr>
          <w:b w:val="0"/>
          <w:noProof/>
          <w:sz w:val="18"/>
        </w:rPr>
        <w:tab/>
      </w:r>
      <w:r w:rsidRPr="00FD0385">
        <w:rPr>
          <w:b w:val="0"/>
          <w:noProof/>
          <w:sz w:val="18"/>
        </w:rPr>
        <w:fldChar w:fldCharType="begin"/>
      </w:r>
      <w:r w:rsidRPr="00FD0385">
        <w:rPr>
          <w:b w:val="0"/>
          <w:noProof/>
          <w:sz w:val="18"/>
        </w:rPr>
        <w:instrText xml:space="preserve"> PAGEREF _Toc364769918 \h </w:instrText>
      </w:r>
      <w:r w:rsidRPr="00FD0385">
        <w:rPr>
          <w:b w:val="0"/>
          <w:noProof/>
          <w:sz w:val="18"/>
        </w:rPr>
      </w:r>
      <w:r w:rsidRPr="00FD0385">
        <w:rPr>
          <w:b w:val="0"/>
          <w:noProof/>
          <w:sz w:val="18"/>
        </w:rPr>
        <w:fldChar w:fldCharType="separate"/>
      </w:r>
      <w:r w:rsidR="00A86832">
        <w:rPr>
          <w:b w:val="0"/>
          <w:noProof/>
          <w:sz w:val="18"/>
        </w:rPr>
        <w:t>40</w:t>
      </w:r>
      <w:r w:rsidRPr="00FD0385">
        <w:rPr>
          <w:b w:val="0"/>
          <w:noProof/>
          <w:sz w:val="18"/>
        </w:rPr>
        <w:fldChar w:fldCharType="end"/>
      </w:r>
    </w:p>
    <w:p w:rsidR="00ED5002" w:rsidRPr="00FD0385" w:rsidRDefault="008E7965" w:rsidP="00ED5002">
      <w:pPr>
        <w:sectPr w:rsidR="00ED5002" w:rsidRPr="00FD0385" w:rsidSect="00AA7025">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FD0385">
        <w:fldChar w:fldCharType="end"/>
      </w:r>
    </w:p>
    <w:p w:rsidR="00DF436B" w:rsidRPr="00FD0385" w:rsidRDefault="00DF436B" w:rsidP="00ED5002">
      <w:pPr>
        <w:pStyle w:val="LongT"/>
      </w:pPr>
      <w:r w:rsidRPr="00FD0385">
        <w:t xml:space="preserve">An Act to establish the </w:t>
      </w:r>
      <w:smartTag w:uri="urn:schemas-microsoft-com:office:smarttags" w:element="place">
        <w:smartTag w:uri="urn:schemas-microsoft-com:office:smarttags" w:element="PlaceName">
          <w:r w:rsidRPr="00FD0385">
            <w:t>Sydney</w:t>
          </w:r>
        </w:smartTag>
        <w:r w:rsidRPr="00FD0385">
          <w:t xml:space="preserve"> </w:t>
        </w:r>
        <w:smartTag w:uri="urn:schemas-microsoft-com:office:smarttags" w:element="PlaceName">
          <w:r w:rsidRPr="00FD0385">
            <w:t>Harbour</w:t>
          </w:r>
        </w:smartTag>
      </w:smartTag>
      <w:r w:rsidRPr="00FD0385">
        <w:t xml:space="preserve"> Federation Trust, and for related purposes</w:t>
      </w:r>
    </w:p>
    <w:p w:rsidR="00DF436B" w:rsidRPr="00FD0385" w:rsidRDefault="00DF436B" w:rsidP="00DF436B">
      <w:pPr>
        <w:pStyle w:val="Preamble"/>
      </w:pPr>
      <w:r w:rsidRPr="00FD0385">
        <w:t>Preamble</w:t>
      </w:r>
    </w:p>
    <w:p w:rsidR="00DF436B" w:rsidRPr="00FD0385" w:rsidRDefault="00DF436B" w:rsidP="00DF436B">
      <w:pPr>
        <w:pStyle w:val="subsection"/>
      </w:pPr>
      <w:r w:rsidRPr="00FD0385">
        <w:rPr>
          <w:sz w:val="18"/>
        </w:rPr>
        <w:tab/>
      </w:r>
      <w:r w:rsidRPr="00FD0385">
        <w:rPr>
          <w:sz w:val="18"/>
        </w:rPr>
        <w:tab/>
      </w:r>
      <w:r w:rsidRPr="00FD0385">
        <w:t xml:space="preserve">The Parliament intends to conserve and preserve land in the </w:t>
      </w:r>
      <w:smartTag w:uri="urn:schemas-microsoft-com:office:smarttags" w:element="place">
        <w:smartTag w:uri="urn:schemas-microsoft-com:office:smarttags" w:element="PlaceName">
          <w:r w:rsidRPr="00FD0385">
            <w:t>Sydney</w:t>
          </w:r>
        </w:smartTag>
        <w:r w:rsidRPr="00FD0385">
          <w:t xml:space="preserve"> </w:t>
        </w:r>
        <w:smartTag w:uri="urn:schemas-microsoft-com:office:smarttags" w:element="PlaceName">
          <w:r w:rsidRPr="00FD0385">
            <w:t>Harbour</w:t>
          </w:r>
        </w:smartTag>
      </w:smartTag>
      <w:r w:rsidRPr="00FD0385">
        <w:t xml:space="preserve"> region for the benefit of present and future generations of Australians. The land is being vacated by the Department of Defence and includes land at North Head, Middle Head, </w:t>
      </w:r>
      <w:smartTag w:uri="urn:schemas-microsoft-com:office:smarttags" w:element="place">
        <w:smartTag w:uri="urn:schemas-microsoft-com:office:smarttags" w:element="PlaceName">
          <w:r w:rsidRPr="00FD0385">
            <w:t>Georges</w:t>
          </w:r>
        </w:smartTag>
        <w:r w:rsidRPr="00FD0385">
          <w:t xml:space="preserve"> </w:t>
        </w:r>
        <w:smartTag w:uri="urn:schemas-microsoft-com:office:smarttags" w:element="PlaceName">
          <w:r w:rsidRPr="00FD0385">
            <w:t>Heights</w:t>
          </w:r>
        </w:smartTag>
      </w:smartTag>
      <w:r w:rsidRPr="00FD0385">
        <w:t xml:space="preserve">, Woolwich and </w:t>
      </w:r>
      <w:smartTag w:uri="urn:schemas-microsoft-com:office:smarttags" w:element="place">
        <w:smartTag w:uri="urn:schemas-microsoft-com:office:smarttags" w:element="PlaceName">
          <w:r w:rsidRPr="00FD0385">
            <w:t>Cockatoo</w:t>
          </w:r>
        </w:smartTag>
        <w:r w:rsidRPr="00FD0385">
          <w:t xml:space="preserve"> </w:t>
        </w:r>
        <w:smartTag w:uri="urn:schemas-microsoft-com:office:smarttags" w:element="PlaceType">
          <w:r w:rsidRPr="00FD0385">
            <w:t>Island</w:t>
          </w:r>
        </w:smartTag>
      </w:smartTag>
      <w:r w:rsidRPr="00FD0385">
        <w:t xml:space="preserve">. Suitable land with significant environmental and heritage values will be returned to the people of </w:t>
      </w:r>
      <w:smartTag w:uri="urn:schemas-microsoft-com:office:smarttags" w:element="country-region">
        <w:smartTag w:uri="urn:schemas-microsoft-com:office:smarttags" w:element="place">
          <w:r w:rsidRPr="00FD0385">
            <w:t>Australia</w:t>
          </w:r>
        </w:smartTag>
      </w:smartTag>
      <w:r w:rsidRPr="00FD0385">
        <w:t>.</w:t>
      </w:r>
    </w:p>
    <w:p w:rsidR="00DF436B" w:rsidRPr="00FD0385" w:rsidRDefault="00DF436B" w:rsidP="00DF436B">
      <w:pPr>
        <w:pStyle w:val="subsection"/>
      </w:pPr>
      <w:r w:rsidRPr="00FD0385">
        <w:tab/>
      </w:r>
      <w:r w:rsidRPr="00FD0385">
        <w:tab/>
        <w:t xml:space="preserve">The Parliament intends to establish the Sydney Harbour Federation Trust as a transitional body to manage the land and facilitate its return in good order. The Trust will transfer suitable land to </w:t>
      </w:r>
      <w:smartTag w:uri="urn:schemas-microsoft-com:office:smarttags" w:element="State">
        <w:smartTag w:uri="urn:schemas-microsoft-com:office:smarttags" w:element="place">
          <w:r w:rsidRPr="00FD0385">
            <w:t>New South Wales</w:t>
          </w:r>
        </w:smartTag>
      </w:smartTag>
      <w:r w:rsidRPr="00FD0385">
        <w:t xml:space="preserve"> for inclusion in the national parks and reserves system.</w:t>
      </w:r>
    </w:p>
    <w:p w:rsidR="00C51119" w:rsidRPr="00C51119" w:rsidRDefault="00C51119" w:rsidP="00C51119">
      <w:pPr>
        <w:autoSpaceDE w:val="0"/>
        <w:autoSpaceDN w:val="0"/>
        <w:spacing w:before="240" w:line="240" w:lineRule="auto"/>
        <w:outlineLvl w:val="0"/>
        <w:rPr>
          <w:rFonts w:ascii="Times" w:eastAsiaTheme="minorEastAsia" w:hAnsi="Times" w:cs="Times"/>
          <w:sz w:val="32"/>
          <w:szCs w:val="32"/>
          <w:lang w:eastAsia="en-AU"/>
        </w:rPr>
      </w:pPr>
      <w:bookmarkStart w:id="0" w:name="_Toc364769821"/>
      <w:r w:rsidRPr="00C51119">
        <w:rPr>
          <w:rFonts w:ascii="Times" w:eastAsiaTheme="minorEastAsia" w:hAnsi="Times" w:cs="Times"/>
          <w:sz w:val="32"/>
          <w:szCs w:val="32"/>
          <w:lang w:eastAsia="en-AU"/>
        </w:rPr>
        <w:t>The Parliament of Austral</w:t>
      </w:r>
      <w:bookmarkStart w:id="1" w:name="_GoBack"/>
      <w:bookmarkEnd w:id="1"/>
      <w:r w:rsidRPr="00C51119">
        <w:rPr>
          <w:rFonts w:ascii="Times" w:eastAsiaTheme="minorEastAsia" w:hAnsi="Times" w:cs="Times"/>
          <w:sz w:val="32"/>
          <w:szCs w:val="32"/>
          <w:lang w:eastAsia="en-AU"/>
        </w:rPr>
        <w:t>ia enacts:</w:t>
      </w:r>
    </w:p>
    <w:p w:rsidR="00DF436B" w:rsidRPr="00FD0385" w:rsidRDefault="00DF436B" w:rsidP="00DF436B">
      <w:pPr>
        <w:pStyle w:val="ActHead2"/>
      </w:pPr>
      <w:r w:rsidRPr="00FD0385">
        <w:rPr>
          <w:rStyle w:val="CharPartNo"/>
        </w:rPr>
        <w:t>Part</w:t>
      </w:r>
      <w:r w:rsidR="00FD0385" w:rsidRPr="00FD0385">
        <w:rPr>
          <w:rStyle w:val="CharPartNo"/>
        </w:rPr>
        <w:t> </w:t>
      </w:r>
      <w:r w:rsidRPr="00FD0385">
        <w:rPr>
          <w:rStyle w:val="CharPartNo"/>
        </w:rPr>
        <w:t>1</w:t>
      </w:r>
      <w:r w:rsidRPr="00FD0385">
        <w:t>—</w:t>
      </w:r>
      <w:r w:rsidRPr="00FD0385">
        <w:rPr>
          <w:rStyle w:val="CharPartText"/>
        </w:rPr>
        <w:t>Preliminary</w:t>
      </w:r>
      <w:bookmarkEnd w:id="0"/>
    </w:p>
    <w:p w:rsidR="00DF436B" w:rsidRPr="00FD0385" w:rsidRDefault="00AE001C" w:rsidP="00DF436B">
      <w:pPr>
        <w:pStyle w:val="Header"/>
      </w:pPr>
      <w:r w:rsidRPr="00FD0385">
        <w:rPr>
          <w:rStyle w:val="CharDivNo"/>
        </w:rPr>
        <w:t xml:space="preserve"> </w:t>
      </w:r>
      <w:r w:rsidRPr="00FD0385">
        <w:rPr>
          <w:rStyle w:val="CharDivText"/>
        </w:rPr>
        <w:t xml:space="preserve"> </w:t>
      </w:r>
    </w:p>
    <w:p w:rsidR="00DF436B" w:rsidRPr="00FD0385" w:rsidRDefault="00DF436B" w:rsidP="00DF436B">
      <w:pPr>
        <w:pStyle w:val="ActHead5"/>
      </w:pPr>
      <w:bookmarkStart w:id="2" w:name="_Toc364769822"/>
      <w:r w:rsidRPr="00FD0385">
        <w:rPr>
          <w:rStyle w:val="CharSectno"/>
        </w:rPr>
        <w:t>1</w:t>
      </w:r>
      <w:r w:rsidRPr="00FD0385">
        <w:t xml:space="preserve">  Short title</w:t>
      </w:r>
      <w:bookmarkEnd w:id="2"/>
    </w:p>
    <w:p w:rsidR="00DF436B" w:rsidRPr="00FD0385" w:rsidRDefault="00DF436B" w:rsidP="00DF436B">
      <w:pPr>
        <w:pStyle w:val="subsection"/>
      </w:pPr>
      <w:r w:rsidRPr="00FD0385">
        <w:tab/>
      </w:r>
      <w:r w:rsidRPr="00FD0385">
        <w:tab/>
        <w:t xml:space="preserve">This Act may be cited as the </w:t>
      </w:r>
      <w:smartTag w:uri="urn:schemas-microsoft-com:office:smarttags" w:element="place">
        <w:smartTag w:uri="urn:schemas-microsoft-com:office:smarttags" w:element="PlaceName">
          <w:r w:rsidRPr="00FD0385">
            <w:rPr>
              <w:i/>
            </w:rPr>
            <w:t>Sydney</w:t>
          </w:r>
        </w:smartTag>
        <w:r w:rsidRPr="00FD0385">
          <w:rPr>
            <w:i/>
          </w:rPr>
          <w:t xml:space="preserve"> </w:t>
        </w:r>
        <w:smartTag w:uri="urn:schemas-microsoft-com:office:smarttags" w:element="PlaceName">
          <w:r w:rsidRPr="00FD0385">
            <w:rPr>
              <w:i/>
            </w:rPr>
            <w:t>Harbour</w:t>
          </w:r>
        </w:smartTag>
      </w:smartTag>
      <w:r w:rsidRPr="00FD0385">
        <w:rPr>
          <w:i/>
        </w:rPr>
        <w:t xml:space="preserve"> Federation Trust Act</w:t>
      </w:r>
      <w:r w:rsidR="00E71251" w:rsidRPr="00FD0385">
        <w:rPr>
          <w:i/>
        </w:rPr>
        <w:t xml:space="preserve"> </w:t>
      </w:r>
      <w:r w:rsidRPr="00FD0385">
        <w:rPr>
          <w:i/>
        </w:rPr>
        <w:t>2001</w:t>
      </w:r>
      <w:r w:rsidRPr="00FD0385">
        <w:t>.</w:t>
      </w:r>
    </w:p>
    <w:p w:rsidR="00DF436B" w:rsidRPr="00FD0385" w:rsidRDefault="00DF436B" w:rsidP="00DF436B">
      <w:pPr>
        <w:pStyle w:val="ActHead5"/>
      </w:pPr>
      <w:bookmarkStart w:id="3" w:name="_Toc364769823"/>
      <w:r w:rsidRPr="00FD0385">
        <w:rPr>
          <w:rStyle w:val="CharSectno"/>
        </w:rPr>
        <w:t>2</w:t>
      </w:r>
      <w:r w:rsidRPr="00FD0385">
        <w:t xml:space="preserve">  Commencement</w:t>
      </w:r>
      <w:bookmarkEnd w:id="3"/>
    </w:p>
    <w:p w:rsidR="00DF436B" w:rsidRPr="00FD0385" w:rsidRDefault="00DF436B" w:rsidP="00DF436B">
      <w:pPr>
        <w:pStyle w:val="subsection"/>
      </w:pPr>
      <w:r w:rsidRPr="00FD0385">
        <w:tab/>
        <w:t>(1)</w:t>
      </w:r>
      <w:r w:rsidRPr="00FD0385">
        <w:tab/>
        <w:t>This Act commences on a day to be fixed by Proclamation.</w:t>
      </w:r>
    </w:p>
    <w:p w:rsidR="00DF436B" w:rsidRPr="00FD0385" w:rsidRDefault="00DF436B" w:rsidP="00DF436B">
      <w:pPr>
        <w:pStyle w:val="subsection"/>
      </w:pPr>
      <w:r w:rsidRPr="00FD0385">
        <w:tab/>
        <w:t>(2)</w:t>
      </w:r>
      <w:r w:rsidRPr="00FD0385">
        <w:tab/>
        <w:t>However, if this Act does not commence by Proclamation within the period of 6 months beginning on the day on which this Act receives the Royal Assent, then this Act commences on the first day after the end of that period.</w:t>
      </w:r>
    </w:p>
    <w:p w:rsidR="00DF436B" w:rsidRPr="00FD0385" w:rsidRDefault="00DF436B" w:rsidP="00DF436B">
      <w:pPr>
        <w:pStyle w:val="ActHead5"/>
      </w:pPr>
      <w:bookmarkStart w:id="4" w:name="_Toc364769824"/>
      <w:r w:rsidRPr="00FD0385">
        <w:rPr>
          <w:rStyle w:val="CharSectno"/>
        </w:rPr>
        <w:t>3</w:t>
      </w:r>
      <w:r w:rsidRPr="00FD0385">
        <w:t xml:space="preserve">  Definitions</w:t>
      </w:r>
      <w:bookmarkEnd w:id="4"/>
    </w:p>
    <w:p w:rsidR="00DF436B" w:rsidRPr="00FD0385" w:rsidRDefault="00DF436B" w:rsidP="00DF436B">
      <w:pPr>
        <w:pStyle w:val="subsection"/>
      </w:pPr>
      <w:r w:rsidRPr="00FD0385">
        <w:tab/>
      </w:r>
      <w:r w:rsidRPr="00FD0385">
        <w:tab/>
        <w:t>In this Act, unless the contrary intention appears:</w:t>
      </w:r>
    </w:p>
    <w:p w:rsidR="00DF436B" w:rsidRPr="00FD0385" w:rsidRDefault="00DF436B" w:rsidP="00DF436B">
      <w:pPr>
        <w:pStyle w:val="Definition"/>
      </w:pPr>
      <w:r w:rsidRPr="00FD0385">
        <w:rPr>
          <w:b/>
          <w:i/>
        </w:rPr>
        <w:t xml:space="preserve">affected council </w:t>
      </w:r>
      <w:r w:rsidRPr="00FD0385">
        <w:t xml:space="preserve">means a council, established under the </w:t>
      </w:r>
      <w:r w:rsidRPr="00FD0385">
        <w:rPr>
          <w:i/>
        </w:rPr>
        <w:t>Local Government Act 1993</w:t>
      </w:r>
      <w:r w:rsidRPr="00FD0385">
        <w:t xml:space="preserve"> of New South Wales, of the area in which:</w:t>
      </w:r>
    </w:p>
    <w:p w:rsidR="00DF436B" w:rsidRPr="00FD0385" w:rsidRDefault="00DF436B" w:rsidP="00DF436B">
      <w:pPr>
        <w:pStyle w:val="paragraph"/>
      </w:pPr>
      <w:r w:rsidRPr="00FD0385">
        <w:tab/>
        <w:t>(a)</w:t>
      </w:r>
      <w:r w:rsidRPr="00FD0385">
        <w:tab/>
        <w:t>land mentioned in Schedule</w:t>
      </w:r>
      <w:r w:rsidR="00FD0385">
        <w:t> </w:t>
      </w:r>
      <w:r w:rsidRPr="00FD0385">
        <w:t xml:space="preserve">1 or 2; or </w:t>
      </w:r>
    </w:p>
    <w:p w:rsidR="00DF436B" w:rsidRPr="00FD0385" w:rsidRDefault="00DF436B" w:rsidP="00DF436B">
      <w:pPr>
        <w:pStyle w:val="paragraph"/>
      </w:pPr>
      <w:r w:rsidRPr="00FD0385">
        <w:tab/>
        <w:t>(b)</w:t>
      </w:r>
      <w:r w:rsidRPr="00FD0385">
        <w:tab/>
        <w:t>any other Trust land;</w:t>
      </w:r>
    </w:p>
    <w:p w:rsidR="00DF436B" w:rsidRPr="00FD0385" w:rsidRDefault="00DF436B" w:rsidP="00DF436B">
      <w:pPr>
        <w:pStyle w:val="subsection2"/>
      </w:pPr>
      <w:r w:rsidRPr="00FD0385">
        <w:t>is situated.</w:t>
      </w:r>
    </w:p>
    <w:p w:rsidR="00DF436B" w:rsidRPr="00FD0385" w:rsidRDefault="00DF436B" w:rsidP="00DF436B">
      <w:pPr>
        <w:pStyle w:val="Definition"/>
      </w:pPr>
      <w:r w:rsidRPr="00FD0385">
        <w:rPr>
          <w:b/>
          <w:i/>
        </w:rPr>
        <w:t>Chair</w:t>
      </w:r>
      <w:r w:rsidRPr="00FD0385">
        <w:t xml:space="preserve"> means the Chair of the Trust.</w:t>
      </w:r>
    </w:p>
    <w:p w:rsidR="00DF436B" w:rsidRPr="00FD0385" w:rsidRDefault="00DF436B" w:rsidP="00DF436B">
      <w:pPr>
        <w:pStyle w:val="Definition"/>
      </w:pPr>
      <w:r w:rsidRPr="00FD0385">
        <w:rPr>
          <w:b/>
          <w:i/>
        </w:rPr>
        <w:t xml:space="preserve">Commonwealth body </w:t>
      </w:r>
      <w:r w:rsidRPr="00FD0385">
        <w:t>includes a Department of State, or authority, of the Commonwealth.</w:t>
      </w:r>
    </w:p>
    <w:p w:rsidR="00DF436B" w:rsidRPr="00FD0385" w:rsidRDefault="00DF436B" w:rsidP="00DF436B">
      <w:pPr>
        <w:pStyle w:val="Definition"/>
        <w:rPr>
          <w:b/>
          <w:i/>
        </w:rPr>
      </w:pPr>
      <w:r w:rsidRPr="00FD0385">
        <w:rPr>
          <w:b/>
          <w:i/>
        </w:rPr>
        <w:t>Commonwealth member</w:t>
      </w:r>
      <w:r w:rsidRPr="00FD0385">
        <w:t xml:space="preserve"> means a member who was appointed by the Minister under section</w:t>
      </w:r>
      <w:r w:rsidR="00FD0385">
        <w:t> </w:t>
      </w:r>
      <w:r w:rsidRPr="00FD0385">
        <w:t xml:space="preserve">12, other than on the recommendation of </w:t>
      </w:r>
      <w:smartTag w:uri="urn:schemas-microsoft-com:office:smarttags" w:element="State">
        <w:smartTag w:uri="urn:schemas-microsoft-com:office:smarttags" w:element="place">
          <w:r w:rsidRPr="00FD0385">
            <w:t>New South Wales</w:t>
          </w:r>
        </w:smartTag>
      </w:smartTag>
      <w:r w:rsidRPr="00FD0385">
        <w:t>.</w:t>
      </w:r>
    </w:p>
    <w:p w:rsidR="00DF436B" w:rsidRPr="00FD0385" w:rsidRDefault="00DF436B" w:rsidP="00DF436B">
      <w:pPr>
        <w:pStyle w:val="Definition"/>
      </w:pPr>
      <w:r w:rsidRPr="00FD0385">
        <w:rPr>
          <w:b/>
          <w:i/>
        </w:rPr>
        <w:t xml:space="preserve">Commonwealth place </w:t>
      </w:r>
      <w:r w:rsidRPr="00FD0385">
        <w:t>means a place referred to in paragraph</w:t>
      </w:r>
      <w:r w:rsidR="00FD0385">
        <w:t> </w:t>
      </w:r>
      <w:r w:rsidRPr="00FD0385">
        <w:t>52(i) of the Constitution, other than the seat of government.</w:t>
      </w:r>
    </w:p>
    <w:p w:rsidR="00DF436B" w:rsidRPr="00FD0385" w:rsidRDefault="00DF436B" w:rsidP="00DF436B">
      <w:pPr>
        <w:pStyle w:val="Definition"/>
      </w:pPr>
      <w:r w:rsidRPr="00FD0385">
        <w:rPr>
          <w:b/>
          <w:i/>
        </w:rPr>
        <w:t xml:space="preserve">Executive Director </w:t>
      </w:r>
      <w:r w:rsidRPr="00FD0385">
        <w:t>means the Executive Director of the Trust.</w:t>
      </w:r>
    </w:p>
    <w:p w:rsidR="00CE0B60" w:rsidRPr="00FD0385" w:rsidRDefault="00CE0B60" w:rsidP="00CE0B60">
      <w:pPr>
        <w:pStyle w:val="Definition"/>
      </w:pPr>
      <w:r w:rsidRPr="00FD0385">
        <w:rPr>
          <w:b/>
          <w:i/>
        </w:rPr>
        <w:t xml:space="preserve">Finance Minister </w:t>
      </w:r>
      <w:r w:rsidRPr="00FD0385">
        <w:t xml:space="preserve">means the Minister administering the </w:t>
      </w:r>
      <w:r w:rsidRPr="00FD0385">
        <w:rPr>
          <w:i/>
        </w:rPr>
        <w:t>Financial Management and Accountability Act 1997</w:t>
      </w:r>
      <w:r w:rsidRPr="00FD0385">
        <w:t>.</w:t>
      </w:r>
    </w:p>
    <w:p w:rsidR="00DF436B" w:rsidRPr="00FD0385" w:rsidRDefault="00DF436B" w:rsidP="00DF436B">
      <w:pPr>
        <w:pStyle w:val="Definition"/>
      </w:pPr>
      <w:r w:rsidRPr="00FD0385">
        <w:rPr>
          <w:b/>
          <w:i/>
        </w:rPr>
        <w:t>Harbour land</w:t>
      </w:r>
      <w:r w:rsidRPr="00FD0385">
        <w:t xml:space="preserve"> means land in the </w:t>
      </w:r>
      <w:smartTag w:uri="urn:schemas-microsoft-com:office:smarttags" w:element="place">
        <w:smartTag w:uri="urn:schemas-microsoft-com:office:smarttags" w:element="PlaceName">
          <w:r w:rsidRPr="00FD0385">
            <w:t>Sydney</w:t>
          </w:r>
        </w:smartTag>
        <w:r w:rsidRPr="00FD0385">
          <w:t xml:space="preserve"> </w:t>
        </w:r>
        <w:smartTag w:uri="urn:schemas-microsoft-com:office:smarttags" w:element="PlaceName">
          <w:r w:rsidRPr="00FD0385">
            <w:t>Harbour</w:t>
          </w:r>
        </w:smartTag>
      </w:smartTag>
      <w:r w:rsidRPr="00FD0385">
        <w:t xml:space="preserve"> region and includes </w:t>
      </w:r>
      <w:smartTag w:uri="urn:schemas-microsoft-com:office:smarttags" w:element="place">
        <w:smartTag w:uri="urn:schemas-microsoft-com:office:smarttags" w:element="PlaceName">
          <w:r w:rsidRPr="00FD0385">
            <w:t>Sydney</w:t>
          </w:r>
        </w:smartTag>
        <w:r w:rsidRPr="00FD0385">
          <w:t xml:space="preserve"> </w:t>
        </w:r>
        <w:smartTag w:uri="urn:schemas-microsoft-com:office:smarttags" w:element="PlaceName">
          <w:r w:rsidRPr="00FD0385">
            <w:t>Harbour</w:t>
          </w:r>
        </w:smartTag>
      </w:smartTag>
      <w:r w:rsidRPr="00FD0385">
        <w:t>’s river systems, catchment area and North and South Head.</w:t>
      </w:r>
    </w:p>
    <w:p w:rsidR="00DF436B" w:rsidRPr="00FD0385" w:rsidRDefault="00DF436B" w:rsidP="00DF436B">
      <w:pPr>
        <w:pStyle w:val="Definition"/>
      </w:pPr>
      <w:r w:rsidRPr="00FD0385">
        <w:rPr>
          <w:b/>
          <w:i/>
        </w:rPr>
        <w:t>interest</w:t>
      </w:r>
      <w:r w:rsidRPr="00FD0385">
        <w:t>, in relation to land, means:</w:t>
      </w:r>
    </w:p>
    <w:p w:rsidR="00DF436B" w:rsidRPr="00FD0385" w:rsidRDefault="00DF436B" w:rsidP="00DF436B">
      <w:pPr>
        <w:pStyle w:val="paragraph"/>
      </w:pPr>
      <w:r w:rsidRPr="00FD0385">
        <w:tab/>
        <w:t>(a)</w:t>
      </w:r>
      <w:r w:rsidRPr="00FD0385">
        <w:tab/>
        <w:t>a legal or equitable estate or interest in the land; or</w:t>
      </w:r>
    </w:p>
    <w:p w:rsidR="00DF436B" w:rsidRPr="00FD0385" w:rsidRDefault="00DF436B" w:rsidP="00DF436B">
      <w:pPr>
        <w:pStyle w:val="paragraph"/>
      </w:pPr>
      <w:r w:rsidRPr="00FD0385">
        <w:tab/>
        <w:t>(b)</w:t>
      </w:r>
      <w:r w:rsidRPr="00FD0385">
        <w:tab/>
        <w:t>a right, power or privilege over, or in relation to, the land.</w:t>
      </w:r>
    </w:p>
    <w:p w:rsidR="00DF436B" w:rsidRPr="00FD0385" w:rsidRDefault="00DF436B" w:rsidP="00DF436B">
      <w:pPr>
        <w:pStyle w:val="Definition"/>
      </w:pPr>
      <w:r w:rsidRPr="00FD0385">
        <w:rPr>
          <w:b/>
          <w:i/>
        </w:rPr>
        <w:t>interim Trust</w:t>
      </w:r>
      <w:r w:rsidRPr="00FD0385">
        <w:t xml:space="preserve"> means the advisory body known as the interim Trust and established by the Commonwealth to commence planning and public consultation in respect of certain Harbour land.</w:t>
      </w:r>
    </w:p>
    <w:p w:rsidR="00DF436B" w:rsidRPr="00FD0385" w:rsidRDefault="00DF436B" w:rsidP="00DF436B">
      <w:pPr>
        <w:pStyle w:val="Definition"/>
      </w:pPr>
      <w:r w:rsidRPr="00FD0385">
        <w:rPr>
          <w:b/>
          <w:i/>
        </w:rPr>
        <w:t xml:space="preserve">land </w:t>
      </w:r>
      <w:r w:rsidRPr="00FD0385">
        <w:t>includes buildings and improvements on the land.</w:t>
      </w:r>
    </w:p>
    <w:p w:rsidR="00DF436B" w:rsidRPr="00FD0385" w:rsidRDefault="00DF436B" w:rsidP="00DF436B">
      <w:pPr>
        <w:pStyle w:val="Definition"/>
      </w:pPr>
      <w:r w:rsidRPr="00FD0385">
        <w:rPr>
          <w:b/>
          <w:i/>
        </w:rPr>
        <w:t xml:space="preserve">member </w:t>
      </w:r>
      <w:r w:rsidRPr="00FD0385">
        <w:t>includes the Chair.</w:t>
      </w:r>
    </w:p>
    <w:p w:rsidR="00DF436B" w:rsidRPr="00FD0385" w:rsidRDefault="00DF436B" w:rsidP="00DF436B">
      <w:pPr>
        <w:pStyle w:val="Definition"/>
      </w:pPr>
      <w:r w:rsidRPr="00FD0385">
        <w:rPr>
          <w:b/>
          <w:i/>
        </w:rPr>
        <w:t xml:space="preserve">plan </w:t>
      </w:r>
      <w:r w:rsidRPr="00FD0385">
        <w:t>means a plan prepared under Part</w:t>
      </w:r>
      <w:r w:rsidR="00FD0385">
        <w:t> </w:t>
      </w:r>
      <w:r w:rsidRPr="00FD0385">
        <w:t>5 of this Act.</w:t>
      </w:r>
    </w:p>
    <w:p w:rsidR="00DF436B" w:rsidRPr="00FD0385" w:rsidRDefault="00DF436B" w:rsidP="00DF436B">
      <w:pPr>
        <w:pStyle w:val="Definition"/>
      </w:pPr>
      <w:r w:rsidRPr="00FD0385">
        <w:rPr>
          <w:b/>
          <w:i/>
        </w:rPr>
        <w:t>plan area</w:t>
      </w:r>
      <w:r w:rsidRPr="00FD0385">
        <w:t xml:space="preserve"> means the land covered by a plan under section</w:t>
      </w:r>
      <w:r w:rsidR="00FD0385">
        <w:t> </w:t>
      </w:r>
      <w:r w:rsidRPr="00FD0385">
        <w:t>27.</w:t>
      </w:r>
    </w:p>
    <w:p w:rsidR="00DF436B" w:rsidRPr="00FD0385" w:rsidRDefault="00DF436B" w:rsidP="00DF436B">
      <w:pPr>
        <w:pStyle w:val="Definition"/>
      </w:pPr>
      <w:r w:rsidRPr="00FD0385">
        <w:rPr>
          <w:b/>
          <w:i/>
        </w:rPr>
        <w:t>public employee</w:t>
      </w:r>
      <w:r w:rsidRPr="00FD0385">
        <w:t xml:space="preserve"> means a person who is a full</w:t>
      </w:r>
      <w:r w:rsidR="00FD0385">
        <w:noBreakHyphen/>
      </w:r>
      <w:r w:rsidRPr="00FD0385">
        <w:t>time member, officer or employee of:</w:t>
      </w:r>
    </w:p>
    <w:p w:rsidR="00DF436B" w:rsidRPr="00FD0385" w:rsidRDefault="00DF436B" w:rsidP="00DF436B">
      <w:pPr>
        <w:pStyle w:val="paragraph"/>
      </w:pPr>
      <w:r w:rsidRPr="00FD0385">
        <w:tab/>
        <w:t>(a)</w:t>
      </w:r>
      <w:r w:rsidRPr="00FD0385">
        <w:tab/>
        <w:t>the Australian Public Service; or</w:t>
      </w:r>
    </w:p>
    <w:p w:rsidR="00DF436B" w:rsidRPr="00FD0385" w:rsidRDefault="00DF436B" w:rsidP="00DF436B">
      <w:pPr>
        <w:pStyle w:val="paragraph"/>
      </w:pPr>
      <w:r w:rsidRPr="00FD0385">
        <w:tab/>
        <w:t>(b)</w:t>
      </w:r>
      <w:r w:rsidRPr="00FD0385">
        <w:tab/>
        <w:t>the Public Service of a State or a Territory; or</w:t>
      </w:r>
    </w:p>
    <w:p w:rsidR="00DF436B" w:rsidRPr="00FD0385" w:rsidRDefault="00DF436B" w:rsidP="00DF436B">
      <w:pPr>
        <w:pStyle w:val="paragraph"/>
      </w:pPr>
      <w:r w:rsidRPr="00FD0385">
        <w:tab/>
        <w:t>(c)</w:t>
      </w:r>
      <w:r w:rsidRPr="00FD0385">
        <w:tab/>
        <w:t>an authority of the Commonwealth or a State or a Territory; or</w:t>
      </w:r>
    </w:p>
    <w:p w:rsidR="00DF436B" w:rsidRPr="00FD0385" w:rsidRDefault="00DF436B" w:rsidP="00DF436B">
      <w:pPr>
        <w:pStyle w:val="paragraph"/>
      </w:pPr>
      <w:r w:rsidRPr="00FD0385">
        <w:tab/>
        <w:t>(d)</w:t>
      </w:r>
      <w:r w:rsidRPr="00FD0385">
        <w:tab/>
        <w:t>local government.</w:t>
      </w:r>
    </w:p>
    <w:p w:rsidR="00DF436B" w:rsidRPr="00FD0385" w:rsidRDefault="00DF436B" w:rsidP="00DF436B">
      <w:pPr>
        <w:pStyle w:val="Definition"/>
      </w:pPr>
      <w:r w:rsidRPr="00FD0385">
        <w:rPr>
          <w:b/>
          <w:i/>
        </w:rPr>
        <w:t>public notice</w:t>
      </w:r>
      <w:r w:rsidRPr="00FD0385">
        <w:t xml:space="preserve"> means a notice published:</w:t>
      </w:r>
    </w:p>
    <w:p w:rsidR="00DF436B" w:rsidRPr="00FD0385" w:rsidRDefault="00DF436B" w:rsidP="00DF436B">
      <w:pPr>
        <w:pStyle w:val="paragraph"/>
      </w:pPr>
      <w:r w:rsidRPr="00FD0385">
        <w:tab/>
        <w:t>(a)</w:t>
      </w:r>
      <w:r w:rsidRPr="00FD0385">
        <w:tab/>
        <w:t xml:space="preserve">in the </w:t>
      </w:r>
      <w:r w:rsidRPr="00FD0385">
        <w:rPr>
          <w:i/>
        </w:rPr>
        <w:t>Gazette</w:t>
      </w:r>
      <w:r w:rsidRPr="00FD0385">
        <w:t>; and</w:t>
      </w:r>
    </w:p>
    <w:p w:rsidR="00DF436B" w:rsidRPr="00FD0385" w:rsidRDefault="00DF436B" w:rsidP="00DF436B">
      <w:pPr>
        <w:pStyle w:val="paragraph"/>
      </w:pPr>
      <w:r w:rsidRPr="00FD0385">
        <w:tab/>
        <w:t>(b)</w:t>
      </w:r>
      <w:r w:rsidRPr="00FD0385">
        <w:tab/>
        <w:t xml:space="preserve">in a daily newspaper circulating in the </w:t>
      </w:r>
      <w:smartTag w:uri="urn:schemas-microsoft-com:office:smarttags" w:element="City">
        <w:smartTag w:uri="urn:schemas-microsoft-com:office:smarttags" w:element="place">
          <w:r w:rsidRPr="00FD0385">
            <w:t>Sydney</w:t>
          </w:r>
        </w:smartTag>
      </w:smartTag>
      <w:r w:rsidRPr="00FD0385">
        <w:t xml:space="preserve"> region; and</w:t>
      </w:r>
    </w:p>
    <w:p w:rsidR="00DF436B" w:rsidRPr="00FD0385" w:rsidRDefault="00DF436B" w:rsidP="00DF436B">
      <w:pPr>
        <w:pStyle w:val="paragraph"/>
      </w:pPr>
      <w:r w:rsidRPr="00FD0385">
        <w:tab/>
        <w:t>(c)</w:t>
      </w:r>
      <w:r w:rsidRPr="00FD0385">
        <w:tab/>
        <w:t>in a local newspaper circulating in the area concerned.</w:t>
      </w:r>
    </w:p>
    <w:p w:rsidR="00DF436B" w:rsidRPr="00FD0385" w:rsidRDefault="00DF436B" w:rsidP="00DF436B">
      <w:pPr>
        <w:pStyle w:val="Definition"/>
      </w:pPr>
      <w:r w:rsidRPr="00FD0385">
        <w:rPr>
          <w:b/>
          <w:i/>
        </w:rPr>
        <w:t xml:space="preserve">repeal time </w:t>
      </w:r>
      <w:r w:rsidRPr="00FD0385">
        <w:t>means the time at which this Act is repealed under section</w:t>
      </w:r>
      <w:r w:rsidR="00FD0385">
        <w:t> </w:t>
      </w:r>
      <w:r w:rsidRPr="00FD0385">
        <w:t>66.</w:t>
      </w:r>
    </w:p>
    <w:p w:rsidR="00DF436B" w:rsidRPr="00FD0385" w:rsidRDefault="00DF436B" w:rsidP="00DF436B">
      <w:pPr>
        <w:pStyle w:val="Definition"/>
      </w:pPr>
      <w:r w:rsidRPr="00FD0385">
        <w:rPr>
          <w:b/>
          <w:i/>
        </w:rPr>
        <w:t>suitable person</w:t>
      </w:r>
      <w:r w:rsidRPr="00FD0385">
        <w:t>,</w:t>
      </w:r>
      <w:r w:rsidRPr="00FD0385">
        <w:rPr>
          <w:i/>
        </w:rPr>
        <w:t xml:space="preserve"> </w:t>
      </w:r>
      <w:r w:rsidRPr="00FD0385">
        <w:t>in respect of a member, means a person with qualifications or experience relevant to one or more of the following fields:</w:t>
      </w:r>
    </w:p>
    <w:p w:rsidR="00DF436B" w:rsidRPr="00FD0385" w:rsidRDefault="00DF436B" w:rsidP="00DF436B">
      <w:pPr>
        <w:pStyle w:val="paragraph"/>
      </w:pPr>
      <w:r w:rsidRPr="00FD0385">
        <w:tab/>
        <w:t>(a)</w:t>
      </w:r>
      <w:r w:rsidRPr="00FD0385">
        <w:tab/>
        <w:t>environmental and heritage conservation;</w:t>
      </w:r>
    </w:p>
    <w:p w:rsidR="00DF436B" w:rsidRPr="00FD0385" w:rsidRDefault="00DF436B" w:rsidP="00DF436B">
      <w:pPr>
        <w:pStyle w:val="paragraph"/>
      </w:pPr>
      <w:r w:rsidRPr="00FD0385">
        <w:tab/>
        <w:t>(b)</w:t>
      </w:r>
      <w:r w:rsidRPr="00FD0385">
        <w:tab/>
        <w:t>indigenous culture;</w:t>
      </w:r>
    </w:p>
    <w:p w:rsidR="00DF436B" w:rsidRPr="00FD0385" w:rsidRDefault="00DF436B" w:rsidP="00DF436B">
      <w:pPr>
        <w:pStyle w:val="paragraph"/>
      </w:pPr>
      <w:r w:rsidRPr="00FD0385">
        <w:tab/>
        <w:t>(c)</w:t>
      </w:r>
      <w:r w:rsidRPr="00FD0385">
        <w:tab/>
        <w:t>land planning and management;</w:t>
      </w:r>
    </w:p>
    <w:p w:rsidR="00DF436B" w:rsidRPr="00FD0385" w:rsidRDefault="00DF436B" w:rsidP="00DF436B">
      <w:pPr>
        <w:pStyle w:val="paragraph"/>
      </w:pPr>
      <w:r w:rsidRPr="00FD0385">
        <w:tab/>
        <w:t>(d)</w:t>
      </w:r>
      <w:r w:rsidRPr="00FD0385">
        <w:tab/>
        <w:t>business management;</w:t>
      </w:r>
    </w:p>
    <w:p w:rsidR="00DF436B" w:rsidRPr="00FD0385" w:rsidRDefault="00DF436B" w:rsidP="00DF436B">
      <w:pPr>
        <w:pStyle w:val="subsection2"/>
      </w:pPr>
      <w:r w:rsidRPr="00FD0385">
        <w:t>and any other field relevant to the Trust’s functions.</w:t>
      </w:r>
    </w:p>
    <w:p w:rsidR="00DF436B" w:rsidRPr="00FD0385" w:rsidRDefault="00DF436B" w:rsidP="00DF436B">
      <w:pPr>
        <w:pStyle w:val="Definition"/>
      </w:pPr>
      <w:r w:rsidRPr="00FD0385">
        <w:rPr>
          <w:b/>
          <w:i/>
        </w:rPr>
        <w:t>Trust</w:t>
      </w:r>
      <w:r w:rsidRPr="00FD0385">
        <w:t xml:space="preserve"> means the Sydney Harbour Federation Trust established by section</w:t>
      </w:r>
      <w:r w:rsidR="00FD0385">
        <w:t> </w:t>
      </w:r>
      <w:r w:rsidRPr="00FD0385">
        <w:t>5.</w:t>
      </w:r>
    </w:p>
    <w:p w:rsidR="00DF436B" w:rsidRPr="00FD0385" w:rsidRDefault="00DF436B" w:rsidP="00DF436B">
      <w:pPr>
        <w:pStyle w:val="Definition"/>
      </w:pPr>
      <w:r w:rsidRPr="00FD0385">
        <w:rPr>
          <w:b/>
          <w:i/>
        </w:rPr>
        <w:t>Trust land</w:t>
      </w:r>
      <w:r w:rsidRPr="00FD0385">
        <w:t xml:space="preserve"> means any land that:</w:t>
      </w:r>
    </w:p>
    <w:p w:rsidR="00DF436B" w:rsidRPr="00FD0385" w:rsidRDefault="00DF436B" w:rsidP="00DF436B">
      <w:pPr>
        <w:pStyle w:val="paragraph"/>
      </w:pPr>
      <w:r w:rsidRPr="00FD0385">
        <w:tab/>
        <w:t>(a)</w:t>
      </w:r>
      <w:r w:rsidRPr="00FD0385">
        <w:tab/>
        <w:t>vests in the Trust; and</w:t>
      </w:r>
    </w:p>
    <w:p w:rsidR="00DF436B" w:rsidRPr="00FD0385" w:rsidRDefault="00DF436B" w:rsidP="00DF436B">
      <w:pPr>
        <w:pStyle w:val="paragraph"/>
      </w:pPr>
      <w:r w:rsidRPr="00FD0385">
        <w:tab/>
        <w:t>(b)</w:t>
      </w:r>
      <w:r w:rsidRPr="00FD0385">
        <w:tab/>
        <w:t>is held by the Trust from time to time for and on behalf of the Commonwealth;</w:t>
      </w:r>
    </w:p>
    <w:p w:rsidR="00DF436B" w:rsidRPr="00FD0385" w:rsidRDefault="00DF436B" w:rsidP="00DF436B">
      <w:pPr>
        <w:pStyle w:val="subsection2"/>
      </w:pPr>
      <w:r w:rsidRPr="00FD0385">
        <w:t>under section</w:t>
      </w:r>
      <w:r w:rsidR="00FD0385">
        <w:t> </w:t>
      </w:r>
      <w:r w:rsidRPr="00FD0385">
        <w:t>22.</w:t>
      </w:r>
    </w:p>
    <w:p w:rsidR="00DF436B" w:rsidRPr="00FD0385" w:rsidRDefault="00DF436B" w:rsidP="00DF436B">
      <w:pPr>
        <w:pStyle w:val="Definition"/>
      </w:pPr>
      <w:r w:rsidRPr="00FD0385">
        <w:rPr>
          <w:b/>
          <w:i/>
        </w:rPr>
        <w:t>Trust land site</w:t>
      </w:r>
      <w:r w:rsidRPr="00FD0385">
        <w:t xml:space="preserve"> means:</w:t>
      </w:r>
    </w:p>
    <w:p w:rsidR="00DF436B" w:rsidRPr="00FD0385" w:rsidRDefault="00DF436B" w:rsidP="00DF436B">
      <w:pPr>
        <w:pStyle w:val="paragraph"/>
      </w:pPr>
      <w:r w:rsidRPr="00FD0385">
        <w:tab/>
        <w:t>(a)</w:t>
      </w:r>
      <w:r w:rsidRPr="00FD0385">
        <w:tab/>
        <w:t>the sites mentioned in Schedules</w:t>
      </w:r>
      <w:r w:rsidR="00FD0385">
        <w:t> </w:t>
      </w:r>
      <w:r w:rsidRPr="00FD0385">
        <w:t>1 and 2; or</w:t>
      </w:r>
    </w:p>
    <w:p w:rsidR="00DF436B" w:rsidRPr="00FD0385" w:rsidRDefault="00DF436B" w:rsidP="00DF436B">
      <w:pPr>
        <w:pStyle w:val="paragraph"/>
      </w:pPr>
      <w:r w:rsidRPr="00FD0385">
        <w:tab/>
        <w:t>(b)</w:t>
      </w:r>
      <w:r w:rsidRPr="00FD0385">
        <w:tab/>
        <w:t xml:space="preserve">land specified in a notice published in the </w:t>
      </w:r>
      <w:r w:rsidRPr="00FD0385">
        <w:rPr>
          <w:i/>
        </w:rPr>
        <w:t>Gazette</w:t>
      </w:r>
      <w:r w:rsidRPr="00FD0385">
        <w:t xml:space="preserve"> under subsection</w:t>
      </w:r>
      <w:r w:rsidR="00FD0385">
        <w:t> </w:t>
      </w:r>
      <w:r w:rsidRPr="00FD0385">
        <w:t>21(2).</w:t>
      </w:r>
    </w:p>
    <w:p w:rsidR="00DF436B" w:rsidRPr="00FD0385" w:rsidRDefault="00DF436B" w:rsidP="00DF436B">
      <w:pPr>
        <w:pStyle w:val="ActHead5"/>
      </w:pPr>
      <w:bookmarkStart w:id="5" w:name="_Toc364769825"/>
      <w:r w:rsidRPr="00FD0385">
        <w:rPr>
          <w:rStyle w:val="CharSectno"/>
        </w:rPr>
        <w:t>4</w:t>
      </w:r>
      <w:r w:rsidRPr="00FD0385">
        <w:t xml:space="preserve">  Act binds the Crown</w:t>
      </w:r>
      <w:bookmarkEnd w:id="5"/>
    </w:p>
    <w:p w:rsidR="00DF436B" w:rsidRPr="00FD0385" w:rsidRDefault="00DF436B" w:rsidP="00DF436B">
      <w:pPr>
        <w:pStyle w:val="subsection"/>
      </w:pPr>
      <w:r w:rsidRPr="00FD0385">
        <w:tab/>
      </w:r>
      <w:r w:rsidRPr="00FD0385">
        <w:tab/>
        <w:t>This Act binds the Crown in each of its capacities.</w:t>
      </w:r>
    </w:p>
    <w:p w:rsidR="00DF436B" w:rsidRPr="00FD0385" w:rsidRDefault="00DF436B" w:rsidP="00ED5002">
      <w:pPr>
        <w:pStyle w:val="ActHead2"/>
        <w:pageBreakBefore/>
      </w:pPr>
      <w:bookmarkStart w:id="6" w:name="_Toc364769826"/>
      <w:r w:rsidRPr="00FD0385">
        <w:rPr>
          <w:rStyle w:val="CharPartNo"/>
        </w:rPr>
        <w:t>Part</w:t>
      </w:r>
      <w:r w:rsidR="00FD0385" w:rsidRPr="00FD0385">
        <w:rPr>
          <w:rStyle w:val="CharPartNo"/>
        </w:rPr>
        <w:t> </w:t>
      </w:r>
      <w:r w:rsidRPr="00FD0385">
        <w:rPr>
          <w:rStyle w:val="CharPartNo"/>
        </w:rPr>
        <w:t>2</w:t>
      </w:r>
      <w:r w:rsidRPr="00FD0385">
        <w:t>—</w:t>
      </w:r>
      <w:r w:rsidRPr="00FD0385">
        <w:rPr>
          <w:rStyle w:val="CharPartText"/>
        </w:rPr>
        <w:t>Establishment of the Trust</w:t>
      </w:r>
      <w:bookmarkEnd w:id="6"/>
    </w:p>
    <w:p w:rsidR="00DF436B" w:rsidRPr="00FD0385" w:rsidRDefault="00AE001C" w:rsidP="00DF436B">
      <w:pPr>
        <w:pStyle w:val="Header"/>
      </w:pPr>
      <w:r w:rsidRPr="00FD0385">
        <w:rPr>
          <w:rStyle w:val="CharDivNo"/>
        </w:rPr>
        <w:t xml:space="preserve"> </w:t>
      </w:r>
      <w:r w:rsidRPr="00FD0385">
        <w:rPr>
          <w:rStyle w:val="CharDivText"/>
        </w:rPr>
        <w:t xml:space="preserve"> </w:t>
      </w:r>
    </w:p>
    <w:p w:rsidR="00DF436B" w:rsidRPr="00FD0385" w:rsidRDefault="00DF436B" w:rsidP="00DF436B">
      <w:pPr>
        <w:pStyle w:val="ActHead5"/>
      </w:pPr>
      <w:bookmarkStart w:id="7" w:name="_Toc364769827"/>
      <w:r w:rsidRPr="00FD0385">
        <w:rPr>
          <w:rStyle w:val="CharSectno"/>
        </w:rPr>
        <w:t>5</w:t>
      </w:r>
      <w:r w:rsidRPr="00FD0385">
        <w:t xml:space="preserve">  Establishment</w:t>
      </w:r>
      <w:bookmarkEnd w:id="7"/>
    </w:p>
    <w:p w:rsidR="00DF436B" w:rsidRPr="00FD0385" w:rsidRDefault="00DF436B" w:rsidP="00DF436B">
      <w:pPr>
        <w:pStyle w:val="subsection"/>
      </w:pPr>
      <w:r w:rsidRPr="00FD0385">
        <w:tab/>
        <w:t>(1)</w:t>
      </w:r>
      <w:r w:rsidRPr="00FD0385">
        <w:tab/>
        <w:t>The Sydney Harbour Federation Trust is established by this section.</w:t>
      </w:r>
    </w:p>
    <w:p w:rsidR="00DF436B" w:rsidRPr="00FD0385" w:rsidRDefault="00DF436B" w:rsidP="00DF436B">
      <w:pPr>
        <w:pStyle w:val="subsection"/>
      </w:pPr>
      <w:r w:rsidRPr="00FD0385">
        <w:tab/>
        <w:t>(2)</w:t>
      </w:r>
      <w:r w:rsidRPr="00FD0385">
        <w:tab/>
        <w:t>The Trust:</w:t>
      </w:r>
    </w:p>
    <w:p w:rsidR="00DF436B" w:rsidRPr="00FD0385" w:rsidRDefault="00DF436B" w:rsidP="00DF436B">
      <w:pPr>
        <w:pStyle w:val="paragraph"/>
      </w:pPr>
      <w:r w:rsidRPr="00FD0385">
        <w:tab/>
        <w:t>(a)</w:t>
      </w:r>
      <w:r w:rsidRPr="00FD0385">
        <w:tab/>
        <w:t>is a body corporate with perpetual succession; and</w:t>
      </w:r>
    </w:p>
    <w:p w:rsidR="00DF436B" w:rsidRPr="00FD0385" w:rsidRDefault="00DF436B" w:rsidP="00DF436B">
      <w:pPr>
        <w:pStyle w:val="paragraph"/>
      </w:pPr>
      <w:r w:rsidRPr="00FD0385">
        <w:tab/>
        <w:t>(b)</w:t>
      </w:r>
      <w:r w:rsidRPr="00FD0385">
        <w:tab/>
        <w:t>may</w:t>
      </w:r>
      <w:r w:rsidRPr="00FD0385">
        <w:rPr>
          <w:i/>
        </w:rPr>
        <w:t xml:space="preserve"> </w:t>
      </w:r>
      <w:r w:rsidRPr="00FD0385">
        <w:t>have a common seal; and</w:t>
      </w:r>
    </w:p>
    <w:p w:rsidR="00DF436B" w:rsidRPr="00FD0385" w:rsidRDefault="00DF436B" w:rsidP="00DF436B">
      <w:pPr>
        <w:pStyle w:val="paragraph"/>
      </w:pPr>
      <w:r w:rsidRPr="00FD0385">
        <w:tab/>
        <w:t>(c)</w:t>
      </w:r>
      <w:r w:rsidRPr="00FD0385">
        <w:tab/>
        <w:t>may sue and be sued in its corporate name.</w:t>
      </w:r>
    </w:p>
    <w:p w:rsidR="00DF436B" w:rsidRPr="00FD0385" w:rsidRDefault="00DF436B" w:rsidP="00DF436B">
      <w:pPr>
        <w:pStyle w:val="notetext"/>
      </w:pPr>
      <w:r w:rsidRPr="00FD0385">
        <w:t>Note:</w:t>
      </w:r>
      <w:r w:rsidRPr="00FD0385">
        <w:tab/>
        <w:t xml:space="preserve">The </w:t>
      </w:r>
      <w:r w:rsidRPr="00FD0385">
        <w:rPr>
          <w:i/>
        </w:rPr>
        <w:t xml:space="preserve">Commonwealth Authorities and Companies Act 1997 </w:t>
      </w:r>
      <w:r w:rsidRPr="00FD0385">
        <w:t>applies to the Trust. That Act deals with matters relating to Commonwealth authorities, including reporting and accountability, banking and investment, and conduct of officers.</w:t>
      </w:r>
    </w:p>
    <w:p w:rsidR="00DF436B" w:rsidRPr="00FD0385" w:rsidRDefault="00DF436B" w:rsidP="00DF436B">
      <w:pPr>
        <w:pStyle w:val="subsection"/>
      </w:pPr>
      <w:r w:rsidRPr="00FD0385">
        <w:tab/>
        <w:t>(3)</w:t>
      </w:r>
      <w:r w:rsidRPr="00FD0385">
        <w:tab/>
        <w:t>All courts, judges and persons acting judicially must:</w:t>
      </w:r>
    </w:p>
    <w:p w:rsidR="00DF436B" w:rsidRPr="00FD0385" w:rsidRDefault="00DF436B" w:rsidP="00DF436B">
      <w:pPr>
        <w:pStyle w:val="paragraph"/>
      </w:pPr>
      <w:r w:rsidRPr="00FD0385">
        <w:tab/>
        <w:t>(a)</w:t>
      </w:r>
      <w:r w:rsidRPr="00FD0385">
        <w:tab/>
        <w:t>take notice of the imprint of the common seal of the Trust appearing on a document; and</w:t>
      </w:r>
    </w:p>
    <w:p w:rsidR="00DF436B" w:rsidRPr="00FD0385" w:rsidRDefault="00DF436B" w:rsidP="00DF436B">
      <w:pPr>
        <w:pStyle w:val="paragraph"/>
      </w:pPr>
      <w:r w:rsidRPr="00FD0385">
        <w:tab/>
        <w:t>(b)</w:t>
      </w:r>
      <w:r w:rsidRPr="00FD0385">
        <w:tab/>
        <w:t>presume that the document was duly sealed.</w:t>
      </w:r>
    </w:p>
    <w:p w:rsidR="00DF436B" w:rsidRPr="00FD0385" w:rsidRDefault="00DF436B" w:rsidP="00DF436B">
      <w:pPr>
        <w:pStyle w:val="ActHead5"/>
      </w:pPr>
      <w:bookmarkStart w:id="8" w:name="_Toc364769828"/>
      <w:r w:rsidRPr="00FD0385">
        <w:rPr>
          <w:rStyle w:val="CharSectno"/>
        </w:rPr>
        <w:t>6</w:t>
      </w:r>
      <w:r w:rsidRPr="00FD0385">
        <w:t xml:space="preserve">  Objects</w:t>
      </w:r>
      <w:bookmarkEnd w:id="8"/>
    </w:p>
    <w:p w:rsidR="00DF436B" w:rsidRPr="00FD0385" w:rsidRDefault="00DF436B" w:rsidP="00DF436B">
      <w:pPr>
        <w:pStyle w:val="subsection"/>
      </w:pPr>
      <w:r w:rsidRPr="00FD0385">
        <w:tab/>
      </w:r>
      <w:r w:rsidRPr="00FD0385">
        <w:tab/>
        <w:t>The objects of the Trust are the following:</w:t>
      </w:r>
    </w:p>
    <w:p w:rsidR="00DF436B" w:rsidRPr="00FD0385" w:rsidRDefault="00DF436B" w:rsidP="00DF436B">
      <w:pPr>
        <w:pStyle w:val="paragraph"/>
      </w:pPr>
      <w:r w:rsidRPr="00FD0385">
        <w:tab/>
        <w:t>(a)</w:t>
      </w:r>
      <w:r w:rsidRPr="00FD0385">
        <w:tab/>
        <w:t xml:space="preserve">to ensure that management of Trust land contributes to enhancing the amenity of the </w:t>
      </w:r>
      <w:smartTag w:uri="urn:schemas-microsoft-com:office:smarttags" w:element="place">
        <w:smartTag w:uri="urn:schemas-microsoft-com:office:smarttags" w:element="PlaceName">
          <w:r w:rsidRPr="00FD0385">
            <w:t>Sydney</w:t>
          </w:r>
        </w:smartTag>
        <w:r w:rsidRPr="00FD0385">
          <w:t xml:space="preserve"> </w:t>
        </w:r>
        <w:smartTag w:uri="urn:schemas-microsoft-com:office:smarttags" w:element="PlaceName">
          <w:r w:rsidRPr="00FD0385">
            <w:t>Harbour</w:t>
          </w:r>
        </w:smartTag>
      </w:smartTag>
      <w:r w:rsidRPr="00FD0385">
        <w:t xml:space="preserve"> region;</w:t>
      </w:r>
    </w:p>
    <w:p w:rsidR="00DF436B" w:rsidRPr="00FD0385" w:rsidRDefault="00DF436B" w:rsidP="00DF436B">
      <w:pPr>
        <w:pStyle w:val="paragraph"/>
      </w:pPr>
      <w:r w:rsidRPr="00FD0385">
        <w:tab/>
        <w:t>(b)</w:t>
      </w:r>
      <w:r w:rsidRPr="00FD0385">
        <w:tab/>
        <w:t>to protect, conserve and interpret the environmental and heritage values of Trust land;</w:t>
      </w:r>
    </w:p>
    <w:p w:rsidR="00DF436B" w:rsidRPr="00FD0385" w:rsidRDefault="00DF436B" w:rsidP="00DF436B">
      <w:pPr>
        <w:pStyle w:val="paragraph"/>
      </w:pPr>
      <w:r w:rsidRPr="00FD0385">
        <w:tab/>
        <w:t>(c)</w:t>
      </w:r>
      <w:r w:rsidRPr="00FD0385">
        <w:tab/>
        <w:t>to maximise public access to Trust land;</w:t>
      </w:r>
    </w:p>
    <w:p w:rsidR="00DF436B" w:rsidRPr="00FD0385" w:rsidRDefault="00DF436B" w:rsidP="00DF436B">
      <w:pPr>
        <w:pStyle w:val="paragraph"/>
      </w:pPr>
      <w:r w:rsidRPr="00FD0385">
        <w:tab/>
        <w:t>(d)</w:t>
      </w:r>
      <w:r w:rsidRPr="00FD0385">
        <w:tab/>
        <w:t>to establish and manage suitable Trust land as a park on behalf of the Commonwealth as the national government;</w:t>
      </w:r>
    </w:p>
    <w:p w:rsidR="00DF436B" w:rsidRPr="00FD0385" w:rsidRDefault="00DF436B" w:rsidP="00DF436B">
      <w:pPr>
        <w:pStyle w:val="paragraph"/>
      </w:pPr>
      <w:r w:rsidRPr="00FD0385">
        <w:tab/>
        <w:t>(e)</w:t>
      </w:r>
      <w:r w:rsidRPr="00FD0385">
        <w:tab/>
        <w:t>to co</w:t>
      </w:r>
      <w:r w:rsidR="00FD0385">
        <w:noBreakHyphen/>
      </w:r>
      <w:r w:rsidRPr="00FD0385">
        <w:t>operate with other Commonwealth bodies that have a connection with any Harbour land in managing that land;</w:t>
      </w:r>
    </w:p>
    <w:p w:rsidR="00DF436B" w:rsidRPr="00FD0385" w:rsidRDefault="00DF436B" w:rsidP="00DF436B">
      <w:pPr>
        <w:pStyle w:val="paragraph"/>
      </w:pPr>
      <w:r w:rsidRPr="00FD0385">
        <w:tab/>
        <w:t>(f)</w:t>
      </w:r>
      <w:r w:rsidRPr="00FD0385">
        <w:tab/>
        <w:t>to co</w:t>
      </w:r>
      <w:r w:rsidR="00FD0385">
        <w:noBreakHyphen/>
      </w:r>
      <w:r w:rsidRPr="00FD0385">
        <w:t xml:space="preserve">operate with </w:t>
      </w:r>
      <w:smartTag w:uri="urn:schemas-microsoft-com:office:smarttags" w:element="State">
        <w:smartTag w:uri="urn:schemas-microsoft-com:office:smarttags" w:element="place">
          <w:r w:rsidRPr="00FD0385">
            <w:t>New South Wales</w:t>
          </w:r>
        </w:smartTag>
      </w:smartTag>
      <w:r w:rsidRPr="00FD0385">
        <w:t>, affected councils and the community in furthering the above objects.</w:t>
      </w:r>
    </w:p>
    <w:p w:rsidR="00DF436B" w:rsidRPr="00FD0385" w:rsidRDefault="00DF436B" w:rsidP="00E71251">
      <w:pPr>
        <w:pStyle w:val="ActHead5"/>
      </w:pPr>
      <w:bookmarkStart w:id="9" w:name="_Toc364769829"/>
      <w:r w:rsidRPr="00FD0385">
        <w:rPr>
          <w:rStyle w:val="CharSectno"/>
        </w:rPr>
        <w:t>7</w:t>
      </w:r>
      <w:r w:rsidRPr="00FD0385">
        <w:t xml:space="preserve">  Functions</w:t>
      </w:r>
      <w:bookmarkEnd w:id="9"/>
    </w:p>
    <w:p w:rsidR="00DF436B" w:rsidRPr="00FD0385" w:rsidRDefault="00DF436B" w:rsidP="00E71251">
      <w:pPr>
        <w:pStyle w:val="subsection"/>
        <w:keepNext/>
        <w:keepLines/>
      </w:pPr>
      <w:r w:rsidRPr="00FD0385">
        <w:tab/>
      </w:r>
      <w:r w:rsidRPr="00FD0385">
        <w:tab/>
        <w:t>The functions of the Trust are the following:</w:t>
      </w:r>
    </w:p>
    <w:p w:rsidR="00DF436B" w:rsidRPr="00FD0385" w:rsidRDefault="00DF436B" w:rsidP="00E71251">
      <w:pPr>
        <w:pStyle w:val="paragraph"/>
        <w:keepNext/>
        <w:keepLines/>
      </w:pPr>
      <w:r w:rsidRPr="00FD0385">
        <w:tab/>
        <w:t>(a)</w:t>
      </w:r>
      <w:r w:rsidRPr="00FD0385">
        <w:tab/>
        <w:t>to hold Trust land for and on behalf of the Commonwealth;</w:t>
      </w:r>
    </w:p>
    <w:p w:rsidR="00DF436B" w:rsidRPr="00FD0385" w:rsidRDefault="00DF436B" w:rsidP="00E71251">
      <w:pPr>
        <w:pStyle w:val="paragraph"/>
        <w:keepNext/>
        <w:keepLines/>
      </w:pPr>
      <w:r w:rsidRPr="00FD0385">
        <w:tab/>
        <w:t>(b)</w:t>
      </w:r>
      <w:r w:rsidRPr="00FD0385">
        <w:tab/>
        <w:t>to undertake community consultation on the management and conservation of Trust land;</w:t>
      </w:r>
    </w:p>
    <w:p w:rsidR="00DF436B" w:rsidRPr="00FD0385" w:rsidRDefault="00DF436B" w:rsidP="00DF436B">
      <w:pPr>
        <w:pStyle w:val="paragraph"/>
      </w:pPr>
      <w:r w:rsidRPr="00FD0385">
        <w:tab/>
        <w:t>(c)</w:t>
      </w:r>
      <w:r w:rsidRPr="00FD0385">
        <w:tab/>
        <w:t>to do the things referred to in section</w:t>
      </w:r>
      <w:r w:rsidR="00FD0385">
        <w:t> </w:t>
      </w:r>
      <w:r w:rsidRPr="00FD0385">
        <w:t>38A before plans take effect for an area of Trust land;</w:t>
      </w:r>
    </w:p>
    <w:p w:rsidR="00DF436B" w:rsidRPr="00FD0385" w:rsidRDefault="00DF436B" w:rsidP="00DF436B">
      <w:pPr>
        <w:pStyle w:val="paragraph"/>
      </w:pPr>
      <w:r w:rsidRPr="00FD0385">
        <w:tab/>
        <w:t>(d)</w:t>
      </w:r>
      <w:r w:rsidRPr="00FD0385">
        <w:tab/>
        <w:t>to develop draft plans in respect of Trust land and any other Harbour land in furthering the objects, and performing other functions, of the Trust;</w:t>
      </w:r>
    </w:p>
    <w:p w:rsidR="00DF436B" w:rsidRPr="00FD0385" w:rsidRDefault="00DF436B" w:rsidP="00DF436B">
      <w:pPr>
        <w:pStyle w:val="paragraph"/>
      </w:pPr>
      <w:r w:rsidRPr="00FD0385">
        <w:tab/>
        <w:t>(e)</w:t>
      </w:r>
      <w:r w:rsidRPr="00FD0385">
        <w:tab/>
        <w:t>to rehabilitate, remediate, develop, enhance and manage Trust land, by itself or in co</w:t>
      </w:r>
      <w:r w:rsidR="00FD0385">
        <w:noBreakHyphen/>
      </w:r>
      <w:r w:rsidRPr="00FD0385">
        <w:t>operation with other institutions or persons, in accordance with the plans;</w:t>
      </w:r>
    </w:p>
    <w:p w:rsidR="00DF436B" w:rsidRPr="00FD0385" w:rsidRDefault="00DF436B" w:rsidP="00DF436B">
      <w:pPr>
        <w:pStyle w:val="paragraph"/>
      </w:pPr>
      <w:r w:rsidRPr="00FD0385">
        <w:tab/>
        <w:t>(f)</w:t>
      </w:r>
      <w:r w:rsidRPr="00FD0385">
        <w:tab/>
        <w:t>to make recommendations to the Minister on:</w:t>
      </w:r>
    </w:p>
    <w:p w:rsidR="00DF436B" w:rsidRPr="00FD0385" w:rsidRDefault="00DF436B" w:rsidP="00DF436B">
      <w:pPr>
        <w:pStyle w:val="paragraphsub"/>
      </w:pPr>
      <w:r w:rsidRPr="00FD0385">
        <w:tab/>
        <w:t>(i)</w:t>
      </w:r>
      <w:r w:rsidRPr="00FD0385">
        <w:tab/>
        <w:t>plans; and</w:t>
      </w:r>
    </w:p>
    <w:p w:rsidR="00DF436B" w:rsidRPr="00FD0385" w:rsidRDefault="00DF436B" w:rsidP="00DF436B">
      <w:pPr>
        <w:pStyle w:val="paragraphsub"/>
      </w:pPr>
      <w:r w:rsidRPr="00FD0385">
        <w:tab/>
        <w:t>(ii)</w:t>
      </w:r>
      <w:r w:rsidRPr="00FD0385">
        <w:tab/>
        <w:t>the proposed transfer of any Trust land;</w:t>
      </w:r>
    </w:p>
    <w:p w:rsidR="00DF436B" w:rsidRPr="00FD0385" w:rsidRDefault="00DF436B" w:rsidP="00DF436B">
      <w:pPr>
        <w:pStyle w:val="paragraph"/>
      </w:pPr>
      <w:r w:rsidRPr="00FD0385">
        <w:tab/>
        <w:t>(g)</w:t>
      </w:r>
      <w:r w:rsidRPr="00FD0385">
        <w:tab/>
        <w:t>to promote appreciation of Trust land, in particular its environmental and heritage values;</w:t>
      </w:r>
    </w:p>
    <w:p w:rsidR="00DF436B" w:rsidRPr="00FD0385" w:rsidRDefault="00DF436B" w:rsidP="00DF436B">
      <w:pPr>
        <w:pStyle w:val="paragraph"/>
      </w:pPr>
      <w:r w:rsidRPr="00FD0385">
        <w:tab/>
        <w:t>(h)</w:t>
      </w:r>
      <w:r w:rsidRPr="00FD0385">
        <w:tab/>
        <w:t>to provide services and funding to other Commonwealth bodies in furthering the objects, and performing other functions, of the Trust;</w:t>
      </w:r>
    </w:p>
    <w:p w:rsidR="00DF436B" w:rsidRPr="00FD0385" w:rsidRDefault="00DF436B" w:rsidP="00DF436B">
      <w:pPr>
        <w:pStyle w:val="paragraph"/>
      </w:pPr>
      <w:r w:rsidRPr="00FD0385">
        <w:tab/>
        <w:t>(i)</w:t>
      </w:r>
      <w:r w:rsidRPr="00FD0385">
        <w:tab/>
        <w:t>anything incidental to or conducive to the performance of its other functions.</w:t>
      </w:r>
    </w:p>
    <w:p w:rsidR="00DF436B" w:rsidRPr="00FD0385" w:rsidRDefault="00DF436B" w:rsidP="00DF436B">
      <w:pPr>
        <w:pStyle w:val="ActHead5"/>
      </w:pPr>
      <w:bookmarkStart w:id="10" w:name="_Toc364769830"/>
      <w:r w:rsidRPr="00FD0385">
        <w:rPr>
          <w:rStyle w:val="CharSectno"/>
        </w:rPr>
        <w:t>8</w:t>
      </w:r>
      <w:r w:rsidRPr="00FD0385">
        <w:t xml:space="preserve">  Powers</w:t>
      </w:r>
      <w:bookmarkEnd w:id="10"/>
    </w:p>
    <w:p w:rsidR="00DF436B" w:rsidRPr="00FD0385" w:rsidRDefault="00DF436B" w:rsidP="00DF436B">
      <w:pPr>
        <w:pStyle w:val="subsection"/>
      </w:pPr>
      <w:r w:rsidRPr="00FD0385">
        <w:tab/>
        <w:t>(1)</w:t>
      </w:r>
      <w:r w:rsidRPr="00FD0385">
        <w:tab/>
        <w:t>The Trust has power to do all things necessary or convenient to be done for or in connection with the performance of its functions.</w:t>
      </w:r>
    </w:p>
    <w:p w:rsidR="00DF436B" w:rsidRPr="00FD0385" w:rsidRDefault="00DF436B" w:rsidP="00DF436B">
      <w:pPr>
        <w:pStyle w:val="subsection"/>
      </w:pPr>
      <w:r w:rsidRPr="00FD0385">
        <w:tab/>
        <w:t>(2)</w:t>
      </w:r>
      <w:r w:rsidRPr="00FD0385">
        <w:tab/>
        <w:t>The Trust’s powers include, but are not limited to, the following powers:</w:t>
      </w:r>
    </w:p>
    <w:p w:rsidR="00DF436B" w:rsidRPr="00FD0385" w:rsidRDefault="00DF436B" w:rsidP="00DF436B">
      <w:pPr>
        <w:pStyle w:val="paragraph"/>
      </w:pPr>
      <w:r w:rsidRPr="00FD0385">
        <w:tab/>
        <w:t>(a)</w:t>
      </w:r>
      <w:r w:rsidRPr="00FD0385">
        <w:tab/>
        <w:t xml:space="preserve">negotiate with other Commonwealth bodies and with </w:t>
      </w:r>
      <w:smartTag w:uri="urn:schemas-microsoft-com:office:smarttags" w:element="State">
        <w:smartTag w:uri="urn:schemas-microsoft-com:office:smarttags" w:element="place">
          <w:r w:rsidRPr="00FD0385">
            <w:t>New South Wales</w:t>
          </w:r>
        </w:smartTag>
      </w:smartTag>
      <w:r w:rsidRPr="00FD0385">
        <w:t xml:space="preserve"> and affected councils;</w:t>
      </w:r>
    </w:p>
    <w:p w:rsidR="00DF436B" w:rsidRPr="00FD0385" w:rsidRDefault="00DF436B" w:rsidP="00DF436B">
      <w:pPr>
        <w:pStyle w:val="paragraph"/>
      </w:pPr>
      <w:r w:rsidRPr="00FD0385">
        <w:tab/>
        <w:t>(b)</w:t>
      </w:r>
      <w:r w:rsidRPr="00FD0385">
        <w:tab/>
        <w:t>acquire, hold and dispose of real and personal property;</w:t>
      </w:r>
    </w:p>
    <w:p w:rsidR="00DF436B" w:rsidRPr="00FD0385" w:rsidRDefault="00DF436B" w:rsidP="00DF436B">
      <w:pPr>
        <w:pStyle w:val="paragraph"/>
      </w:pPr>
      <w:r w:rsidRPr="00FD0385">
        <w:tab/>
        <w:t>(c)</w:t>
      </w:r>
      <w:r w:rsidRPr="00FD0385">
        <w:tab/>
        <w:t xml:space="preserve">enter into agreements with </w:t>
      </w:r>
      <w:smartTag w:uri="urn:schemas-microsoft-com:office:smarttags" w:element="State">
        <w:smartTag w:uri="urn:schemas-microsoft-com:office:smarttags" w:element="place">
          <w:r w:rsidRPr="00FD0385">
            <w:t>New South Wales</w:t>
          </w:r>
        </w:smartTag>
      </w:smartTag>
      <w:r w:rsidRPr="00FD0385">
        <w:t xml:space="preserve"> and affected councils;</w:t>
      </w:r>
    </w:p>
    <w:p w:rsidR="00DF436B" w:rsidRPr="00FD0385" w:rsidRDefault="00DF436B" w:rsidP="00DF436B">
      <w:pPr>
        <w:pStyle w:val="paragraph"/>
      </w:pPr>
      <w:r w:rsidRPr="00FD0385">
        <w:tab/>
        <w:t>(d)</w:t>
      </w:r>
      <w:r w:rsidRPr="00FD0385">
        <w:tab/>
        <w:t>accept gifts, grants, bequests and devises made to it;</w:t>
      </w:r>
    </w:p>
    <w:p w:rsidR="00DF436B" w:rsidRPr="00FD0385" w:rsidRDefault="00DF436B" w:rsidP="00DF436B">
      <w:pPr>
        <w:pStyle w:val="paragraph"/>
      </w:pPr>
      <w:r w:rsidRPr="00FD0385">
        <w:tab/>
        <w:t>(e)</w:t>
      </w:r>
      <w:r w:rsidRPr="00FD0385">
        <w:tab/>
        <w:t>enter into contracts and agreements;</w:t>
      </w:r>
    </w:p>
    <w:p w:rsidR="00DF436B" w:rsidRPr="00FD0385" w:rsidRDefault="00DF436B" w:rsidP="00DF436B">
      <w:pPr>
        <w:pStyle w:val="paragraph"/>
      </w:pPr>
      <w:r w:rsidRPr="00FD0385">
        <w:tab/>
        <w:t>(f)</w:t>
      </w:r>
      <w:r w:rsidRPr="00FD0385">
        <w:tab/>
        <w:t>form, or participate in the formation of, companies;</w:t>
      </w:r>
    </w:p>
    <w:p w:rsidR="00DF436B" w:rsidRPr="00FD0385" w:rsidRDefault="00DF436B" w:rsidP="00DF436B">
      <w:pPr>
        <w:pStyle w:val="paragraph"/>
      </w:pPr>
      <w:r w:rsidRPr="00FD0385">
        <w:tab/>
        <w:t>(g)</w:t>
      </w:r>
      <w:r w:rsidRPr="00FD0385">
        <w:tab/>
        <w:t>enter into partnerships;</w:t>
      </w:r>
    </w:p>
    <w:p w:rsidR="00DF436B" w:rsidRPr="00FD0385" w:rsidRDefault="00DF436B" w:rsidP="00DF436B">
      <w:pPr>
        <w:pStyle w:val="paragraph"/>
      </w:pPr>
      <w:r w:rsidRPr="00FD0385">
        <w:tab/>
        <w:t>(h)</w:t>
      </w:r>
      <w:r w:rsidRPr="00FD0385">
        <w:tab/>
        <w:t>participate in joint ventures;</w:t>
      </w:r>
    </w:p>
    <w:p w:rsidR="00DF436B" w:rsidRPr="00FD0385" w:rsidRDefault="00DF436B" w:rsidP="00DF436B">
      <w:pPr>
        <w:pStyle w:val="paragraph"/>
      </w:pPr>
      <w:r w:rsidRPr="00FD0385">
        <w:tab/>
        <w:t>(i)</w:t>
      </w:r>
      <w:r w:rsidRPr="00FD0385">
        <w:tab/>
        <w:t>raise money, by borrowing or otherwise, in accordance with section</w:t>
      </w:r>
      <w:r w:rsidR="00FD0385">
        <w:t> </w:t>
      </w:r>
      <w:r w:rsidRPr="00FD0385">
        <w:t>63.</w:t>
      </w:r>
    </w:p>
    <w:p w:rsidR="00DF436B" w:rsidRPr="00FD0385" w:rsidRDefault="00DF436B" w:rsidP="00DF436B">
      <w:pPr>
        <w:pStyle w:val="ActHead5"/>
      </w:pPr>
      <w:bookmarkStart w:id="11" w:name="_Toc364769831"/>
      <w:r w:rsidRPr="00FD0385">
        <w:rPr>
          <w:rStyle w:val="CharSectno"/>
        </w:rPr>
        <w:t>9</w:t>
      </w:r>
      <w:r w:rsidRPr="00FD0385">
        <w:t xml:space="preserve">  Minister may give directions</w:t>
      </w:r>
      <w:bookmarkEnd w:id="11"/>
    </w:p>
    <w:p w:rsidR="00DF436B" w:rsidRPr="00FD0385" w:rsidRDefault="00DF436B" w:rsidP="00DF436B">
      <w:pPr>
        <w:pStyle w:val="subsection"/>
      </w:pPr>
      <w:r w:rsidRPr="00FD0385">
        <w:tab/>
        <w:t>(1)</w:t>
      </w:r>
      <w:r w:rsidRPr="00FD0385">
        <w:tab/>
        <w:t>The Minister may give written directions to the Trust in relation to the performance of its functions and the exercise of its powers.</w:t>
      </w:r>
    </w:p>
    <w:p w:rsidR="00DF436B" w:rsidRPr="00FD0385" w:rsidRDefault="00DF436B" w:rsidP="00DF436B">
      <w:pPr>
        <w:pStyle w:val="subsection"/>
      </w:pPr>
      <w:r w:rsidRPr="00FD0385">
        <w:tab/>
        <w:t>(2)</w:t>
      </w:r>
      <w:r w:rsidRPr="00FD0385">
        <w:tab/>
        <w:t>The Minister must give the Trust written reasons for the directions.</w:t>
      </w:r>
    </w:p>
    <w:p w:rsidR="00DF436B" w:rsidRPr="00FD0385" w:rsidRDefault="00DF436B" w:rsidP="00DF436B">
      <w:pPr>
        <w:pStyle w:val="subsection"/>
      </w:pPr>
      <w:r w:rsidRPr="00FD0385">
        <w:tab/>
        <w:t>(3)</w:t>
      </w:r>
      <w:r w:rsidRPr="00FD0385">
        <w:tab/>
        <w:t xml:space="preserve">The Trust must perform its functions and exercise its powers in a manner consistent with any directions given by the Minister under </w:t>
      </w:r>
      <w:r w:rsidR="00FD0385">
        <w:t>subsection (</w:t>
      </w:r>
      <w:r w:rsidRPr="00FD0385">
        <w:t>1).</w:t>
      </w:r>
    </w:p>
    <w:p w:rsidR="00DF436B" w:rsidRPr="00FD0385" w:rsidRDefault="00DF436B" w:rsidP="00ED5002">
      <w:pPr>
        <w:pStyle w:val="ActHead2"/>
        <w:pageBreakBefore/>
      </w:pPr>
      <w:bookmarkStart w:id="12" w:name="_Toc364769832"/>
      <w:r w:rsidRPr="00FD0385">
        <w:rPr>
          <w:rStyle w:val="CharPartNo"/>
        </w:rPr>
        <w:t>Part</w:t>
      </w:r>
      <w:r w:rsidR="00FD0385" w:rsidRPr="00FD0385">
        <w:rPr>
          <w:rStyle w:val="CharPartNo"/>
        </w:rPr>
        <w:t> </w:t>
      </w:r>
      <w:r w:rsidRPr="00FD0385">
        <w:rPr>
          <w:rStyle w:val="CharPartNo"/>
        </w:rPr>
        <w:t>3</w:t>
      </w:r>
      <w:r w:rsidRPr="00FD0385">
        <w:t>—</w:t>
      </w:r>
      <w:r w:rsidRPr="00FD0385">
        <w:rPr>
          <w:rStyle w:val="CharPartText"/>
        </w:rPr>
        <w:t>Constitution of the Trust</w:t>
      </w:r>
      <w:bookmarkEnd w:id="12"/>
    </w:p>
    <w:p w:rsidR="00DF436B" w:rsidRPr="00FD0385" w:rsidRDefault="00AE001C" w:rsidP="00DF436B">
      <w:pPr>
        <w:pStyle w:val="Header"/>
      </w:pPr>
      <w:r w:rsidRPr="00FD0385">
        <w:rPr>
          <w:rStyle w:val="CharDivNo"/>
        </w:rPr>
        <w:t xml:space="preserve"> </w:t>
      </w:r>
      <w:r w:rsidRPr="00FD0385">
        <w:rPr>
          <w:rStyle w:val="CharDivText"/>
        </w:rPr>
        <w:t xml:space="preserve"> </w:t>
      </w:r>
    </w:p>
    <w:p w:rsidR="00DF436B" w:rsidRPr="00FD0385" w:rsidRDefault="00DF436B" w:rsidP="00DF436B">
      <w:pPr>
        <w:pStyle w:val="ActHead5"/>
      </w:pPr>
      <w:bookmarkStart w:id="13" w:name="_Toc364769833"/>
      <w:r w:rsidRPr="00FD0385">
        <w:rPr>
          <w:rStyle w:val="CharSectno"/>
        </w:rPr>
        <w:t>10</w:t>
      </w:r>
      <w:r w:rsidRPr="00FD0385">
        <w:t xml:space="preserve">  Membership of the Trust</w:t>
      </w:r>
      <w:bookmarkEnd w:id="13"/>
    </w:p>
    <w:p w:rsidR="00DF436B" w:rsidRPr="00FD0385" w:rsidRDefault="00DF436B" w:rsidP="00DF436B">
      <w:pPr>
        <w:pStyle w:val="subsection"/>
      </w:pPr>
      <w:r w:rsidRPr="00FD0385">
        <w:tab/>
      </w:r>
      <w:r w:rsidRPr="00FD0385">
        <w:tab/>
        <w:t>The Trust consists of:</w:t>
      </w:r>
    </w:p>
    <w:p w:rsidR="00DF436B" w:rsidRPr="00FD0385" w:rsidRDefault="00DF436B" w:rsidP="00DF436B">
      <w:pPr>
        <w:pStyle w:val="paragraph"/>
      </w:pPr>
      <w:r w:rsidRPr="00FD0385">
        <w:tab/>
        <w:t>(a)</w:t>
      </w:r>
      <w:r w:rsidRPr="00FD0385">
        <w:tab/>
        <w:t>the Chair; and</w:t>
      </w:r>
    </w:p>
    <w:p w:rsidR="00DF436B" w:rsidRPr="00FD0385" w:rsidRDefault="00DF436B" w:rsidP="00DF436B">
      <w:pPr>
        <w:pStyle w:val="paragraph"/>
      </w:pPr>
      <w:r w:rsidRPr="00FD0385">
        <w:tab/>
        <w:t>(b)</w:t>
      </w:r>
      <w:r w:rsidRPr="00FD0385">
        <w:tab/>
        <w:t>7 other members.</w:t>
      </w:r>
    </w:p>
    <w:p w:rsidR="00DF436B" w:rsidRPr="00FD0385" w:rsidRDefault="00DF436B" w:rsidP="00DF436B">
      <w:pPr>
        <w:pStyle w:val="ActHead5"/>
      </w:pPr>
      <w:bookmarkStart w:id="14" w:name="_Toc364769834"/>
      <w:r w:rsidRPr="00FD0385">
        <w:rPr>
          <w:rStyle w:val="CharSectno"/>
        </w:rPr>
        <w:t>11</w:t>
      </w:r>
      <w:r w:rsidRPr="00FD0385">
        <w:t xml:space="preserve">  Invitations to NSW to recommend members</w:t>
      </w:r>
      <w:bookmarkEnd w:id="14"/>
    </w:p>
    <w:p w:rsidR="00DF436B" w:rsidRPr="00FD0385" w:rsidRDefault="00DF436B" w:rsidP="00DF436B">
      <w:pPr>
        <w:pStyle w:val="subsection"/>
      </w:pPr>
      <w:r w:rsidRPr="00FD0385">
        <w:tab/>
        <w:t>(1)</w:t>
      </w:r>
      <w:r w:rsidRPr="00FD0385">
        <w:tab/>
        <w:t xml:space="preserve">Before initially appointing members to the Trust, the Minister must invite </w:t>
      </w:r>
      <w:smartTag w:uri="urn:schemas-microsoft-com:office:smarttags" w:element="State">
        <w:smartTag w:uri="urn:schemas-microsoft-com:office:smarttags" w:element="place">
          <w:r w:rsidRPr="00FD0385">
            <w:t>New South Wales</w:t>
          </w:r>
        </w:smartTag>
      </w:smartTag>
      <w:r w:rsidRPr="00FD0385">
        <w:t xml:space="preserve"> to recommend persons to be appointed to 2 membership positions.</w:t>
      </w:r>
    </w:p>
    <w:p w:rsidR="00DF436B" w:rsidRPr="00FD0385" w:rsidRDefault="00DF436B" w:rsidP="00DF436B">
      <w:pPr>
        <w:pStyle w:val="subsection"/>
      </w:pPr>
      <w:r w:rsidRPr="00FD0385">
        <w:tab/>
        <w:t>(3)</w:t>
      </w:r>
      <w:r w:rsidRPr="00FD0385">
        <w:tab/>
        <w:t>If:</w:t>
      </w:r>
    </w:p>
    <w:p w:rsidR="00DF436B" w:rsidRPr="00FD0385" w:rsidRDefault="00DF436B" w:rsidP="00DF436B">
      <w:pPr>
        <w:pStyle w:val="paragraph"/>
      </w:pPr>
      <w:r w:rsidRPr="00FD0385">
        <w:tab/>
        <w:t>(a)</w:t>
      </w:r>
      <w:r w:rsidRPr="00FD0385">
        <w:tab/>
        <w:t>a vacancy arises in the membership of the Trust; and</w:t>
      </w:r>
    </w:p>
    <w:p w:rsidR="00DF436B" w:rsidRPr="00FD0385" w:rsidRDefault="00DF436B" w:rsidP="00DF436B">
      <w:pPr>
        <w:pStyle w:val="paragraph"/>
      </w:pPr>
      <w:r w:rsidRPr="00FD0385">
        <w:tab/>
        <w:t>(b)</w:t>
      </w:r>
      <w:r w:rsidRPr="00FD0385">
        <w:tab/>
        <w:t xml:space="preserve">there are not 2 other membership positions held by persons recommended by </w:t>
      </w:r>
      <w:smartTag w:uri="urn:schemas-microsoft-com:office:smarttags" w:element="State">
        <w:smartTag w:uri="urn:schemas-microsoft-com:office:smarttags" w:element="place">
          <w:r w:rsidRPr="00FD0385">
            <w:t>New South Wales</w:t>
          </w:r>
        </w:smartTag>
      </w:smartTag>
      <w:r w:rsidRPr="00FD0385">
        <w:t>;</w:t>
      </w:r>
    </w:p>
    <w:p w:rsidR="00DF436B" w:rsidRPr="00FD0385" w:rsidRDefault="00DF436B" w:rsidP="00DF436B">
      <w:pPr>
        <w:pStyle w:val="subsection2"/>
      </w:pPr>
      <w:r w:rsidRPr="00FD0385">
        <w:t xml:space="preserve">then the Minister must invite </w:t>
      </w:r>
      <w:smartTag w:uri="urn:schemas-microsoft-com:office:smarttags" w:element="State">
        <w:smartTag w:uri="urn:schemas-microsoft-com:office:smarttags" w:element="place">
          <w:r w:rsidRPr="00FD0385">
            <w:t>New South Wales</w:t>
          </w:r>
        </w:smartTag>
      </w:smartTag>
      <w:r w:rsidRPr="00FD0385">
        <w:t xml:space="preserve"> to recommend persons to be appointed to the vacant membership position.</w:t>
      </w:r>
    </w:p>
    <w:p w:rsidR="00DF436B" w:rsidRPr="00FD0385" w:rsidRDefault="00DF436B" w:rsidP="00DF436B">
      <w:pPr>
        <w:pStyle w:val="subsection"/>
      </w:pPr>
      <w:r w:rsidRPr="00FD0385">
        <w:tab/>
        <w:t>(4)</w:t>
      </w:r>
      <w:r w:rsidRPr="00FD0385">
        <w:tab/>
        <w:t xml:space="preserve">Within 2 months of receiving the invitation, </w:t>
      </w:r>
      <w:smartTag w:uri="urn:schemas-microsoft-com:office:smarttags" w:element="State">
        <w:smartTag w:uri="urn:schemas-microsoft-com:office:smarttags" w:element="place">
          <w:r w:rsidRPr="00FD0385">
            <w:t>New South Wales</w:t>
          </w:r>
        </w:smartTag>
      </w:smartTag>
      <w:r w:rsidRPr="00FD0385">
        <w:t xml:space="preserve"> may recommend suitable persons.</w:t>
      </w:r>
    </w:p>
    <w:p w:rsidR="00DF436B" w:rsidRPr="00FD0385" w:rsidRDefault="00DF436B" w:rsidP="00DF436B">
      <w:pPr>
        <w:pStyle w:val="ActHead5"/>
      </w:pPr>
      <w:bookmarkStart w:id="15" w:name="_Toc364769835"/>
      <w:r w:rsidRPr="00FD0385">
        <w:rPr>
          <w:rStyle w:val="CharSectno"/>
        </w:rPr>
        <w:t>12</w:t>
      </w:r>
      <w:r w:rsidRPr="00FD0385">
        <w:t xml:space="preserve">  Appointment of members</w:t>
      </w:r>
      <w:bookmarkEnd w:id="15"/>
    </w:p>
    <w:p w:rsidR="00DF436B" w:rsidRPr="00FD0385" w:rsidRDefault="00DF436B" w:rsidP="00DF436B">
      <w:pPr>
        <w:pStyle w:val="subsection"/>
      </w:pPr>
      <w:r w:rsidRPr="00FD0385">
        <w:tab/>
        <w:t>(1)</w:t>
      </w:r>
      <w:r w:rsidRPr="00FD0385">
        <w:tab/>
        <w:t>The members of the Trust are to be appointed by the Minister by written instrument.</w:t>
      </w:r>
    </w:p>
    <w:p w:rsidR="00DF436B" w:rsidRPr="00FD0385" w:rsidRDefault="00DF436B" w:rsidP="00DF436B">
      <w:pPr>
        <w:pStyle w:val="subsection"/>
      </w:pPr>
      <w:r w:rsidRPr="00FD0385">
        <w:tab/>
        <w:t>(2)</w:t>
      </w:r>
      <w:r w:rsidRPr="00FD0385">
        <w:tab/>
        <w:t>The Minister must not appoint a person as a member unless the Minister is satisfied that the person is a suitable person.</w:t>
      </w:r>
    </w:p>
    <w:p w:rsidR="00DF436B" w:rsidRPr="00FD0385" w:rsidRDefault="00DF436B" w:rsidP="00DF436B">
      <w:pPr>
        <w:pStyle w:val="subsection"/>
      </w:pPr>
      <w:r w:rsidRPr="00FD0385">
        <w:tab/>
        <w:t>(3)</w:t>
      </w:r>
      <w:r w:rsidRPr="00FD0385">
        <w:tab/>
        <w:t>One of the members must, in the Minister’s opinion, represent the interests of indigenous people.</w:t>
      </w:r>
    </w:p>
    <w:p w:rsidR="00DF436B" w:rsidRPr="00FD0385" w:rsidRDefault="00DF436B" w:rsidP="00DF436B">
      <w:pPr>
        <w:pStyle w:val="subsection"/>
      </w:pPr>
      <w:r w:rsidRPr="00FD0385">
        <w:tab/>
        <w:t>(3A)</w:t>
      </w:r>
      <w:r w:rsidRPr="00FD0385">
        <w:tab/>
        <w:t>Another of the members must be an elected member of an affected council.</w:t>
      </w:r>
    </w:p>
    <w:p w:rsidR="00DF436B" w:rsidRPr="00FD0385" w:rsidRDefault="00DF436B" w:rsidP="00DF436B">
      <w:pPr>
        <w:pStyle w:val="subsection"/>
      </w:pPr>
      <w:r w:rsidRPr="00FD0385">
        <w:tab/>
        <w:t>(4)</w:t>
      </w:r>
      <w:r w:rsidRPr="00FD0385">
        <w:tab/>
        <w:t>The Minister must not appoint a person as a member if, immediately after the appointment of the person, more than one</w:t>
      </w:r>
      <w:r w:rsidR="00FD0385">
        <w:noBreakHyphen/>
      </w:r>
      <w:r w:rsidRPr="00FD0385">
        <w:t>half of the members of the Trust would be public employees.</w:t>
      </w:r>
    </w:p>
    <w:p w:rsidR="00DF436B" w:rsidRPr="00FD0385" w:rsidRDefault="00DF436B" w:rsidP="00DF436B">
      <w:pPr>
        <w:pStyle w:val="subsection"/>
      </w:pPr>
      <w:r w:rsidRPr="00FD0385">
        <w:tab/>
        <w:t>(5)</w:t>
      </w:r>
      <w:r w:rsidRPr="00FD0385">
        <w:tab/>
        <w:t>The appointment of a member is not invalid because of a defect or irregularity in connection with the member’s appointment.</w:t>
      </w:r>
    </w:p>
    <w:p w:rsidR="00DF436B" w:rsidRPr="00FD0385" w:rsidRDefault="00DF436B" w:rsidP="00DF436B">
      <w:pPr>
        <w:pStyle w:val="ActHead5"/>
      </w:pPr>
      <w:bookmarkStart w:id="16" w:name="_Toc364769836"/>
      <w:r w:rsidRPr="00FD0385">
        <w:rPr>
          <w:rStyle w:val="CharSectno"/>
        </w:rPr>
        <w:t>13</w:t>
      </w:r>
      <w:r w:rsidRPr="00FD0385">
        <w:t xml:space="preserve">  Terms of office of members</w:t>
      </w:r>
      <w:bookmarkEnd w:id="16"/>
    </w:p>
    <w:p w:rsidR="00DF436B" w:rsidRPr="00FD0385" w:rsidRDefault="00DF436B" w:rsidP="00DF436B">
      <w:pPr>
        <w:pStyle w:val="subsection"/>
      </w:pPr>
      <w:r w:rsidRPr="00FD0385">
        <w:tab/>
        <w:t>(1)</w:t>
      </w:r>
      <w:r w:rsidRPr="00FD0385">
        <w:tab/>
        <w:t>A member is to be appointed on a part</w:t>
      </w:r>
      <w:r w:rsidR="00FD0385">
        <w:noBreakHyphen/>
      </w:r>
      <w:r w:rsidRPr="00FD0385">
        <w:t>time basis.</w:t>
      </w:r>
    </w:p>
    <w:p w:rsidR="00DF436B" w:rsidRPr="00FD0385" w:rsidRDefault="00DF436B" w:rsidP="00DF436B">
      <w:pPr>
        <w:pStyle w:val="subsection"/>
      </w:pPr>
      <w:r w:rsidRPr="00FD0385">
        <w:tab/>
        <w:t>(2)</w:t>
      </w:r>
      <w:r w:rsidRPr="00FD0385">
        <w:tab/>
        <w:t>A member holds office for the period specified in the instrument of appointment. The period must not exceed 3 years.</w:t>
      </w:r>
    </w:p>
    <w:p w:rsidR="00DF436B" w:rsidRPr="00FD0385" w:rsidRDefault="00DF436B" w:rsidP="00DF436B">
      <w:pPr>
        <w:pStyle w:val="ActHead5"/>
      </w:pPr>
      <w:bookmarkStart w:id="17" w:name="_Toc364769837"/>
      <w:r w:rsidRPr="00FD0385">
        <w:rPr>
          <w:rStyle w:val="CharSectno"/>
        </w:rPr>
        <w:t>14</w:t>
      </w:r>
      <w:r w:rsidRPr="00FD0385">
        <w:t xml:space="preserve">  Acting appointments</w:t>
      </w:r>
      <w:bookmarkEnd w:id="17"/>
    </w:p>
    <w:p w:rsidR="00DF436B" w:rsidRPr="00FD0385" w:rsidRDefault="00DF436B" w:rsidP="00DF436B">
      <w:pPr>
        <w:pStyle w:val="subsection"/>
      </w:pPr>
      <w:r w:rsidRPr="00FD0385">
        <w:tab/>
      </w:r>
      <w:r w:rsidRPr="00FD0385">
        <w:tab/>
        <w:t>The Minister may appoint a member to act as the Chair:</w:t>
      </w:r>
    </w:p>
    <w:p w:rsidR="00DF436B" w:rsidRPr="00FD0385" w:rsidRDefault="00DF436B" w:rsidP="00DF436B">
      <w:pPr>
        <w:pStyle w:val="paragraph"/>
      </w:pPr>
      <w:r w:rsidRPr="00FD0385">
        <w:tab/>
        <w:t>(a)</w:t>
      </w:r>
      <w:r w:rsidRPr="00FD0385">
        <w:tab/>
        <w:t>during a vacancy in the office of Chair (whether or not an appointment has previously been made to the office); or</w:t>
      </w:r>
    </w:p>
    <w:p w:rsidR="00DF436B" w:rsidRPr="00FD0385" w:rsidRDefault="00DF436B" w:rsidP="00DF436B">
      <w:pPr>
        <w:pStyle w:val="paragraph"/>
      </w:pPr>
      <w:r w:rsidRPr="00FD0385">
        <w:tab/>
        <w:t>(b)</w:t>
      </w:r>
      <w:r w:rsidRPr="00FD0385">
        <w:tab/>
        <w:t xml:space="preserve">during any period, or during all periods, when the Chair is absent from duty or from </w:t>
      </w:r>
      <w:smartTag w:uri="urn:schemas-microsoft-com:office:smarttags" w:element="country-region">
        <w:smartTag w:uri="urn:schemas-microsoft-com:office:smarttags" w:element="place">
          <w:r w:rsidRPr="00FD0385">
            <w:t>Australia</w:t>
          </w:r>
        </w:smartTag>
      </w:smartTag>
      <w:r w:rsidRPr="00FD0385">
        <w:t>, or is, for any reason, unable to perform the duties of the office.</w:t>
      </w:r>
    </w:p>
    <w:p w:rsidR="00A20666" w:rsidRPr="00FD0385" w:rsidRDefault="00A20666" w:rsidP="00A20666">
      <w:pPr>
        <w:pStyle w:val="notetext"/>
      </w:pPr>
      <w:r w:rsidRPr="00FD0385">
        <w:t>Note:</w:t>
      </w:r>
      <w:r w:rsidRPr="00FD0385">
        <w:tab/>
        <w:t>For rules that apply to acting appointments, see section</w:t>
      </w:r>
      <w:r w:rsidR="00FD0385">
        <w:t> </w:t>
      </w:r>
      <w:r w:rsidRPr="00FD0385">
        <w:t xml:space="preserve">33A of the </w:t>
      </w:r>
      <w:r w:rsidRPr="00FD0385">
        <w:rPr>
          <w:i/>
        </w:rPr>
        <w:t>Acts Interpretation Act 1901</w:t>
      </w:r>
      <w:r w:rsidRPr="00FD0385">
        <w:t>.</w:t>
      </w:r>
    </w:p>
    <w:p w:rsidR="00DF436B" w:rsidRPr="00FD0385" w:rsidRDefault="00DF436B" w:rsidP="00DF436B">
      <w:pPr>
        <w:pStyle w:val="ActHead5"/>
      </w:pPr>
      <w:bookmarkStart w:id="18" w:name="_Toc364769838"/>
      <w:r w:rsidRPr="00FD0385">
        <w:rPr>
          <w:rStyle w:val="CharSectno"/>
        </w:rPr>
        <w:t>15</w:t>
      </w:r>
      <w:r w:rsidRPr="00FD0385">
        <w:t xml:space="preserve">  Additional terms and conditions of appointment of members</w:t>
      </w:r>
      <w:bookmarkEnd w:id="18"/>
    </w:p>
    <w:p w:rsidR="00DF436B" w:rsidRPr="00FD0385" w:rsidRDefault="00DF436B" w:rsidP="00DF436B">
      <w:pPr>
        <w:pStyle w:val="subsection"/>
      </w:pPr>
      <w:r w:rsidRPr="00FD0385">
        <w:tab/>
      </w:r>
      <w:r w:rsidRPr="00FD0385">
        <w:tab/>
        <w:t>A member holds office on the terms and conditions (if any) in relation to matters not covered by this Act that are determined by the Minister.</w:t>
      </w:r>
    </w:p>
    <w:p w:rsidR="00DF436B" w:rsidRPr="00FD0385" w:rsidRDefault="00DF436B" w:rsidP="00DF436B">
      <w:pPr>
        <w:pStyle w:val="ActHead5"/>
      </w:pPr>
      <w:bookmarkStart w:id="19" w:name="_Toc364769839"/>
      <w:r w:rsidRPr="00FD0385">
        <w:rPr>
          <w:rStyle w:val="CharSectno"/>
        </w:rPr>
        <w:t>16</w:t>
      </w:r>
      <w:r w:rsidRPr="00FD0385">
        <w:t xml:space="preserve">  Outside employment of members</w:t>
      </w:r>
      <w:bookmarkEnd w:id="19"/>
    </w:p>
    <w:p w:rsidR="00DF436B" w:rsidRPr="00FD0385" w:rsidRDefault="00DF436B" w:rsidP="00DF436B">
      <w:pPr>
        <w:pStyle w:val="subsection"/>
      </w:pPr>
      <w:r w:rsidRPr="00FD0385">
        <w:tab/>
      </w:r>
      <w:r w:rsidRPr="00FD0385">
        <w:tab/>
        <w:t>A member must not engage in any paid employment that, in the Minister’s opinion, conflicts or may conflict with the proper performance of the member’s duties.</w:t>
      </w:r>
    </w:p>
    <w:p w:rsidR="00DF436B" w:rsidRPr="00FD0385" w:rsidRDefault="00DF436B" w:rsidP="00DF436B">
      <w:pPr>
        <w:pStyle w:val="ActHead5"/>
      </w:pPr>
      <w:bookmarkStart w:id="20" w:name="_Toc364769840"/>
      <w:r w:rsidRPr="00FD0385">
        <w:rPr>
          <w:rStyle w:val="CharSectno"/>
        </w:rPr>
        <w:t>17</w:t>
      </w:r>
      <w:r w:rsidRPr="00FD0385">
        <w:t xml:space="preserve">  Remuneration and allowances of members</w:t>
      </w:r>
      <w:bookmarkEnd w:id="20"/>
    </w:p>
    <w:p w:rsidR="00DF436B" w:rsidRPr="00FD0385" w:rsidRDefault="00DF436B" w:rsidP="00DF436B">
      <w:pPr>
        <w:pStyle w:val="subsection"/>
      </w:pPr>
      <w:r w:rsidRPr="00FD0385">
        <w:tab/>
        <w:t>(1)</w:t>
      </w:r>
      <w:r w:rsidRPr="00FD0385">
        <w:tab/>
        <w:t>A member is to be paid the remuneration that is determined by the Remuneration Tribunal. If no determination of that remuneration by the Tribunal is in operation, the member is to be paid the remuneration that is prescribed.</w:t>
      </w:r>
    </w:p>
    <w:p w:rsidR="00DF436B" w:rsidRPr="00FD0385" w:rsidRDefault="00DF436B" w:rsidP="00DF436B">
      <w:pPr>
        <w:pStyle w:val="subsection"/>
      </w:pPr>
      <w:r w:rsidRPr="00FD0385">
        <w:tab/>
        <w:t>(2)</w:t>
      </w:r>
      <w:r w:rsidRPr="00FD0385">
        <w:tab/>
        <w:t>A member is to be paid the allowances that are prescribed.</w:t>
      </w:r>
    </w:p>
    <w:p w:rsidR="00DF436B" w:rsidRPr="00FD0385" w:rsidRDefault="00DF436B" w:rsidP="00DF436B">
      <w:pPr>
        <w:pStyle w:val="subsection"/>
      </w:pPr>
      <w:r w:rsidRPr="00FD0385">
        <w:tab/>
        <w:t>(3)</w:t>
      </w:r>
      <w:r w:rsidRPr="00FD0385">
        <w:tab/>
        <w:t xml:space="preserve">This section has effect subject to the </w:t>
      </w:r>
      <w:r w:rsidRPr="00FD0385">
        <w:rPr>
          <w:i/>
        </w:rPr>
        <w:t>Remuneration Tribunal Act 1973</w:t>
      </w:r>
      <w:r w:rsidRPr="00FD0385">
        <w:t>.</w:t>
      </w:r>
    </w:p>
    <w:p w:rsidR="00DF436B" w:rsidRPr="00FD0385" w:rsidRDefault="00DF436B" w:rsidP="00DF436B">
      <w:pPr>
        <w:pStyle w:val="ActHead5"/>
      </w:pPr>
      <w:bookmarkStart w:id="21" w:name="_Toc364769841"/>
      <w:r w:rsidRPr="00FD0385">
        <w:rPr>
          <w:rStyle w:val="CharSectno"/>
        </w:rPr>
        <w:t>18</w:t>
      </w:r>
      <w:r w:rsidRPr="00FD0385">
        <w:t xml:space="preserve">  Leave of absence</w:t>
      </w:r>
      <w:bookmarkEnd w:id="21"/>
    </w:p>
    <w:p w:rsidR="00DF436B" w:rsidRPr="00FD0385" w:rsidRDefault="00DF436B" w:rsidP="00DF436B">
      <w:pPr>
        <w:pStyle w:val="subsection"/>
      </w:pPr>
      <w:r w:rsidRPr="00FD0385">
        <w:tab/>
      </w:r>
      <w:r w:rsidRPr="00FD0385">
        <w:tab/>
        <w:t>The Chair may grant leave of absence to any other member on the terms and conditions that the Chair determines.</w:t>
      </w:r>
    </w:p>
    <w:p w:rsidR="00DF436B" w:rsidRPr="00FD0385" w:rsidRDefault="00DF436B" w:rsidP="00DF436B">
      <w:pPr>
        <w:pStyle w:val="ActHead5"/>
      </w:pPr>
      <w:bookmarkStart w:id="22" w:name="_Toc364769842"/>
      <w:r w:rsidRPr="00FD0385">
        <w:rPr>
          <w:rStyle w:val="CharSectno"/>
        </w:rPr>
        <w:t>19</w:t>
      </w:r>
      <w:r w:rsidRPr="00FD0385">
        <w:t xml:space="preserve">  Resignation</w:t>
      </w:r>
      <w:bookmarkEnd w:id="22"/>
    </w:p>
    <w:p w:rsidR="00DF436B" w:rsidRPr="00FD0385" w:rsidRDefault="00DF436B" w:rsidP="00DF436B">
      <w:pPr>
        <w:pStyle w:val="subsection"/>
      </w:pPr>
      <w:r w:rsidRPr="00FD0385">
        <w:tab/>
      </w:r>
      <w:r w:rsidRPr="00FD0385">
        <w:tab/>
        <w:t>A member may resign his or her appointment by giving the Minister a written resignation.</w:t>
      </w:r>
    </w:p>
    <w:p w:rsidR="00DF436B" w:rsidRPr="00FD0385" w:rsidRDefault="00DF436B" w:rsidP="00DF436B">
      <w:pPr>
        <w:pStyle w:val="ActHead5"/>
      </w:pPr>
      <w:bookmarkStart w:id="23" w:name="_Toc364769843"/>
      <w:r w:rsidRPr="00FD0385">
        <w:rPr>
          <w:rStyle w:val="CharSectno"/>
        </w:rPr>
        <w:t>20</w:t>
      </w:r>
      <w:r w:rsidRPr="00FD0385">
        <w:t xml:space="preserve">  Termination of appointment of members</w:t>
      </w:r>
      <w:bookmarkEnd w:id="23"/>
    </w:p>
    <w:p w:rsidR="00DF436B" w:rsidRPr="00FD0385" w:rsidRDefault="00DF436B" w:rsidP="00DF436B">
      <w:pPr>
        <w:pStyle w:val="subsection"/>
      </w:pPr>
      <w:r w:rsidRPr="00FD0385">
        <w:tab/>
        <w:t>(1)</w:t>
      </w:r>
      <w:r w:rsidRPr="00FD0385">
        <w:tab/>
        <w:t>The Minister may terminate a member’s appointment for misbehaviour or physical or mental incapacity.</w:t>
      </w:r>
    </w:p>
    <w:p w:rsidR="00DF436B" w:rsidRPr="00FD0385" w:rsidRDefault="00DF436B" w:rsidP="00DF436B">
      <w:pPr>
        <w:pStyle w:val="subsection"/>
      </w:pPr>
      <w:r w:rsidRPr="00FD0385">
        <w:tab/>
        <w:t>(2)</w:t>
      </w:r>
      <w:r w:rsidRPr="00FD0385">
        <w:tab/>
        <w:t>The Minister may terminate a member’s appointment if:</w:t>
      </w:r>
    </w:p>
    <w:p w:rsidR="00DF436B" w:rsidRPr="00FD0385" w:rsidRDefault="00DF436B" w:rsidP="00DF436B">
      <w:pPr>
        <w:pStyle w:val="paragraph"/>
      </w:pPr>
      <w:r w:rsidRPr="00FD0385">
        <w:tab/>
        <w:t>(a)</w:t>
      </w:r>
      <w:r w:rsidRPr="00FD0385">
        <w:tab/>
        <w:t>the member:</w:t>
      </w:r>
    </w:p>
    <w:p w:rsidR="00DF436B" w:rsidRPr="00FD0385" w:rsidRDefault="00DF436B" w:rsidP="00DF436B">
      <w:pPr>
        <w:pStyle w:val="paragraphsub"/>
      </w:pPr>
      <w:r w:rsidRPr="00FD0385">
        <w:tab/>
        <w:t>(i)</w:t>
      </w:r>
      <w:r w:rsidRPr="00FD0385">
        <w:tab/>
        <w:t>becomes bankrupt; or</w:t>
      </w:r>
    </w:p>
    <w:p w:rsidR="00DF436B" w:rsidRPr="00FD0385" w:rsidRDefault="00DF436B" w:rsidP="00DF436B">
      <w:pPr>
        <w:pStyle w:val="paragraphsub"/>
      </w:pPr>
      <w:r w:rsidRPr="00FD0385">
        <w:tab/>
        <w:t>(ii)</w:t>
      </w:r>
      <w:r w:rsidRPr="00FD0385">
        <w:tab/>
        <w:t>applies to take the benefit of any law for the relief of bankrupt or insolvent debtors; or</w:t>
      </w:r>
    </w:p>
    <w:p w:rsidR="00DF436B" w:rsidRPr="00FD0385" w:rsidRDefault="00DF436B" w:rsidP="00DF436B">
      <w:pPr>
        <w:pStyle w:val="paragraphsub"/>
      </w:pPr>
      <w:r w:rsidRPr="00FD0385">
        <w:tab/>
        <w:t>(iii)</w:t>
      </w:r>
      <w:r w:rsidRPr="00FD0385">
        <w:tab/>
        <w:t>compounds with his or her creditors; or</w:t>
      </w:r>
    </w:p>
    <w:p w:rsidR="00DF436B" w:rsidRPr="00FD0385" w:rsidRDefault="00DF436B" w:rsidP="00DF436B">
      <w:pPr>
        <w:pStyle w:val="paragraphsub"/>
      </w:pPr>
      <w:r w:rsidRPr="00FD0385">
        <w:tab/>
        <w:t>(iv)</w:t>
      </w:r>
      <w:r w:rsidRPr="00FD0385">
        <w:tab/>
        <w:t>makes an assignment of his or her remuneration for the benefit of his or her creditors; or</w:t>
      </w:r>
    </w:p>
    <w:p w:rsidR="00DF436B" w:rsidRPr="00FD0385" w:rsidRDefault="00DF436B" w:rsidP="00DF436B">
      <w:pPr>
        <w:pStyle w:val="paragraph"/>
      </w:pPr>
      <w:r w:rsidRPr="00FD0385">
        <w:tab/>
        <w:t>(b)</w:t>
      </w:r>
      <w:r w:rsidRPr="00FD0385">
        <w:tab/>
        <w:t>the member is absent, except on leave of absence, from 3 consecutive meetings of the Trust; or</w:t>
      </w:r>
    </w:p>
    <w:p w:rsidR="00DF436B" w:rsidRPr="00FD0385" w:rsidRDefault="00DF436B" w:rsidP="00DF436B">
      <w:pPr>
        <w:pStyle w:val="paragraph"/>
      </w:pPr>
      <w:r w:rsidRPr="00FD0385">
        <w:tab/>
        <w:t>(c)</w:t>
      </w:r>
      <w:r w:rsidRPr="00FD0385">
        <w:tab/>
        <w:t>the member engages in paid employment that, in the Minister’s opinion, conflicts or could conflict with the proper performance of the duties of his or her office; or</w:t>
      </w:r>
    </w:p>
    <w:p w:rsidR="00DF436B" w:rsidRPr="00FD0385" w:rsidRDefault="00DF436B" w:rsidP="00DF436B">
      <w:pPr>
        <w:pStyle w:val="paragraph"/>
      </w:pPr>
      <w:r w:rsidRPr="00FD0385">
        <w:tab/>
        <w:t>(d)</w:t>
      </w:r>
      <w:r w:rsidRPr="00FD0385">
        <w:tab/>
        <w:t>the member fails, without reasonable excuse, to comply with Subdivision B of Division</w:t>
      </w:r>
      <w:r w:rsidR="00FD0385">
        <w:t> </w:t>
      </w:r>
      <w:r w:rsidRPr="00FD0385">
        <w:t>4 of Part</w:t>
      </w:r>
      <w:r w:rsidR="00FD0385">
        <w:t> </w:t>
      </w:r>
      <w:r w:rsidRPr="00FD0385">
        <w:t xml:space="preserve">3 of the </w:t>
      </w:r>
      <w:r w:rsidRPr="00FD0385">
        <w:rPr>
          <w:i/>
        </w:rPr>
        <w:t>Commonwealth Authorities and Companies Act 1997</w:t>
      </w:r>
      <w:r w:rsidRPr="00FD0385">
        <w:t>.</w:t>
      </w:r>
    </w:p>
    <w:p w:rsidR="00DF436B" w:rsidRPr="00FD0385" w:rsidRDefault="00DF436B" w:rsidP="00DF436B">
      <w:pPr>
        <w:pStyle w:val="notepara"/>
      </w:pPr>
      <w:r w:rsidRPr="00FD0385">
        <w:t>Note:</w:t>
      </w:r>
      <w:r w:rsidRPr="00FD0385">
        <w:tab/>
        <w:t>That Subdivision has rules about “directors” disclosing material personal interests.</w:t>
      </w:r>
    </w:p>
    <w:p w:rsidR="00DF436B" w:rsidRPr="00FD0385" w:rsidRDefault="00DF436B" w:rsidP="00DF436B">
      <w:pPr>
        <w:pStyle w:val="subsection"/>
      </w:pPr>
      <w:r w:rsidRPr="00FD0385">
        <w:tab/>
        <w:t>(3)</w:t>
      </w:r>
      <w:r w:rsidRPr="00FD0385">
        <w:tab/>
        <w:t xml:space="preserve">The Minister must not terminate the appointment of a member appointed on the recommendation of </w:t>
      </w:r>
      <w:smartTag w:uri="urn:schemas-microsoft-com:office:smarttags" w:element="State">
        <w:smartTag w:uri="urn:schemas-microsoft-com:office:smarttags" w:element="place">
          <w:r w:rsidRPr="00FD0385">
            <w:t>New South Wales</w:t>
          </w:r>
        </w:smartTag>
      </w:smartTag>
      <w:r w:rsidRPr="00FD0385">
        <w:t xml:space="preserve"> without first consulting </w:t>
      </w:r>
      <w:smartTag w:uri="urn:schemas-microsoft-com:office:smarttags" w:element="State">
        <w:smartTag w:uri="urn:schemas-microsoft-com:office:smarttags" w:element="place">
          <w:r w:rsidRPr="00FD0385">
            <w:t>New South Wales</w:t>
          </w:r>
        </w:smartTag>
      </w:smartTag>
      <w:r w:rsidRPr="00FD0385">
        <w:t>.</w:t>
      </w:r>
    </w:p>
    <w:p w:rsidR="00DF436B" w:rsidRPr="00FD0385" w:rsidRDefault="00DF436B" w:rsidP="00ED5002">
      <w:pPr>
        <w:pStyle w:val="ActHead2"/>
        <w:pageBreakBefore/>
      </w:pPr>
      <w:bookmarkStart w:id="24" w:name="_Toc364769844"/>
      <w:r w:rsidRPr="00FD0385">
        <w:rPr>
          <w:rStyle w:val="CharPartNo"/>
        </w:rPr>
        <w:t>Part</w:t>
      </w:r>
      <w:r w:rsidR="00FD0385" w:rsidRPr="00FD0385">
        <w:rPr>
          <w:rStyle w:val="CharPartNo"/>
        </w:rPr>
        <w:t> </w:t>
      </w:r>
      <w:r w:rsidRPr="00FD0385">
        <w:rPr>
          <w:rStyle w:val="CharPartNo"/>
        </w:rPr>
        <w:t>4</w:t>
      </w:r>
      <w:r w:rsidRPr="00FD0385">
        <w:t>—</w:t>
      </w:r>
      <w:r w:rsidRPr="00FD0385">
        <w:rPr>
          <w:rStyle w:val="CharPartText"/>
        </w:rPr>
        <w:t>Trust land</w:t>
      </w:r>
      <w:bookmarkEnd w:id="24"/>
    </w:p>
    <w:p w:rsidR="00DF436B" w:rsidRPr="00FD0385" w:rsidRDefault="00AE001C" w:rsidP="00DF436B">
      <w:pPr>
        <w:pStyle w:val="Header"/>
      </w:pPr>
      <w:r w:rsidRPr="00FD0385">
        <w:rPr>
          <w:rStyle w:val="CharDivNo"/>
        </w:rPr>
        <w:t xml:space="preserve"> </w:t>
      </w:r>
      <w:r w:rsidRPr="00FD0385">
        <w:rPr>
          <w:rStyle w:val="CharDivText"/>
        </w:rPr>
        <w:t xml:space="preserve"> </w:t>
      </w:r>
    </w:p>
    <w:p w:rsidR="00DF436B" w:rsidRPr="00FD0385" w:rsidRDefault="00DF436B" w:rsidP="00DF436B">
      <w:pPr>
        <w:pStyle w:val="ActHead5"/>
      </w:pPr>
      <w:bookmarkStart w:id="25" w:name="_Toc364769845"/>
      <w:r w:rsidRPr="00FD0385">
        <w:rPr>
          <w:rStyle w:val="CharSectno"/>
        </w:rPr>
        <w:t>21</w:t>
      </w:r>
      <w:r w:rsidRPr="00FD0385">
        <w:t xml:space="preserve">  Vesting by Minister of land in the Trust</w:t>
      </w:r>
      <w:bookmarkEnd w:id="25"/>
    </w:p>
    <w:p w:rsidR="00DF436B" w:rsidRPr="00FD0385" w:rsidRDefault="00DF436B" w:rsidP="00DF436B">
      <w:pPr>
        <w:pStyle w:val="subsection"/>
      </w:pPr>
      <w:r w:rsidRPr="00FD0385">
        <w:tab/>
        <w:t>(1)</w:t>
      </w:r>
      <w:r w:rsidRPr="00FD0385">
        <w:tab/>
        <w:t xml:space="preserve">The Minister administering the </w:t>
      </w:r>
      <w:r w:rsidRPr="00FD0385">
        <w:rPr>
          <w:i/>
        </w:rPr>
        <w:t>Naval Defence Act 1910</w:t>
      </w:r>
      <w:r w:rsidRPr="00FD0385">
        <w:t xml:space="preserve"> must, by notice or notices published in the </w:t>
      </w:r>
      <w:r w:rsidRPr="00FD0385">
        <w:rPr>
          <w:i/>
        </w:rPr>
        <w:t>Gazette</w:t>
      </w:r>
      <w:r w:rsidRPr="00FD0385">
        <w:t>, specify that each Trust land site mentioned in Schedules</w:t>
      </w:r>
      <w:r w:rsidR="00FD0385">
        <w:t> </w:t>
      </w:r>
      <w:r w:rsidRPr="00FD0385">
        <w:t>1 and 2 that is a Commonwealth place is to vest in the Trust in accordance with section</w:t>
      </w:r>
      <w:r w:rsidR="00FD0385">
        <w:t> </w:t>
      </w:r>
      <w:r w:rsidRPr="00FD0385">
        <w:t>22 on a specified day that is within 4 years of this Act commencing. A notice may deal with a part only of a Trust land site.</w:t>
      </w:r>
    </w:p>
    <w:p w:rsidR="00DF436B" w:rsidRPr="00FD0385" w:rsidRDefault="00DF436B" w:rsidP="00DF436B">
      <w:pPr>
        <w:pStyle w:val="subsection"/>
      </w:pPr>
      <w:r w:rsidRPr="00FD0385">
        <w:tab/>
        <w:t>(2)</w:t>
      </w:r>
      <w:r w:rsidRPr="00FD0385">
        <w:tab/>
        <w:t xml:space="preserve">The Minister may, by notice published in the </w:t>
      </w:r>
      <w:r w:rsidRPr="00FD0385">
        <w:rPr>
          <w:i/>
        </w:rPr>
        <w:t>Gazette</w:t>
      </w:r>
      <w:r w:rsidRPr="00FD0385">
        <w:t>, specify that a part of any other Harbour land that is a Commonwealth place is to vest in the Trust in accordance with section</w:t>
      </w:r>
      <w:r w:rsidR="00FD0385">
        <w:t> </w:t>
      </w:r>
      <w:r w:rsidRPr="00FD0385">
        <w:t>22.</w:t>
      </w:r>
    </w:p>
    <w:p w:rsidR="00DF436B" w:rsidRPr="00FD0385" w:rsidRDefault="00DF436B" w:rsidP="00DF436B">
      <w:pPr>
        <w:pStyle w:val="subsection"/>
      </w:pPr>
      <w:r w:rsidRPr="00FD0385">
        <w:tab/>
        <w:t>(3)</w:t>
      </w:r>
      <w:r w:rsidRPr="00FD0385">
        <w:tab/>
        <w:t>The notice must specify the day from which the land is to vest.</w:t>
      </w:r>
    </w:p>
    <w:p w:rsidR="00DF436B" w:rsidRPr="00FD0385" w:rsidRDefault="00DF436B" w:rsidP="00DF436B">
      <w:pPr>
        <w:pStyle w:val="ActHead5"/>
      </w:pPr>
      <w:bookmarkStart w:id="26" w:name="_Toc364769846"/>
      <w:r w:rsidRPr="00FD0385">
        <w:rPr>
          <w:rStyle w:val="CharSectno"/>
        </w:rPr>
        <w:t>22</w:t>
      </w:r>
      <w:r w:rsidRPr="00FD0385">
        <w:t xml:space="preserve">  Vesting of Trust land</w:t>
      </w:r>
      <w:bookmarkEnd w:id="26"/>
    </w:p>
    <w:p w:rsidR="00DF436B" w:rsidRPr="00FD0385" w:rsidRDefault="00DF436B" w:rsidP="00DF436B">
      <w:pPr>
        <w:pStyle w:val="subsection"/>
      </w:pPr>
      <w:r w:rsidRPr="00FD0385">
        <w:tab/>
        <w:t>(1)</w:t>
      </w:r>
      <w:r w:rsidRPr="00FD0385">
        <w:tab/>
        <w:t>From the beginning of the day specified in the notice, all right, title and interest that the Commonwealth holds in the land vests in the Trust without any conveyance, transfer or assignment.</w:t>
      </w:r>
    </w:p>
    <w:p w:rsidR="00DF436B" w:rsidRPr="00FD0385" w:rsidRDefault="00DF436B" w:rsidP="00DF436B">
      <w:pPr>
        <w:pStyle w:val="subsection"/>
      </w:pPr>
      <w:r w:rsidRPr="00FD0385">
        <w:tab/>
        <w:t>(2)</w:t>
      </w:r>
      <w:r w:rsidRPr="00FD0385">
        <w:tab/>
        <w:t>The Trust holds the land for and on behalf of the Commonwealth.</w:t>
      </w:r>
    </w:p>
    <w:p w:rsidR="00DF436B" w:rsidRPr="00FD0385" w:rsidRDefault="00DF436B" w:rsidP="00DF436B">
      <w:pPr>
        <w:pStyle w:val="ActHead5"/>
      </w:pPr>
      <w:bookmarkStart w:id="27" w:name="_Toc364769847"/>
      <w:r w:rsidRPr="00FD0385">
        <w:rPr>
          <w:rStyle w:val="CharSectno"/>
        </w:rPr>
        <w:t>23</w:t>
      </w:r>
      <w:r w:rsidRPr="00FD0385">
        <w:t xml:space="preserve">  Minister may make arrangements</w:t>
      </w:r>
      <w:bookmarkEnd w:id="27"/>
    </w:p>
    <w:p w:rsidR="00DF436B" w:rsidRPr="00FD0385" w:rsidRDefault="00DF436B" w:rsidP="00DF436B">
      <w:pPr>
        <w:pStyle w:val="subsection"/>
      </w:pPr>
      <w:r w:rsidRPr="00FD0385">
        <w:tab/>
        <w:t>(1)</w:t>
      </w:r>
      <w:r w:rsidRPr="00FD0385">
        <w:tab/>
        <w:t>If:</w:t>
      </w:r>
    </w:p>
    <w:p w:rsidR="00DF436B" w:rsidRPr="00FD0385" w:rsidRDefault="00DF436B" w:rsidP="00DF436B">
      <w:pPr>
        <w:pStyle w:val="paragraph"/>
      </w:pPr>
      <w:r w:rsidRPr="00FD0385">
        <w:tab/>
        <w:t>(a)</w:t>
      </w:r>
      <w:r w:rsidRPr="00FD0385">
        <w:tab/>
        <w:t>the Minister specifies land under section</w:t>
      </w:r>
      <w:r w:rsidR="00FD0385">
        <w:t> </w:t>
      </w:r>
      <w:r w:rsidRPr="00FD0385">
        <w:t>21; and</w:t>
      </w:r>
    </w:p>
    <w:p w:rsidR="00DF436B" w:rsidRPr="00FD0385" w:rsidRDefault="00DF436B" w:rsidP="00DF436B">
      <w:pPr>
        <w:pStyle w:val="paragraph"/>
      </w:pPr>
      <w:r w:rsidRPr="00FD0385">
        <w:tab/>
        <w:t>(b)</w:t>
      </w:r>
      <w:r w:rsidRPr="00FD0385">
        <w:tab/>
        <w:t>immediately before the land vests in the Trust under section</w:t>
      </w:r>
      <w:r w:rsidR="00FD0385">
        <w:t> </w:t>
      </w:r>
      <w:r w:rsidRPr="00FD0385">
        <w:t>22, the Commonwealth is a party to an agreement or instrument that relates to the land;</w:t>
      </w:r>
    </w:p>
    <w:p w:rsidR="00DF436B" w:rsidRPr="00FD0385" w:rsidRDefault="00DF436B" w:rsidP="00DF436B">
      <w:pPr>
        <w:pStyle w:val="subsection2"/>
      </w:pPr>
      <w:r w:rsidRPr="00FD0385">
        <w:t>then the Minister may specify, in writing, the agreement or instrument for the purposes of this section.</w:t>
      </w:r>
    </w:p>
    <w:p w:rsidR="00DF436B" w:rsidRPr="00FD0385" w:rsidRDefault="00DF436B" w:rsidP="00DF436B">
      <w:pPr>
        <w:pStyle w:val="subsection"/>
      </w:pPr>
      <w:r w:rsidRPr="00FD0385">
        <w:tab/>
        <w:t>(2)</w:t>
      </w:r>
      <w:r w:rsidRPr="00FD0385">
        <w:tab/>
        <w:t>An agreement or instrument specified under this section has effect, after the land vests in the Trust, as if:</w:t>
      </w:r>
    </w:p>
    <w:p w:rsidR="00DF436B" w:rsidRPr="00FD0385" w:rsidRDefault="00DF436B" w:rsidP="00DF436B">
      <w:pPr>
        <w:pStyle w:val="paragraph"/>
      </w:pPr>
      <w:r w:rsidRPr="00FD0385">
        <w:tab/>
        <w:t>(a)</w:t>
      </w:r>
      <w:r w:rsidRPr="00FD0385">
        <w:tab/>
        <w:t>the Trust were substituted for the Commonwealth as a party to the agreement or instrument; and</w:t>
      </w:r>
    </w:p>
    <w:p w:rsidR="00DF436B" w:rsidRPr="00FD0385" w:rsidRDefault="00DF436B" w:rsidP="00DF436B">
      <w:pPr>
        <w:pStyle w:val="paragraph"/>
      </w:pPr>
      <w:r w:rsidRPr="00FD0385">
        <w:tab/>
        <w:t>(b)</w:t>
      </w:r>
      <w:r w:rsidRPr="00FD0385">
        <w:tab/>
        <w:t>any reference in the agreement or instrument to the Commonwealth were (except in relation to matters that occurred before the land vested) a reference to the Trust.</w:t>
      </w:r>
    </w:p>
    <w:p w:rsidR="00DF436B" w:rsidRPr="00FD0385" w:rsidRDefault="00DF436B" w:rsidP="00DF436B">
      <w:pPr>
        <w:pStyle w:val="ActHead5"/>
      </w:pPr>
      <w:bookmarkStart w:id="28" w:name="_Toc364769848"/>
      <w:r w:rsidRPr="00FD0385">
        <w:rPr>
          <w:rStyle w:val="CharSectno"/>
        </w:rPr>
        <w:t>24</w:t>
      </w:r>
      <w:r w:rsidRPr="00FD0385">
        <w:t xml:space="preserve">  Transfer of Trust land</w:t>
      </w:r>
      <w:bookmarkEnd w:id="28"/>
    </w:p>
    <w:p w:rsidR="00DF436B" w:rsidRPr="00FD0385" w:rsidRDefault="00DF436B" w:rsidP="00DF436B">
      <w:pPr>
        <w:pStyle w:val="subsection"/>
      </w:pPr>
      <w:r w:rsidRPr="00FD0385">
        <w:tab/>
        <w:t>(1)</w:t>
      </w:r>
      <w:r w:rsidRPr="00FD0385">
        <w:tab/>
        <w:t>The Trust must not sell or otherwise transfer the freehold interest in:</w:t>
      </w:r>
    </w:p>
    <w:p w:rsidR="00DF436B" w:rsidRPr="00FD0385" w:rsidRDefault="00DF436B" w:rsidP="00DF436B">
      <w:pPr>
        <w:pStyle w:val="paragraph"/>
      </w:pPr>
      <w:r w:rsidRPr="00FD0385">
        <w:tab/>
        <w:t>(a)</w:t>
      </w:r>
      <w:r w:rsidRPr="00FD0385">
        <w:tab/>
        <w:t>any land mentioned in Schedule</w:t>
      </w:r>
      <w:r w:rsidR="00FD0385">
        <w:t> </w:t>
      </w:r>
      <w:r w:rsidRPr="00FD0385">
        <w:t>1; or</w:t>
      </w:r>
    </w:p>
    <w:p w:rsidR="00DF436B" w:rsidRPr="00FD0385" w:rsidRDefault="00DF436B" w:rsidP="00DF436B">
      <w:pPr>
        <w:pStyle w:val="paragraph"/>
      </w:pPr>
      <w:r w:rsidRPr="00FD0385">
        <w:tab/>
        <w:t>(b)</w:t>
      </w:r>
      <w:r w:rsidRPr="00FD0385">
        <w:tab/>
        <w:t>land identified in a plan as having significant environmental or heritage values;</w:t>
      </w:r>
    </w:p>
    <w:p w:rsidR="00DF436B" w:rsidRPr="00FD0385" w:rsidRDefault="00DF436B" w:rsidP="00DF436B">
      <w:pPr>
        <w:pStyle w:val="subsection2"/>
      </w:pPr>
      <w:r w:rsidRPr="00FD0385">
        <w:t>unless:</w:t>
      </w:r>
    </w:p>
    <w:p w:rsidR="00DF436B" w:rsidRPr="00FD0385" w:rsidRDefault="00DF436B" w:rsidP="00DF436B">
      <w:pPr>
        <w:pStyle w:val="paragraph"/>
      </w:pPr>
      <w:r w:rsidRPr="00FD0385">
        <w:tab/>
        <w:t>(c)</w:t>
      </w:r>
      <w:r w:rsidRPr="00FD0385">
        <w:tab/>
        <w:t xml:space="preserve">the sale or transfer is to the Commonwealth, </w:t>
      </w:r>
      <w:smartTag w:uri="urn:schemas-microsoft-com:office:smarttags" w:element="State">
        <w:smartTag w:uri="urn:schemas-microsoft-com:office:smarttags" w:element="place">
          <w:r w:rsidRPr="00FD0385">
            <w:t>New South Wales</w:t>
          </w:r>
        </w:smartTag>
      </w:smartTag>
      <w:r w:rsidRPr="00FD0385">
        <w:t xml:space="preserve"> or an affected council; and</w:t>
      </w:r>
    </w:p>
    <w:p w:rsidR="00DF436B" w:rsidRPr="00FD0385" w:rsidRDefault="00DF436B" w:rsidP="00DF436B">
      <w:pPr>
        <w:pStyle w:val="paragraph"/>
      </w:pPr>
      <w:r w:rsidRPr="00FD0385">
        <w:tab/>
        <w:t>(d)</w:t>
      </w:r>
      <w:r w:rsidRPr="00FD0385">
        <w:tab/>
        <w:t xml:space="preserve">the instrument under which the sale or transfer occurs includes a condition that the land not be sold or otherwise transferred other than to the Commonwealth, </w:t>
      </w:r>
      <w:smartTag w:uri="urn:schemas-microsoft-com:office:smarttags" w:element="State">
        <w:smartTag w:uri="urn:schemas-microsoft-com:office:smarttags" w:element="place">
          <w:r w:rsidRPr="00FD0385">
            <w:t>New South Wales</w:t>
          </w:r>
        </w:smartTag>
      </w:smartTag>
      <w:r w:rsidRPr="00FD0385">
        <w:t xml:space="preserve"> or an affected council.</w:t>
      </w:r>
    </w:p>
    <w:p w:rsidR="00DF436B" w:rsidRPr="00FD0385" w:rsidRDefault="00DF436B" w:rsidP="00DF436B">
      <w:pPr>
        <w:pStyle w:val="subsection"/>
      </w:pPr>
      <w:r w:rsidRPr="00FD0385">
        <w:tab/>
        <w:t>(1A)</w:t>
      </w:r>
      <w:r w:rsidRPr="00FD0385">
        <w:tab/>
        <w:t xml:space="preserve">A purported sale or transfer of a freehold interest by an instrument that does not comply with </w:t>
      </w:r>
      <w:r w:rsidR="00FD0385">
        <w:t>paragraph (</w:t>
      </w:r>
      <w:r w:rsidRPr="00FD0385">
        <w:t>1)(c) or (d) is not effective.</w:t>
      </w:r>
    </w:p>
    <w:p w:rsidR="00DF436B" w:rsidRPr="00FD0385" w:rsidRDefault="00DF436B" w:rsidP="00DF436B">
      <w:pPr>
        <w:pStyle w:val="subsection"/>
      </w:pPr>
      <w:r w:rsidRPr="00FD0385">
        <w:tab/>
        <w:t>(1B)</w:t>
      </w:r>
      <w:r w:rsidRPr="00FD0385">
        <w:tab/>
        <w:t>The Trust must not sell or otherwise transfer the freehold interest of any land mentioned in Schedule</w:t>
      </w:r>
      <w:r w:rsidR="00FD0385">
        <w:t> </w:t>
      </w:r>
      <w:r w:rsidRPr="00FD0385">
        <w:t>2 without the written approval of the Minister.</w:t>
      </w:r>
    </w:p>
    <w:p w:rsidR="00DF436B" w:rsidRPr="00FD0385" w:rsidRDefault="00DF436B" w:rsidP="00DF436B">
      <w:pPr>
        <w:pStyle w:val="subsection"/>
      </w:pPr>
      <w:r w:rsidRPr="00FD0385">
        <w:tab/>
        <w:t>(2)</w:t>
      </w:r>
      <w:r w:rsidRPr="00FD0385">
        <w:tab/>
        <w:t>If the Trust agrees to sell or otherwise transfer the freehold interest of any Trust land, then the Trust must seek the Minister’s approval, in writing, of:</w:t>
      </w:r>
    </w:p>
    <w:p w:rsidR="00DF436B" w:rsidRPr="00FD0385" w:rsidRDefault="00DF436B" w:rsidP="00DF436B">
      <w:pPr>
        <w:pStyle w:val="paragraph"/>
      </w:pPr>
      <w:r w:rsidRPr="00FD0385">
        <w:tab/>
        <w:t>(a)</w:t>
      </w:r>
      <w:r w:rsidRPr="00FD0385">
        <w:tab/>
        <w:t>the terms and conditions of the agreement; and</w:t>
      </w:r>
    </w:p>
    <w:p w:rsidR="00DF436B" w:rsidRPr="00FD0385" w:rsidRDefault="00DF436B" w:rsidP="00DF436B">
      <w:pPr>
        <w:pStyle w:val="paragraph"/>
      </w:pPr>
      <w:r w:rsidRPr="00FD0385">
        <w:tab/>
        <w:t>(b)</w:t>
      </w:r>
      <w:r w:rsidRPr="00FD0385">
        <w:tab/>
        <w:t>the transferee.</w:t>
      </w:r>
    </w:p>
    <w:p w:rsidR="00DF436B" w:rsidRPr="00FD0385" w:rsidRDefault="00DF436B" w:rsidP="00DF436B">
      <w:pPr>
        <w:pStyle w:val="ActHead5"/>
      </w:pPr>
      <w:bookmarkStart w:id="29" w:name="_Toc364769849"/>
      <w:r w:rsidRPr="00FD0385">
        <w:rPr>
          <w:rStyle w:val="CharSectno"/>
        </w:rPr>
        <w:t>25</w:t>
      </w:r>
      <w:r w:rsidRPr="00FD0385">
        <w:t xml:space="preserve"> </w:t>
      </w:r>
      <w:r w:rsidRPr="00FD0385">
        <w:rPr>
          <w:i/>
        </w:rPr>
        <w:t xml:space="preserve"> </w:t>
      </w:r>
      <w:r w:rsidRPr="00FD0385">
        <w:t>Lands Acquisition Act not to apply</w:t>
      </w:r>
      <w:bookmarkEnd w:id="29"/>
    </w:p>
    <w:p w:rsidR="00DF436B" w:rsidRPr="00FD0385" w:rsidRDefault="00DF436B" w:rsidP="00DF436B">
      <w:pPr>
        <w:pStyle w:val="subsection"/>
      </w:pPr>
      <w:r w:rsidRPr="00FD0385">
        <w:tab/>
      </w:r>
      <w:r w:rsidRPr="00FD0385">
        <w:tab/>
        <w:t>Part</w:t>
      </w:r>
      <w:r w:rsidR="00E71251" w:rsidRPr="00FD0385">
        <w:t> </w:t>
      </w:r>
      <w:r w:rsidRPr="00FD0385">
        <w:t xml:space="preserve">X of the </w:t>
      </w:r>
      <w:r w:rsidRPr="00FD0385">
        <w:rPr>
          <w:i/>
        </w:rPr>
        <w:t>Lands Acquisition Act 1989</w:t>
      </w:r>
      <w:r w:rsidRPr="00FD0385">
        <w:t xml:space="preserve"> does not apply to the disposal by the Trust of Trust land or an interest in Trust land.</w:t>
      </w:r>
    </w:p>
    <w:p w:rsidR="00DF436B" w:rsidRPr="00FD0385" w:rsidRDefault="00DF436B" w:rsidP="00ED5002">
      <w:pPr>
        <w:pStyle w:val="ActHead2"/>
        <w:pageBreakBefore/>
      </w:pPr>
      <w:bookmarkStart w:id="30" w:name="_Toc364769850"/>
      <w:r w:rsidRPr="00FD0385">
        <w:rPr>
          <w:rStyle w:val="CharPartNo"/>
        </w:rPr>
        <w:t>Part</w:t>
      </w:r>
      <w:r w:rsidR="00FD0385" w:rsidRPr="00FD0385">
        <w:rPr>
          <w:rStyle w:val="CharPartNo"/>
        </w:rPr>
        <w:t> </w:t>
      </w:r>
      <w:r w:rsidRPr="00FD0385">
        <w:rPr>
          <w:rStyle w:val="CharPartNo"/>
        </w:rPr>
        <w:t>5</w:t>
      </w:r>
      <w:r w:rsidRPr="00FD0385">
        <w:t>—</w:t>
      </w:r>
      <w:r w:rsidRPr="00FD0385">
        <w:rPr>
          <w:rStyle w:val="CharPartText"/>
        </w:rPr>
        <w:t>Plans</w:t>
      </w:r>
      <w:bookmarkEnd w:id="30"/>
    </w:p>
    <w:p w:rsidR="00DF436B" w:rsidRPr="00FD0385" w:rsidRDefault="00AE001C" w:rsidP="00DF436B">
      <w:pPr>
        <w:pStyle w:val="Header"/>
      </w:pPr>
      <w:r w:rsidRPr="00FD0385">
        <w:rPr>
          <w:rStyle w:val="CharDivNo"/>
        </w:rPr>
        <w:t xml:space="preserve"> </w:t>
      </w:r>
      <w:r w:rsidRPr="00FD0385">
        <w:rPr>
          <w:rStyle w:val="CharDivText"/>
        </w:rPr>
        <w:t xml:space="preserve"> </w:t>
      </w:r>
    </w:p>
    <w:p w:rsidR="00DF436B" w:rsidRPr="00FD0385" w:rsidRDefault="00DF436B" w:rsidP="00DF436B">
      <w:pPr>
        <w:pStyle w:val="ActHead5"/>
      </w:pPr>
      <w:bookmarkStart w:id="31" w:name="_Toc364769851"/>
      <w:r w:rsidRPr="00FD0385">
        <w:rPr>
          <w:rStyle w:val="CharSectno"/>
        </w:rPr>
        <w:t>26</w:t>
      </w:r>
      <w:r w:rsidRPr="00FD0385">
        <w:t xml:space="preserve">  Trust to prepare plans</w:t>
      </w:r>
      <w:bookmarkEnd w:id="31"/>
    </w:p>
    <w:p w:rsidR="00DF436B" w:rsidRPr="00FD0385" w:rsidRDefault="00DF436B" w:rsidP="00DF436B">
      <w:pPr>
        <w:pStyle w:val="subsection"/>
      </w:pPr>
      <w:r w:rsidRPr="00FD0385">
        <w:tab/>
        <w:t>(1)</w:t>
      </w:r>
      <w:r w:rsidRPr="00FD0385">
        <w:tab/>
        <w:t>Within 2 years of this Act commencing, the Trust must prepare a draft plan in respect of each Trust land site mentioned in Schedules</w:t>
      </w:r>
      <w:r w:rsidR="00FD0385">
        <w:t> </w:t>
      </w:r>
      <w:r w:rsidRPr="00FD0385">
        <w:t>1 and 2.</w:t>
      </w:r>
    </w:p>
    <w:p w:rsidR="00DF436B" w:rsidRPr="00FD0385" w:rsidRDefault="00DF436B" w:rsidP="00DF436B">
      <w:pPr>
        <w:pStyle w:val="subsection"/>
      </w:pPr>
      <w:r w:rsidRPr="00FD0385">
        <w:tab/>
        <w:t>(2)</w:t>
      </w:r>
      <w:r w:rsidRPr="00FD0385">
        <w:tab/>
        <w:t>Within 2 years of any other land vesting in the Trust under section</w:t>
      </w:r>
      <w:r w:rsidR="00FD0385">
        <w:t> </w:t>
      </w:r>
      <w:r w:rsidRPr="00FD0385">
        <w:t>22, the Trust must prepare a draft plan in respect of that land.</w:t>
      </w:r>
    </w:p>
    <w:p w:rsidR="00DF436B" w:rsidRPr="00FD0385" w:rsidRDefault="00DF436B" w:rsidP="00DF436B">
      <w:pPr>
        <w:pStyle w:val="subsection"/>
      </w:pPr>
      <w:r w:rsidRPr="00FD0385">
        <w:tab/>
        <w:t>(3)</w:t>
      </w:r>
      <w:r w:rsidRPr="00FD0385">
        <w:tab/>
        <w:t xml:space="preserve">The Minister may extend the period mentioned in </w:t>
      </w:r>
      <w:r w:rsidR="00FD0385">
        <w:t>subsections (</w:t>
      </w:r>
      <w:r w:rsidRPr="00FD0385">
        <w:t>1) and (2) on application, in writing, by the Trust, provided that the Trust has by public notice informed the public about the application and the reason for the extension of time.</w:t>
      </w:r>
    </w:p>
    <w:p w:rsidR="00DF436B" w:rsidRPr="00FD0385" w:rsidRDefault="00DF436B" w:rsidP="00DF436B">
      <w:pPr>
        <w:pStyle w:val="ActHead5"/>
      </w:pPr>
      <w:bookmarkStart w:id="32" w:name="_Toc364769852"/>
      <w:r w:rsidRPr="00FD0385">
        <w:rPr>
          <w:rStyle w:val="CharSectno"/>
        </w:rPr>
        <w:t>27</w:t>
      </w:r>
      <w:r w:rsidRPr="00FD0385">
        <w:t xml:space="preserve">  Plan areas</w:t>
      </w:r>
      <w:bookmarkEnd w:id="32"/>
    </w:p>
    <w:p w:rsidR="00DF436B" w:rsidRPr="00FD0385" w:rsidRDefault="00DF436B" w:rsidP="00DF436B">
      <w:pPr>
        <w:pStyle w:val="subsection"/>
      </w:pPr>
      <w:r w:rsidRPr="00FD0385">
        <w:tab/>
        <w:t>(1)</w:t>
      </w:r>
      <w:r w:rsidRPr="00FD0385">
        <w:tab/>
        <w:t>A plan must cover at least one Trust land site and must not cover only a part of a site.</w:t>
      </w:r>
    </w:p>
    <w:p w:rsidR="00DF436B" w:rsidRPr="00FD0385" w:rsidRDefault="00DF436B" w:rsidP="00DF436B">
      <w:pPr>
        <w:pStyle w:val="subsection"/>
      </w:pPr>
      <w:r w:rsidRPr="00FD0385">
        <w:tab/>
        <w:t>(2)</w:t>
      </w:r>
      <w:r w:rsidRPr="00FD0385">
        <w:tab/>
        <w:t>A plan may cover any Harbour land that has not vested in the Trust under section</w:t>
      </w:r>
      <w:r w:rsidR="00FD0385">
        <w:t> </w:t>
      </w:r>
      <w:r w:rsidRPr="00FD0385">
        <w:t>22. However, the plan takes effect in respect of that land only when:</w:t>
      </w:r>
    </w:p>
    <w:p w:rsidR="00DF436B" w:rsidRPr="00FD0385" w:rsidRDefault="00DF436B" w:rsidP="00DF436B">
      <w:pPr>
        <w:pStyle w:val="paragraph"/>
      </w:pPr>
      <w:r w:rsidRPr="00FD0385">
        <w:tab/>
        <w:t>(a)</w:t>
      </w:r>
      <w:r w:rsidRPr="00FD0385">
        <w:tab/>
        <w:t>the plan is approved and notified under this Part; and</w:t>
      </w:r>
    </w:p>
    <w:p w:rsidR="00DF436B" w:rsidRPr="00FD0385" w:rsidRDefault="00DF436B" w:rsidP="00DF436B">
      <w:pPr>
        <w:pStyle w:val="paragraph"/>
      </w:pPr>
      <w:r w:rsidRPr="00FD0385">
        <w:tab/>
        <w:t>(b)</w:t>
      </w:r>
      <w:r w:rsidRPr="00FD0385">
        <w:tab/>
        <w:t>the land vests in the Trust.</w:t>
      </w:r>
    </w:p>
    <w:p w:rsidR="00DF436B" w:rsidRPr="00FD0385" w:rsidRDefault="00DF436B" w:rsidP="00DF436B">
      <w:pPr>
        <w:pStyle w:val="notetext"/>
      </w:pPr>
      <w:r w:rsidRPr="00FD0385">
        <w:t>Note:</w:t>
      </w:r>
      <w:r w:rsidRPr="00FD0385">
        <w:tab/>
        <w:t>If the plan has been approved and notified under this Part before the land vests in the Trust, then the plan does not require further notification under section</w:t>
      </w:r>
      <w:r w:rsidR="00FD0385">
        <w:t> </w:t>
      </w:r>
      <w:r w:rsidRPr="00FD0385">
        <w:t>34 when the land eventually vests in the Trust.</w:t>
      </w:r>
    </w:p>
    <w:p w:rsidR="00DF436B" w:rsidRPr="00FD0385" w:rsidRDefault="00DF436B" w:rsidP="00DF436B">
      <w:pPr>
        <w:pStyle w:val="ActHead5"/>
      </w:pPr>
      <w:bookmarkStart w:id="33" w:name="_Toc364769853"/>
      <w:r w:rsidRPr="00FD0385">
        <w:rPr>
          <w:rStyle w:val="CharSectno"/>
        </w:rPr>
        <w:t>28</w:t>
      </w:r>
      <w:r w:rsidRPr="00FD0385">
        <w:t xml:space="preserve">  Content of plans</w:t>
      </w:r>
      <w:bookmarkEnd w:id="33"/>
    </w:p>
    <w:p w:rsidR="00DF436B" w:rsidRPr="00FD0385" w:rsidRDefault="00DF436B" w:rsidP="00DF436B">
      <w:pPr>
        <w:pStyle w:val="subsection"/>
      </w:pPr>
      <w:r w:rsidRPr="00FD0385">
        <w:tab/>
        <w:t>(1)</w:t>
      </w:r>
      <w:r w:rsidRPr="00FD0385">
        <w:tab/>
        <w:t>A plan must accord with the objects of the Trust.</w:t>
      </w:r>
    </w:p>
    <w:p w:rsidR="00DF436B" w:rsidRPr="00FD0385" w:rsidRDefault="00DF436B" w:rsidP="00DF436B">
      <w:pPr>
        <w:pStyle w:val="subsection"/>
      </w:pPr>
      <w:r w:rsidRPr="00FD0385">
        <w:tab/>
        <w:t>(2)</w:t>
      </w:r>
      <w:r w:rsidRPr="00FD0385">
        <w:tab/>
        <w:t>The plan must accord with principles of ecologically sustainable development.</w:t>
      </w:r>
    </w:p>
    <w:p w:rsidR="00DF436B" w:rsidRPr="00FD0385" w:rsidRDefault="00DF436B" w:rsidP="00DF436B">
      <w:pPr>
        <w:pStyle w:val="subsection"/>
      </w:pPr>
      <w:r w:rsidRPr="00FD0385">
        <w:tab/>
        <w:t>(3)</w:t>
      </w:r>
      <w:r w:rsidRPr="00FD0385">
        <w:tab/>
        <w:t>The plan must contain the following:</w:t>
      </w:r>
    </w:p>
    <w:p w:rsidR="00DF436B" w:rsidRPr="00FD0385" w:rsidRDefault="00DF436B" w:rsidP="00DF436B">
      <w:pPr>
        <w:pStyle w:val="paragraph"/>
      </w:pPr>
      <w:r w:rsidRPr="00FD0385">
        <w:tab/>
        <w:t>(a)</w:t>
      </w:r>
      <w:r w:rsidRPr="00FD0385">
        <w:tab/>
        <w:t>a history and description of the plan area, including an identification of current land uses of the area or parts of the area;</w:t>
      </w:r>
    </w:p>
    <w:p w:rsidR="00DF436B" w:rsidRPr="00FD0385" w:rsidRDefault="00DF436B" w:rsidP="00DF436B">
      <w:pPr>
        <w:pStyle w:val="paragraph"/>
      </w:pPr>
      <w:r w:rsidRPr="00FD0385">
        <w:tab/>
        <w:t>(b)</w:t>
      </w:r>
      <w:r w:rsidRPr="00FD0385">
        <w:tab/>
        <w:t>an assessment of the environmental and heritage values of the area;</w:t>
      </w:r>
    </w:p>
    <w:p w:rsidR="00DF436B" w:rsidRPr="00FD0385" w:rsidRDefault="00DF436B" w:rsidP="00DF436B">
      <w:pPr>
        <w:pStyle w:val="paragraph"/>
      </w:pPr>
      <w:r w:rsidRPr="00FD0385">
        <w:tab/>
        <w:t>(c)</w:t>
      </w:r>
      <w:r w:rsidRPr="00FD0385">
        <w:tab/>
        <w:t xml:space="preserve">an assessment of the interrelationship between the plan area and the surrounding region, including other public land in the </w:t>
      </w:r>
      <w:smartTag w:uri="urn:schemas-microsoft-com:office:smarttags" w:element="place">
        <w:smartTag w:uri="urn:schemas-microsoft-com:office:smarttags" w:element="PlaceName">
          <w:r w:rsidRPr="00FD0385">
            <w:t>Sydney</w:t>
          </w:r>
        </w:smartTag>
        <w:r w:rsidRPr="00FD0385">
          <w:t xml:space="preserve"> </w:t>
        </w:r>
        <w:smartTag w:uri="urn:schemas-microsoft-com:office:smarttags" w:element="PlaceName">
          <w:r w:rsidRPr="00FD0385">
            <w:t>Harbour</w:t>
          </w:r>
        </w:smartTag>
      </w:smartTag>
      <w:r w:rsidRPr="00FD0385">
        <w:t xml:space="preserve"> region and other Trust land;</w:t>
      </w:r>
    </w:p>
    <w:p w:rsidR="00DF436B" w:rsidRPr="00FD0385" w:rsidRDefault="00DF436B" w:rsidP="00DF436B">
      <w:pPr>
        <w:pStyle w:val="paragraph"/>
      </w:pPr>
      <w:r w:rsidRPr="00FD0385">
        <w:tab/>
        <w:t>(d)</w:t>
      </w:r>
      <w:r w:rsidRPr="00FD0385">
        <w:tab/>
        <w:t>objectives for the conservation and management of the area;</w:t>
      </w:r>
    </w:p>
    <w:p w:rsidR="00DF436B" w:rsidRPr="00FD0385" w:rsidRDefault="00DF436B" w:rsidP="00DF436B">
      <w:pPr>
        <w:pStyle w:val="paragraph"/>
      </w:pPr>
      <w:r w:rsidRPr="00FD0385">
        <w:tab/>
        <w:t>(e)</w:t>
      </w:r>
      <w:r w:rsidRPr="00FD0385">
        <w:tab/>
        <w:t>policies in respect of the conservation and management of the area;</w:t>
      </w:r>
    </w:p>
    <w:p w:rsidR="00DF436B" w:rsidRPr="00FD0385" w:rsidRDefault="00DF436B" w:rsidP="00DF436B">
      <w:pPr>
        <w:pStyle w:val="paragraph"/>
      </w:pPr>
      <w:r w:rsidRPr="00FD0385">
        <w:tab/>
        <w:t>(f)</w:t>
      </w:r>
      <w:r w:rsidRPr="00FD0385">
        <w:tab/>
        <w:t>an identification of proposed land uses in the area or parts of the area;</w:t>
      </w:r>
    </w:p>
    <w:p w:rsidR="00DF436B" w:rsidRPr="00FD0385" w:rsidRDefault="00DF436B" w:rsidP="00DF436B">
      <w:pPr>
        <w:pStyle w:val="paragraph"/>
      </w:pPr>
      <w:r w:rsidRPr="00FD0385">
        <w:tab/>
        <w:t>(g)</w:t>
      </w:r>
      <w:r w:rsidRPr="00FD0385">
        <w:tab/>
        <w:t>an identification of the nature of possible future owners of the area or parts of the area;</w:t>
      </w:r>
    </w:p>
    <w:p w:rsidR="00DF436B" w:rsidRPr="00FD0385" w:rsidRDefault="00DF436B" w:rsidP="00DF436B">
      <w:pPr>
        <w:pStyle w:val="paragraph"/>
      </w:pPr>
      <w:r w:rsidRPr="00FD0385">
        <w:tab/>
        <w:t>(h)</w:t>
      </w:r>
      <w:r w:rsidRPr="00FD0385">
        <w:tab/>
        <w:t>guidelines, options (if necessary) and recommendations for the implementation of the plan;</w:t>
      </w:r>
    </w:p>
    <w:p w:rsidR="00DF436B" w:rsidRPr="00FD0385" w:rsidRDefault="00DF436B" w:rsidP="00DF436B">
      <w:pPr>
        <w:pStyle w:val="paragraph"/>
      </w:pPr>
      <w:r w:rsidRPr="00FD0385">
        <w:tab/>
        <w:t>(i)</w:t>
      </w:r>
      <w:r w:rsidRPr="00FD0385">
        <w:tab/>
        <w:t>detailed estimates of costs that may be incurred in respect of the area, including costs for remediation, rehabilitation and conservation of the area;</w:t>
      </w:r>
    </w:p>
    <w:p w:rsidR="00DF436B" w:rsidRPr="00FD0385" w:rsidRDefault="00DF436B" w:rsidP="00DF436B">
      <w:pPr>
        <w:pStyle w:val="paragraph"/>
      </w:pPr>
      <w:r w:rsidRPr="00FD0385">
        <w:tab/>
        <w:t>(j)</w:t>
      </w:r>
      <w:r w:rsidRPr="00FD0385">
        <w:tab/>
        <w:t>anything else required by the regulations.</w:t>
      </w:r>
    </w:p>
    <w:p w:rsidR="00DF436B" w:rsidRPr="00FD0385" w:rsidRDefault="00DF436B" w:rsidP="00DF436B">
      <w:pPr>
        <w:pStyle w:val="ActHead5"/>
      </w:pPr>
      <w:bookmarkStart w:id="34" w:name="_Toc364769854"/>
      <w:r w:rsidRPr="00FD0385">
        <w:rPr>
          <w:rStyle w:val="CharSectno"/>
        </w:rPr>
        <w:t>29</w:t>
      </w:r>
      <w:r w:rsidRPr="00FD0385">
        <w:t xml:space="preserve">  Consultation on proposal to prepare draft plan</w:t>
      </w:r>
      <w:bookmarkEnd w:id="34"/>
    </w:p>
    <w:p w:rsidR="00DF436B" w:rsidRPr="00FD0385" w:rsidRDefault="00DF436B" w:rsidP="00DF436B">
      <w:pPr>
        <w:pStyle w:val="subsection"/>
      </w:pPr>
      <w:r w:rsidRPr="00FD0385">
        <w:tab/>
        <w:t>(1)</w:t>
      </w:r>
      <w:r w:rsidRPr="00FD0385">
        <w:tab/>
        <w:t>Before preparing a draft plan, the Trust must, by public notice:</w:t>
      </w:r>
    </w:p>
    <w:p w:rsidR="00DF436B" w:rsidRPr="00FD0385" w:rsidRDefault="00DF436B" w:rsidP="00DF436B">
      <w:pPr>
        <w:pStyle w:val="paragraph"/>
      </w:pPr>
      <w:r w:rsidRPr="00FD0385">
        <w:tab/>
        <w:t>(a)</w:t>
      </w:r>
      <w:r w:rsidRPr="00FD0385">
        <w:tab/>
        <w:t>state that it proposes to prepare a draft plan in respect of a specified plan area; and</w:t>
      </w:r>
    </w:p>
    <w:p w:rsidR="00DF436B" w:rsidRPr="00FD0385" w:rsidRDefault="00DF436B" w:rsidP="00DF436B">
      <w:pPr>
        <w:pStyle w:val="paragraph"/>
      </w:pPr>
      <w:r w:rsidRPr="00FD0385">
        <w:tab/>
        <w:t>(b)</w:t>
      </w:r>
      <w:r w:rsidRPr="00FD0385">
        <w:tab/>
        <w:t>invite interested persons to make representations in connection with the proposal by a specified date that is at least one month after the date of publication of the notice; and</w:t>
      </w:r>
    </w:p>
    <w:p w:rsidR="00DF436B" w:rsidRPr="00FD0385" w:rsidRDefault="00DF436B" w:rsidP="00DF436B">
      <w:pPr>
        <w:pStyle w:val="paragraph"/>
      </w:pPr>
      <w:r w:rsidRPr="00FD0385">
        <w:tab/>
        <w:t>(c)</w:t>
      </w:r>
      <w:r w:rsidRPr="00FD0385">
        <w:tab/>
        <w:t>specify an address to which representations may be sent.</w:t>
      </w:r>
    </w:p>
    <w:p w:rsidR="00DF436B" w:rsidRPr="00FD0385" w:rsidRDefault="00DF436B" w:rsidP="00DF436B">
      <w:pPr>
        <w:pStyle w:val="subsection"/>
      </w:pPr>
      <w:r w:rsidRPr="00FD0385">
        <w:tab/>
        <w:t>(2)</w:t>
      </w:r>
      <w:r w:rsidRPr="00FD0385">
        <w:tab/>
        <w:t>A person may make written submissions to the Trust in connection with the proposal not later than the date stated in the notice.</w:t>
      </w:r>
    </w:p>
    <w:p w:rsidR="00DF436B" w:rsidRPr="00FD0385" w:rsidRDefault="00DF436B" w:rsidP="00DF436B">
      <w:pPr>
        <w:pStyle w:val="subsection"/>
      </w:pPr>
      <w:r w:rsidRPr="00FD0385">
        <w:tab/>
        <w:t>(3)</w:t>
      </w:r>
      <w:r w:rsidRPr="00FD0385">
        <w:tab/>
        <w:t>The Trust:</w:t>
      </w:r>
    </w:p>
    <w:p w:rsidR="00DF436B" w:rsidRPr="00FD0385" w:rsidRDefault="00DF436B" w:rsidP="00DF436B">
      <w:pPr>
        <w:pStyle w:val="paragraph"/>
      </w:pPr>
      <w:r w:rsidRPr="00FD0385">
        <w:tab/>
        <w:t>(a)</w:t>
      </w:r>
      <w:r w:rsidRPr="00FD0385">
        <w:tab/>
        <w:t xml:space="preserve">must take into account any submissions made to it in accordance with </w:t>
      </w:r>
      <w:r w:rsidR="00FD0385">
        <w:t>subsection (</w:t>
      </w:r>
      <w:r w:rsidRPr="00FD0385">
        <w:t>2); and</w:t>
      </w:r>
    </w:p>
    <w:p w:rsidR="00DF436B" w:rsidRPr="00FD0385" w:rsidRDefault="00DF436B" w:rsidP="00DF436B">
      <w:pPr>
        <w:pStyle w:val="paragraph"/>
      </w:pPr>
      <w:r w:rsidRPr="00FD0385">
        <w:tab/>
        <w:t>(b)</w:t>
      </w:r>
      <w:r w:rsidRPr="00FD0385">
        <w:tab/>
        <w:t>must take into account any advice or recommendations received from an advisory committee established under Part</w:t>
      </w:r>
      <w:r w:rsidR="00FD0385">
        <w:t> </w:t>
      </w:r>
      <w:r w:rsidRPr="00FD0385">
        <w:t>8; and</w:t>
      </w:r>
    </w:p>
    <w:p w:rsidR="00DF436B" w:rsidRPr="00FD0385" w:rsidRDefault="00DF436B" w:rsidP="00DF436B">
      <w:pPr>
        <w:pStyle w:val="paragraph"/>
      </w:pPr>
      <w:r w:rsidRPr="00FD0385">
        <w:tab/>
        <w:t>(c)</w:t>
      </w:r>
      <w:r w:rsidRPr="00FD0385">
        <w:tab/>
        <w:t>may take into account any other submissions.</w:t>
      </w:r>
    </w:p>
    <w:p w:rsidR="00DF436B" w:rsidRPr="00FD0385" w:rsidRDefault="00DF436B" w:rsidP="00DF436B">
      <w:pPr>
        <w:pStyle w:val="ActHead5"/>
      </w:pPr>
      <w:bookmarkStart w:id="35" w:name="_Toc364769855"/>
      <w:r w:rsidRPr="00FD0385">
        <w:rPr>
          <w:rStyle w:val="CharSectno"/>
        </w:rPr>
        <w:t>30</w:t>
      </w:r>
      <w:r w:rsidRPr="00FD0385">
        <w:t xml:space="preserve">  Consultation on draft plan</w:t>
      </w:r>
      <w:bookmarkEnd w:id="35"/>
    </w:p>
    <w:p w:rsidR="00DF436B" w:rsidRPr="00FD0385" w:rsidRDefault="00DF436B" w:rsidP="00DF436B">
      <w:pPr>
        <w:pStyle w:val="subsection"/>
      </w:pPr>
      <w:r w:rsidRPr="00FD0385">
        <w:tab/>
        <w:t>(1)</w:t>
      </w:r>
      <w:r w:rsidRPr="00FD0385">
        <w:tab/>
        <w:t>The Trust must make a draft plan, that it has prepared, publicly available by electronic or other means.</w:t>
      </w:r>
    </w:p>
    <w:p w:rsidR="00DF436B" w:rsidRPr="00FD0385" w:rsidRDefault="00DF436B" w:rsidP="00DF436B">
      <w:pPr>
        <w:pStyle w:val="notetext"/>
      </w:pPr>
      <w:r w:rsidRPr="00FD0385">
        <w:t>Note:</w:t>
      </w:r>
      <w:r w:rsidRPr="00FD0385">
        <w:tab/>
        <w:t>The Trust can also charge a reasonable fee for copies of draft plans: see section</w:t>
      </w:r>
      <w:r w:rsidR="00FD0385">
        <w:t> </w:t>
      </w:r>
      <w:r w:rsidRPr="00FD0385">
        <w:t>70A.</w:t>
      </w:r>
    </w:p>
    <w:p w:rsidR="00DF436B" w:rsidRPr="00FD0385" w:rsidRDefault="00DF436B" w:rsidP="00DF436B">
      <w:pPr>
        <w:pStyle w:val="subsection"/>
      </w:pPr>
      <w:r w:rsidRPr="00FD0385">
        <w:tab/>
        <w:t>(2)</w:t>
      </w:r>
      <w:r w:rsidRPr="00FD0385">
        <w:tab/>
        <w:t>The Trust must also, by public notice:</w:t>
      </w:r>
    </w:p>
    <w:p w:rsidR="00DF436B" w:rsidRPr="00FD0385" w:rsidRDefault="00DF436B" w:rsidP="00DF436B">
      <w:pPr>
        <w:pStyle w:val="paragraph"/>
      </w:pPr>
      <w:r w:rsidRPr="00FD0385">
        <w:tab/>
        <w:t>(a)</w:t>
      </w:r>
      <w:r w:rsidRPr="00FD0385">
        <w:tab/>
        <w:t>state that the draft plan has been prepared in respect of a specified plan area; and</w:t>
      </w:r>
    </w:p>
    <w:p w:rsidR="00DF436B" w:rsidRPr="00FD0385" w:rsidRDefault="00DF436B" w:rsidP="00DF436B">
      <w:pPr>
        <w:pStyle w:val="paragraph"/>
      </w:pPr>
      <w:r w:rsidRPr="00FD0385">
        <w:tab/>
        <w:t>(b)</w:t>
      </w:r>
      <w:r w:rsidRPr="00FD0385">
        <w:tab/>
        <w:t>state where the draft plan is made available to the public; and</w:t>
      </w:r>
    </w:p>
    <w:p w:rsidR="00DF436B" w:rsidRPr="00FD0385" w:rsidRDefault="00DF436B" w:rsidP="00DF436B">
      <w:pPr>
        <w:pStyle w:val="paragraph"/>
      </w:pPr>
      <w:r w:rsidRPr="00FD0385">
        <w:tab/>
        <w:t>(c)</w:t>
      </w:r>
      <w:r w:rsidRPr="00FD0385">
        <w:tab/>
        <w:t>invite interested persons to make representations in connection with the draft plan by a specified date that is at least one month after the date of publication of the notice; and</w:t>
      </w:r>
    </w:p>
    <w:p w:rsidR="00DF436B" w:rsidRPr="00FD0385" w:rsidRDefault="00DF436B" w:rsidP="00DF436B">
      <w:pPr>
        <w:pStyle w:val="paragraph"/>
      </w:pPr>
      <w:r w:rsidRPr="00FD0385">
        <w:tab/>
        <w:t>(d)</w:t>
      </w:r>
      <w:r w:rsidRPr="00FD0385">
        <w:tab/>
        <w:t>specify an address to which representations may be sent.</w:t>
      </w:r>
    </w:p>
    <w:p w:rsidR="00DF436B" w:rsidRPr="00FD0385" w:rsidRDefault="00DF436B" w:rsidP="00DF436B">
      <w:pPr>
        <w:pStyle w:val="subsection"/>
      </w:pPr>
      <w:r w:rsidRPr="00FD0385">
        <w:tab/>
        <w:t>(3)</w:t>
      </w:r>
      <w:r w:rsidRPr="00FD0385">
        <w:tab/>
        <w:t>A person may make written submissions to the Trust in connection with the draft plan not later than the date stated in the notice.</w:t>
      </w:r>
    </w:p>
    <w:p w:rsidR="00DF436B" w:rsidRPr="00FD0385" w:rsidRDefault="00DF436B" w:rsidP="00DF436B">
      <w:pPr>
        <w:pStyle w:val="subsection"/>
      </w:pPr>
      <w:r w:rsidRPr="00FD0385">
        <w:tab/>
        <w:t>(4)</w:t>
      </w:r>
      <w:r w:rsidRPr="00FD0385">
        <w:tab/>
        <w:t>The Trust:</w:t>
      </w:r>
    </w:p>
    <w:p w:rsidR="00DF436B" w:rsidRPr="00FD0385" w:rsidRDefault="00DF436B" w:rsidP="00DF436B">
      <w:pPr>
        <w:pStyle w:val="paragraph"/>
      </w:pPr>
      <w:r w:rsidRPr="00FD0385">
        <w:tab/>
        <w:t>(a)</w:t>
      </w:r>
      <w:r w:rsidRPr="00FD0385">
        <w:tab/>
        <w:t xml:space="preserve">must take into account any submissions made to it in accordance with </w:t>
      </w:r>
      <w:r w:rsidR="00FD0385">
        <w:t>subsection (</w:t>
      </w:r>
      <w:r w:rsidRPr="00FD0385">
        <w:t>3); and</w:t>
      </w:r>
    </w:p>
    <w:p w:rsidR="00DF436B" w:rsidRPr="00FD0385" w:rsidRDefault="00DF436B" w:rsidP="00DF436B">
      <w:pPr>
        <w:pStyle w:val="paragraph"/>
      </w:pPr>
      <w:r w:rsidRPr="00FD0385">
        <w:tab/>
        <w:t>(b)</w:t>
      </w:r>
      <w:r w:rsidRPr="00FD0385">
        <w:tab/>
        <w:t>must take into account any advice or recommendations received from an advisory committee established under Part</w:t>
      </w:r>
      <w:r w:rsidR="00FD0385">
        <w:t> </w:t>
      </w:r>
      <w:r w:rsidRPr="00FD0385">
        <w:t>8; and</w:t>
      </w:r>
    </w:p>
    <w:p w:rsidR="00DF436B" w:rsidRPr="00FD0385" w:rsidRDefault="00DF436B" w:rsidP="00DF436B">
      <w:pPr>
        <w:pStyle w:val="paragraph"/>
      </w:pPr>
      <w:r w:rsidRPr="00FD0385">
        <w:tab/>
        <w:t>(c)</w:t>
      </w:r>
      <w:r w:rsidRPr="00FD0385">
        <w:tab/>
        <w:t>may take into account any other submissions.</w:t>
      </w:r>
    </w:p>
    <w:p w:rsidR="00DF436B" w:rsidRPr="00FD0385" w:rsidRDefault="00DF436B" w:rsidP="00DF436B">
      <w:pPr>
        <w:pStyle w:val="ActHead5"/>
      </w:pPr>
      <w:bookmarkStart w:id="36" w:name="_Toc364769856"/>
      <w:r w:rsidRPr="00FD0385">
        <w:rPr>
          <w:rStyle w:val="CharSectno"/>
        </w:rPr>
        <w:t>31</w:t>
      </w:r>
      <w:r w:rsidRPr="00FD0385">
        <w:t xml:space="preserve">  Minister to approve plans</w:t>
      </w:r>
      <w:bookmarkEnd w:id="36"/>
    </w:p>
    <w:p w:rsidR="00DF436B" w:rsidRPr="00FD0385" w:rsidRDefault="00DF436B" w:rsidP="00DF436B">
      <w:pPr>
        <w:pStyle w:val="subsection"/>
      </w:pPr>
      <w:r w:rsidRPr="00FD0385">
        <w:tab/>
        <w:t>(1)</w:t>
      </w:r>
      <w:r w:rsidRPr="00FD0385">
        <w:tab/>
        <w:t>The Trust must submit a draft plan, together with a written report on:</w:t>
      </w:r>
    </w:p>
    <w:p w:rsidR="00DF436B" w:rsidRPr="00FD0385" w:rsidRDefault="00DF436B" w:rsidP="00DF436B">
      <w:pPr>
        <w:pStyle w:val="paragraph"/>
      </w:pPr>
      <w:r w:rsidRPr="00FD0385">
        <w:tab/>
        <w:t>(a)</w:t>
      </w:r>
      <w:r w:rsidRPr="00FD0385">
        <w:tab/>
        <w:t>its consultations under sections</w:t>
      </w:r>
      <w:r w:rsidR="00FD0385">
        <w:t> </w:t>
      </w:r>
      <w:r w:rsidRPr="00FD0385">
        <w:t>29 and 30; and</w:t>
      </w:r>
    </w:p>
    <w:p w:rsidR="00DF436B" w:rsidRPr="00FD0385" w:rsidRDefault="00DF436B" w:rsidP="00DF436B">
      <w:pPr>
        <w:pStyle w:val="paragraph"/>
      </w:pPr>
      <w:r w:rsidRPr="00FD0385">
        <w:tab/>
        <w:t>(b)</w:t>
      </w:r>
      <w:r w:rsidRPr="00FD0385">
        <w:tab/>
        <w:t>consultations (if any) with advisory committees established under Part</w:t>
      </w:r>
      <w:r w:rsidR="00FD0385">
        <w:t> </w:t>
      </w:r>
      <w:r w:rsidRPr="00FD0385">
        <w:t>8;</w:t>
      </w:r>
    </w:p>
    <w:p w:rsidR="00DF436B" w:rsidRPr="00FD0385" w:rsidRDefault="00DF436B" w:rsidP="00DF436B">
      <w:pPr>
        <w:pStyle w:val="subsection2"/>
      </w:pPr>
      <w:r w:rsidRPr="00FD0385">
        <w:t xml:space="preserve">to the Minister (the </w:t>
      </w:r>
      <w:r w:rsidRPr="00FD0385">
        <w:rPr>
          <w:b/>
          <w:i/>
        </w:rPr>
        <w:t>Commonwealth Minister</w:t>
      </w:r>
      <w:r w:rsidRPr="00FD0385">
        <w:t>).</w:t>
      </w:r>
    </w:p>
    <w:p w:rsidR="00DF436B" w:rsidRPr="00FD0385" w:rsidRDefault="00DF436B" w:rsidP="00DF436B">
      <w:pPr>
        <w:pStyle w:val="subsection"/>
      </w:pPr>
      <w:r w:rsidRPr="00FD0385">
        <w:tab/>
        <w:t>(2)</w:t>
      </w:r>
      <w:r w:rsidRPr="00FD0385">
        <w:tab/>
        <w:t>Before considering the draft plan, the Commonwealth Minister must:</w:t>
      </w:r>
    </w:p>
    <w:p w:rsidR="00DF436B" w:rsidRPr="00FD0385" w:rsidRDefault="00DF436B" w:rsidP="00DF436B">
      <w:pPr>
        <w:pStyle w:val="paragraph"/>
      </w:pPr>
      <w:r w:rsidRPr="00FD0385">
        <w:tab/>
        <w:t>(a)</w:t>
      </w:r>
      <w:r w:rsidRPr="00FD0385">
        <w:tab/>
        <w:t xml:space="preserve">provide a copy of it, together with any relevant material, to a relevant Minister (the </w:t>
      </w:r>
      <w:r w:rsidRPr="00FD0385">
        <w:rPr>
          <w:b/>
          <w:i/>
        </w:rPr>
        <w:t>State Minister</w:t>
      </w:r>
      <w:r w:rsidRPr="00FD0385">
        <w:t>) of New South Wales; and</w:t>
      </w:r>
    </w:p>
    <w:p w:rsidR="00DF436B" w:rsidRPr="00FD0385" w:rsidRDefault="00DF436B" w:rsidP="00DF436B">
      <w:pPr>
        <w:pStyle w:val="paragraph"/>
      </w:pPr>
      <w:r w:rsidRPr="00FD0385">
        <w:tab/>
        <w:t>(b)</w:t>
      </w:r>
      <w:r w:rsidRPr="00FD0385">
        <w:tab/>
        <w:t>invite the State Minister to provide comments on the draft plan within 2 months.</w:t>
      </w:r>
    </w:p>
    <w:p w:rsidR="00DF436B" w:rsidRPr="00FD0385" w:rsidRDefault="00DF436B" w:rsidP="00DF436B">
      <w:pPr>
        <w:pStyle w:val="subsection"/>
      </w:pPr>
      <w:r w:rsidRPr="00FD0385">
        <w:tab/>
        <w:t>(3)</w:t>
      </w:r>
      <w:r w:rsidRPr="00FD0385">
        <w:tab/>
        <w:t>In considering the draft plan, the Minister must take into account any comments or alterations suggested, within the 2 months, by the State Minister.</w:t>
      </w:r>
    </w:p>
    <w:p w:rsidR="00DF436B" w:rsidRPr="00FD0385" w:rsidRDefault="00DF436B" w:rsidP="00DF436B">
      <w:pPr>
        <w:pStyle w:val="subsection"/>
      </w:pPr>
      <w:r w:rsidRPr="00FD0385">
        <w:tab/>
        <w:t>(4)</w:t>
      </w:r>
      <w:r w:rsidRPr="00FD0385">
        <w:tab/>
        <w:t>The Commonwealth Minister may:</w:t>
      </w:r>
    </w:p>
    <w:p w:rsidR="00DF436B" w:rsidRPr="00FD0385" w:rsidRDefault="00DF436B" w:rsidP="00DF436B">
      <w:pPr>
        <w:pStyle w:val="paragraph"/>
      </w:pPr>
      <w:r w:rsidRPr="00FD0385">
        <w:tab/>
        <w:t>(a)</w:t>
      </w:r>
      <w:r w:rsidRPr="00FD0385">
        <w:tab/>
        <w:t>approve the draft plan without alteration; or</w:t>
      </w:r>
    </w:p>
    <w:p w:rsidR="00DF436B" w:rsidRPr="00FD0385" w:rsidRDefault="00DF436B" w:rsidP="00DF436B">
      <w:pPr>
        <w:pStyle w:val="paragraph"/>
      </w:pPr>
      <w:r w:rsidRPr="00FD0385">
        <w:tab/>
        <w:t>(b)</w:t>
      </w:r>
      <w:r w:rsidRPr="00FD0385">
        <w:tab/>
        <w:t>refer the draft plan to the Trust with either or both of the following:</w:t>
      </w:r>
    </w:p>
    <w:p w:rsidR="00DF436B" w:rsidRPr="00FD0385" w:rsidRDefault="00DF436B" w:rsidP="00DF436B">
      <w:pPr>
        <w:pStyle w:val="paragraphsub"/>
      </w:pPr>
      <w:r w:rsidRPr="00FD0385">
        <w:tab/>
        <w:t>(i)</w:t>
      </w:r>
      <w:r w:rsidRPr="00FD0385">
        <w:tab/>
        <w:t>directions to conduct a public hearing or any other consultations;</w:t>
      </w:r>
    </w:p>
    <w:p w:rsidR="00DF436B" w:rsidRPr="00FD0385" w:rsidRDefault="00DF436B" w:rsidP="00DF436B">
      <w:pPr>
        <w:pStyle w:val="paragraphsub"/>
      </w:pPr>
      <w:r w:rsidRPr="00FD0385">
        <w:tab/>
        <w:t>(ii)</w:t>
      </w:r>
      <w:r w:rsidRPr="00FD0385">
        <w:tab/>
        <w:t>suggested alterations; or</w:t>
      </w:r>
    </w:p>
    <w:p w:rsidR="00DF436B" w:rsidRPr="00FD0385" w:rsidRDefault="00DF436B" w:rsidP="00DF436B">
      <w:pPr>
        <w:pStyle w:val="paragraph"/>
      </w:pPr>
      <w:r w:rsidRPr="00FD0385">
        <w:tab/>
        <w:t>(c)</w:t>
      </w:r>
      <w:r w:rsidRPr="00FD0385">
        <w:tab/>
        <w:t>reject the draft plan, giving reasons.</w:t>
      </w:r>
    </w:p>
    <w:p w:rsidR="00DF436B" w:rsidRPr="00FD0385" w:rsidRDefault="00DF436B" w:rsidP="00DF436B">
      <w:pPr>
        <w:pStyle w:val="ActHead5"/>
      </w:pPr>
      <w:bookmarkStart w:id="37" w:name="_Toc364769857"/>
      <w:r w:rsidRPr="00FD0385">
        <w:rPr>
          <w:rStyle w:val="CharSectno"/>
        </w:rPr>
        <w:t>32</w:t>
      </w:r>
      <w:r w:rsidRPr="00FD0385">
        <w:t xml:space="preserve">  Action on referral by Minister</w:t>
      </w:r>
      <w:bookmarkEnd w:id="37"/>
    </w:p>
    <w:p w:rsidR="00DF436B" w:rsidRPr="00FD0385" w:rsidRDefault="00DF436B" w:rsidP="00DF436B">
      <w:pPr>
        <w:pStyle w:val="subsection"/>
      </w:pPr>
      <w:r w:rsidRPr="00FD0385">
        <w:tab/>
        <w:t>(1)</w:t>
      </w:r>
      <w:r w:rsidRPr="00FD0385">
        <w:tab/>
        <w:t>If the Minister refers a draft plan to the Trust, then the Trust must do the following:</w:t>
      </w:r>
    </w:p>
    <w:p w:rsidR="00DF436B" w:rsidRPr="00FD0385" w:rsidRDefault="00DF436B" w:rsidP="00DF436B">
      <w:pPr>
        <w:pStyle w:val="paragraph"/>
      </w:pPr>
      <w:r w:rsidRPr="00FD0385">
        <w:tab/>
        <w:t>(a)</w:t>
      </w:r>
      <w:r w:rsidRPr="00FD0385">
        <w:tab/>
        <w:t>reconsider the draft plan;</w:t>
      </w:r>
    </w:p>
    <w:p w:rsidR="00DF436B" w:rsidRPr="00FD0385" w:rsidRDefault="00DF436B" w:rsidP="00DF436B">
      <w:pPr>
        <w:pStyle w:val="paragraph"/>
      </w:pPr>
      <w:r w:rsidRPr="00FD0385">
        <w:tab/>
        <w:t>(b)</w:t>
      </w:r>
      <w:r w:rsidRPr="00FD0385">
        <w:tab/>
        <w:t>undertake the consultations directed by the Minister;</w:t>
      </w:r>
    </w:p>
    <w:p w:rsidR="00DF436B" w:rsidRPr="00FD0385" w:rsidRDefault="00DF436B" w:rsidP="00DF436B">
      <w:pPr>
        <w:pStyle w:val="paragraph"/>
      </w:pPr>
      <w:r w:rsidRPr="00FD0385">
        <w:tab/>
        <w:t>(c)</w:t>
      </w:r>
      <w:r w:rsidRPr="00FD0385">
        <w:tab/>
        <w:t>undertake any other consultations as the Trust thinks necessary;</w:t>
      </w:r>
    </w:p>
    <w:p w:rsidR="00DF436B" w:rsidRPr="00FD0385" w:rsidRDefault="00DF436B" w:rsidP="00DF436B">
      <w:pPr>
        <w:pStyle w:val="paragraph"/>
      </w:pPr>
      <w:r w:rsidRPr="00FD0385">
        <w:tab/>
        <w:t>(d)</w:t>
      </w:r>
      <w:r w:rsidRPr="00FD0385">
        <w:tab/>
        <w:t>consider any suggestions made by the Minister;</w:t>
      </w:r>
    </w:p>
    <w:p w:rsidR="00DF436B" w:rsidRPr="00FD0385" w:rsidRDefault="00DF436B" w:rsidP="00DF436B">
      <w:pPr>
        <w:pStyle w:val="paragraph"/>
      </w:pPr>
      <w:r w:rsidRPr="00FD0385">
        <w:tab/>
        <w:t>(e)</w:t>
      </w:r>
      <w:r w:rsidRPr="00FD0385">
        <w:tab/>
        <w:t>if it thinks fit, alter the draft plan.</w:t>
      </w:r>
    </w:p>
    <w:p w:rsidR="00DF436B" w:rsidRPr="00FD0385" w:rsidRDefault="00DF436B" w:rsidP="00DF436B">
      <w:pPr>
        <w:pStyle w:val="subsection"/>
      </w:pPr>
      <w:r w:rsidRPr="00FD0385">
        <w:tab/>
        <w:t>(2)</w:t>
      </w:r>
      <w:r w:rsidRPr="00FD0385">
        <w:tab/>
        <w:t>The Trust must then submit:</w:t>
      </w:r>
    </w:p>
    <w:p w:rsidR="00DF436B" w:rsidRPr="00FD0385" w:rsidRDefault="00DF436B" w:rsidP="00DF436B">
      <w:pPr>
        <w:pStyle w:val="paragraph"/>
      </w:pPr>
      <w:r w:rsidRPr="00FD0385">
        <w:tab/>
        <w:t>(a)</w:t>
      </w:r>
      <w:r w:rsidRPr="00FD0385">
        <w:tab/>
        <w:t>the draft plan; and</w:t>
      </w:r>
    </w:p>
    <w:p w:rsidR="00DF436B" w:rsidRPr="00FD0385" w:rsidRDefault="00DF436B" w:rsidP="00DF436B">
      <w:pPr>
        <w:pStyle w:val="paragraph"/>
      </w:pPr>
      <w:r w:rsidRPr="00FD0385">
        <w:tab/>
        <w:t>(b)</w:t>
      </w:r>
      <w:r w:rsidRPr="00FD0385">
        <w:tab/>
        <w:t>a written report on additional consultations (if any) undertaken under this section;</w:t>
      </w:r>
    </w:p>
    <w:p w:rsidR="00DF436B" w:rsidRPr="00FD0385" w:rsidRDefault="00DF436B" w:rsidP="00DF436B">
      <w:pPr>
        <w:pStyle w:val="subsection2"/>
      </w:pPr>
      <w:r w:rsidRPr="00FD0385">
        <w:t>to the Minister for approval.</w:t>
      </w:r>
    </w:p>
    <w:p w:rsidR="00DF436B" w:rsidRPr="00FD0385" w:rsidRDefault="00DF436B" w:rsidP="00DF436B">
      <w:pPr>
        <w:pStyle w:val="subsection"/>
      </w:pPr>
      <w:r w:rsidRPr="00FD0385">
        <w:tab/>
        <w:t>(3)</w:t>
      </w:r>
      <w:r w:rsidRPr="00FD0385">
        <w:tab/>
        <w:t>This Part (other than section</w:t>
      </w:r>
      <w:r w:rsidR="00FD0385">
        <w:t> </w:t>
      </w:r>
      <w:r w:rsidRPr="00FD0385">
        <w:t>26) applies to a draft plan submitted under this section in the same way as it applies to a draft plan submitted under section</w:t>
      </w:r>
      <w:r w:rsidR="00FD0385">
        <w:t> </w:t>
      </w:r>
      <w:r w:rsidRPr="00FD0385">
        <w:t>31.</w:t>
      </w:r>
    </w:p>
    <w:p w:rsidR="00DF436B" w:rsidRPr="00FD0385" w:rsidRDefault="00DF436B" w:rsidP="00DF436B">
      <w:pPr>
        <w:pStyle w:val="ActHead5"/>
      </w:pPr>
      <w:bookmarkStart w:id="38" w:name="_Toc364769858"/>
      <w:r w:rsidRPr="00FD0385">
        <w:rPr>
          <w:rStyle w:val="CharSectno"/>
        </w:rPr>
        <w:t>33</w:t>
      </w:r>
      <w:r w:rsidRPr="00FD0385">
        <w:t xml:space="preserve">  Rejection of draft plan</w:t>
      </w:r>
      <w:bookmarkEnd w:id="38"/>
    </w:p>
    <w:p w:rsidR="00DF436B" w:rsidRPr="00FD0385" w:rsidRDefault="00DF436B" w:rsidP="00DF436B">
      <w:pPr>
        <w:pStyle w:val="subsection"/>
      </w:pPr>
      <w:r w:rsidRPr="00FD0385">
        <w:tab/>
        <w:t>(1)</w:t>
      </w:r>
      <w:r w:rsidRPr="00FD0385">
        <w:tab/>
        <w:t>If the Minister rejects the draft plan, then the Trust must:</w:t>
      </w:r>
    </w:p>
    <w:p w:rsidR="00DF436B" w:rsidRPr="00FD0385" w:rsidRDefault="00DF436B" w:rsidP="00DF436B">
      <w:pPr>
        <w:pStyle w:val="paragraph"/>
      </w:pPr>
      <w:r w:rsidRPr="00FD0385">
        <w:tab/>
        <w:t>(a)</w:t>
      </w:r>
      <w:r w:rsidRPr="00FD0385">
        <w:tab/>
        <w:t>consider the Minister’s reasons; and</w:t>
      </w:r>
    </w:p>
    <w:p w:rsidR="00DF436B" w:rsidRPr="00FD0385" w:rsidRDefault="00DF436B" w:rsidP="00DF436B">
      <w:pPr>
        <w:pStyle w:val="paragraph"/>
      </w:pPr>
      <w:r w:rsidRPr="00FD0385">
        <w:tab/>
        <w:t>(b)</w:t>
      </w:r>
      <w:r w:rsidRPr="00FD0385">
        <w:tab/>
        <w:t>prepare a new draft plan.</w:t>
      </w:r>
    </w:p>
    <w:p w:rsidR="00DF436B" w:rsidRPr="00FD0385" w:rsidRDefault="00DF436B" w:rsidP="00DF436B">
      <w:pPr>
        <w:pStyle w:val="subsection"/>
      </w:pPr>
      <w:r w:rsidRPr="00FD0385">
        <w:tab/>
        <w:t>(2)</w:t>
      </w:r>
      <w:r w:rsidRPr="00FD0385">
        <w:tab/>
        <w:t>This Part (other than section</w:t>
      </w:r>
      <w:r w:rsidR="00FD0385">
        <w:t> </w:t>
      </w:r>
      <w:r w:rsidRPr="00FD0385">
        <w:t>26) applies to a new draft plan in the same way as it applies to a draft plan submitted under section</w:t>
      </w:r>
      <w:r w:rsidR="00FD0385">
        <w:t> </w:t>
      </w:r>
      <w:r w:rsidRPr="00FD0385">
        <w:t>31.</w:t>
      </w:r>
    </w:p>
    <w:p w:rsidR="00DF436B" w:rsidRPr="00FD0385" w:rsidRDefault="00DF436B" w:rsidP="00DF436B">
      <w:pPr>
        <w:pStyle w:val="ActHead5"/>
      </w:pPr>
      <w:bookmarkStart w:id="39" w:name="_Toc364769859"/>
      <w:r w:rsidRPr="00FD0385">
        <w:rPr>
          <w:rStyle w:val="CharSectno"/>
        </w:rPr>
        <w:t>34</w:t>
      </w:r>
      <w:r w:rsidRPr="00FD0385">
        <w:t xml:space="preserve">  Notification of plan</w:t>
      </w:r>
      <w:bookmarkEnd w:id="39"/>
    </w:p>
    <w:p w:rsidR="00DF436B" w:rsidRPr="00FD0385" w:rsidRDefault="00DF436B" w:rsidP="00DF436B">
      <w:pPr>
        <w:pStyle w:val="subsection"/>
      </w:pPr>
      <w:r w:rsidRPr="00FD0385">
        <w:tab/>
      </w:r>
      <w:r w:rsidRPr="00FD0385">
        <w:tab/>
        <w:t xml:space="preserve">If a plan is approved by the Minister, then the Trust must, by notice published in the </w:t>
      </w:r>
      <w:r w:rsidRPr="00FD0385">
        <w:rPr>
          <w:i/>
        </w:rPr>
        <w:t>Gazette</w:t>
      </w:r>
      <w:r w:rsidRPr="00FD0385">
        <w:t>:</w:t>
      </w:r>
    </w:p>
    <w:p w:rsidR="00DF436B" w:rsidRPr="00FD0385" w:rsidRDefault="00DF436B" w:rsidP="00DF436B">
      <w:pPr>
        <w:pStyle w:val="paragraph"/>
      </w:pPr>
      <w:r w:rsidRPr="00FD0385">
        <w:tab/>
        <w:t>(a)</w:t>
      </w:r>
      <w:r w:rsidRPr="00FD0385">
        <w:tab/>
        <w:t>state that a plan, in respect of a specified plan area or a part of a plan area, has been prepared; and</w:t>
      </w:r>
    </w:p>
    <w:p w:rsidR="00DF436B" w:rsidRPr="00FD0385" w:rsidRDefault="00DF436B" w:rsidP="00DF436B">
      <w:pPr>
        <w:pStyle w:val="paragraph"/>
      </w:pPr>
      <w:r w:rsidRPr="00FD0385">
        <w:tab/>
        <w:t>(b)</w:t>
      </w:r>
      <w:r w:rsidRPr="00FD0385">
        <w:tab/>
        <w:t>specify the day on which the plan takes effect for the area or the part of the area; and</w:t>
      </w:r>
    </w:p>
    <w:p w:rsidR="00DF436B" w:rsidRPr="00FD0385" w:rsidRDefault="00DF436B" w:rsidP="00DF436B">
      <w:pPr>
        <w:pStyle w:val="paragraph"/>
      </w:pPr>
      <w:r w:rsidRPr="00FD0385">
        <w:tab/>
        <w:t>(c)</w:t>
      </w:r>
      <w:r w:rsidRPr="00FD0385">
        <w:tab/>
        <w:t>state where the plan is made available to the public.</w:t>
      </w:r>
    </w:p>
    <w:p w:rsidR="00DF436B" w:rsidRPr="00FD0385" w:rsidRDefault="00DF436B" w:rsidP="00DF436B">
      <w:pPr>
        <w:pStyle w:val="notetext"/>
      </w:pPr>
      <w:r w:rsidRPr="00FD0385">
        <w:t>Note:</w:t>
      </w:r>
      <w:r w:rsidRPr="00FD0385">
        <w:tab/>
        <w:t>The Trust can also charge a reasonable fee for copies of plans: see section</w:t>
      </w:r>
      <w:r w:rsidR="00FD0385">
        <w:t> </w:t>
      </w:r>
      <w:r w:rsidRPr="00FD0385">
        <w:t>70A.</w:t>
      </w:r>
    </w:p>
    <w:p w:rsidR="00DF436B" w:rsidRPr="00FD0385" w:rsidRDefault="00DF436B" w:rsidP="00DF436B">
      <w:pPr>
        <w:pStyle w:val="ActHead5"/>
      </w:pPr>
      <w:bookmarkStart w:id="40" w:name="_Toc364769860"/>
      <w:r w:rsidRPr="00FD0385">
        <w:rPr>
          <w:rStyle w:val="CharSectno"/>
        </w:rPr>
        <w:t>35</w:t>
      </w:r>
      <w:r w:rsidRPr="00FD0385">
        <w:t xml:space="preserve">  Commencement and implementation of plans</w:t>
      </w:r>
      <w:bookmarkEnd w:id="40"/>
    </w:p>
    <w:p w:rsidR="00DF436B" w:rsidRPr="00FD0385" w:rsidRDefault="00DF436B" w:rsidP="00DF436B">
      <w:pPr>
        <w:pStyle w:val="subsection"/>
      </w:pPr>
      <w:r w:rsidRPr="00FD0385">
        <w:tab/>
        <w:t>(1)</w:t>
      </w:r>
      <w:r w:rsidRPr="00FD0385">
        <w:tab/>
        <w:t>A plan takes effect for the plan area, or the part of the plan area, specified in a notice under section</w:t>
      </w:r>
      <w:r w:rsidR="00FD0385">
        <w:t> </w:t>
      </w:r>
      <w:r w:rsidRPr="00FD0385">
        <w:t>34, from the beginning of the day specified in the notice.</w:t>
      </w:r>
    </w:p>
    <w:p w:rsidR="00DF436B" w:rsidRPr="00FD0385" w:rsidRDefault="00DF436B" w:rsidP="00DF436B">
      <w:pPr>
        <w:pStyle w:val="notetext"/>
      </w:pPr>
      <w:r w:rsidRPr="00FD0385">
        <w:t>Note:</w:t>
      </w:r>
      <w:r w:rsidRPr="00FD0385">
        <w:tab/>
        <w:t>Section</w:t>
      </w:r>
      <w:r w:rsidR="00FD0385">
        <w:t> </w:t>
      </w:r>
      <w:r w:rsidRPr="00FD0385">
        <w:t>27 contains an exception to this rule for land that has not vested in the Trust.</w:t>
      </w:r>
    </w:p>
    <w:p w:rsidR="00DF436B" w:rsidRPr="00FD0385" w:rsidRDefault="00DF436B" w:rsidP="00DF436B">
      <w:pPr>
        <w:pStyle w:val="subsection"/>
      </w:pPr>
      <w:r w:rsidRPr="00FD0385">
        <w:tab/>
        <w:t>(2)</w:t>
      </w:r>
      <w:r w:rsidRPr="00FD0385">
        <w:tab/>
        <w:t>The Trust must begin to implement a plan as soon as practicable after it has taken effect for the plan area or the part of the plan area.</w:t>
      </w:r>
    </w:p>
    <w:p w:rsidR="00DF436B" w:rsidRPr="00FD0385" w:rsidRDefault="00DF436B" w:rsidP="00DF436B">
      <w:pPr>
        <w:pStyle w:val="ActHead5"/>
      </w:pPr>
      <w:bookmarkStart w:id="41" w:name="_Toc364769861"/>
      <w:r w:rsidRPr="00FD0385">
        <w:rPr>
          <w:rStyle w:val="CharSectno"/>
        </w:rPr>
        <w:t>36</w:t>
      </w:r>
      <w:r w:rsidRPr="00FD0385">
        <w:t xml:space="preserve">  Amendment to plans</w:t>
      </w:r>
      <w:bookmarkEnd w:id="41"/>
    </w:p>
    <w:p w:rsidR="00DF436B" w:rsidRPr="00FD0385" w:rsidRDefault="00DF436B" w:rsidP="00DF436B">
      <w:pPr>
        <w:pStyle w:val="subsection"/>
      </w:pPr>
      <w:r w:rsidRPr="00FD0385">
        <w:tab/>
        <w:t>(1)</w:t>
      </w:r>
      <w:r w:rsidRPr="00FD0385">
        <w:tab/>
        <w:t>The Trust may, in writing, prepare an amendment to a plan.</w:t>
      </w:r>
    </w:p>
    <w:p w:rsidR="00DF436B" w:rsidRPr="00FD0385" w:rsidRDefault="00DF436B" w:rsidP="00DF436B">
      <w:pPr>
        <w:pStyle w:val="subsection"/>
      </w:pPr>
      <w:r w:rsidRPr="00FD0385">
        <w:tab/>
        <w:t>(2)</w:t>
      </w:r>
      <w:r w:rsidRPr="00FD0385">
        <w:tab/>
        <w:t>Sections</w:t>
      </w:r>
      <w:r w:rsidR="00FD0385">
        <w:t> </w:t>
      </w:r>
      <w:r w:rsidRPr="00FD0385">
        <w:t>28 to 35 apply in relation to the preparation of an amendment to a plan in the same way as they apply in relation to the preparation of a draft plan.</w:t>
      </w:r>
    </w:p>
    <w:p w:rsidR="00DF436B" w:rsidRPr="00FD0385" w:rsidRDefault="00DF436B" w:rsidP="00DF436B">
      <w:pPr>
        <w:pStyle w:val="ActHead5"/>
      </w:pPr>
      <w:bookmarkStart w:id="42" w:name="_Toc364769862"/>
      <w:r w:rsidRPr="00FD0385">
        <w:rPr>
          <w:rStyle w:val="CharSectno"/>
        </w:rPr>
        <w:t>36A</w:t>
      </w:r>
      <w:r w:rsidRPr="00FD0385">
        <w:t xml:space="preserve">  Submissions to be publicly available</w:t>
      </w:r>
      <w:bookmarkEnd w:id="42"/>
    </w:p>
    <w:p w:rsidR="00DF436B" w:rsidRPr="00FD0385" w:rsidRDefault="00DF436B" w:rsidP="00DF436B">
      <w:pPr>
        <w:pStyle w:val="subsection"/>
      </w:pPr>
      <w:r w:rsidRPr="00FD0385">
        <w:tab/>
        <w:t>(1)</w:t>
      </w:r>
      <w:r w:rsidRPr="00FD0385">
        <w:tab/>
        <w:t>The Trust must make publicly available, by electronic or other means, submissions made under Part</w:t>
      </w:r>
      <w:r w:rsidR="00FD0385">
        <w:t> </w:t>
      </w:r>
      <w:r w:rsidRPr="00FD0385">
        <w:t>5 on:</w:t>
      </w:r>
    </w:p>
    <w:p w:rsidR="00DF436B" w:rsidRPr="00FD0385" w:rsidRDefault="00DF436B" w:rsidP="00DF436B">
      <w:pPr>
        <w:pStyle w:val="paragraph"/>
      </w:pPr>
      <w:r w:rsidRPr="00FD0385">
        <w:tab/>
        <w:t>(a)</w:t>
      </w:r>
      <w:r w:rsidRPr="00FD0385">
        <w:tab/>
        <w:t>proposals to prepare draft plans; and</w:t>
      </w:r>
    </w:p>
    <w:p w:rsidR="00DF436B" w:rsidRPr="00FD0385" w:rsidRDefault="00DF436B" w:rsidP="00DF436B">
      <w:pPr>
        <w:pStyle w:val="paragraph"/>
      </w:pPr>
      <w:r w:rsidRPr="00FD0385">
        <w:tab/>
        <w:t>(b)</w:t>
      </w:r>
      <w:r w:rsidRPr="00FD0385">
        <w:tab/>
        <w:t>draft plans; and</w:t>
      </w:r>
    </w:p>
    <w:p w:rsidR="00DF436B" w:rsidRPr="00FD0385" w:rsidRDefault="00DF436B" w:rsidP="00DF436B">
      <w:pPr>
        <w:pStyle w:val="paragraph"/>
      </w:pPr>
      <w:r w:rsidRPr="00FD0385">
        <w:tab/>
        <w:t>(c)</w:t>
      </w:r>
      <w:r w:rsidRPr="00FD0385">
        <w:tab/>
        <w:t>amendments to draft plans.</w:t>
      </w:r>
    </w:p>
    <w:p w:rsidR="00DF436B" w:rsidRPr="00FD0385" w:rsidRDefault="00DF436B" w:rsidP="00DF436B">
      <w:pPr>
        <w:pStyle w:val="notetext"/>
      </w:pPr>
      <w:r w:rsidRPr="00FD0385">
        <w:t>Note:</w:t>
      </w:r>
      <w:r w:rsidRPr="00FD0385">
        <w:tab/>
        <w:t>The Trust can also charge a reasonable fee for copies of submissions: see section</w:t>
      </w:r>
      <w:r w:rsidR="00FD0385">
        <w:t> </w:t>
      </w:r>
      <w:r w:rsidRPr="00FD0385">
        <w:t>70A.</w:t>
      </w:r>
    </w:p>
    <w:p w:rsidR="00DF436B" w:rsidRPr="00FD0385" w:rsidRDefault="00DF436B" w:rsidP="00DF436B">
      <w:pPr>
        <w:pStyle w:val="subsection"/>
      </w:pPr>
      <w:r w:rsidRPr="00FD0385">
        <w:tab/>
        <w:t>(2)</w:t>
      </w:r>
      <w:r w:rsidRPr="00FD0385">
        <w:tab/>
        <w:t>However, the Trust is not required to make a submission publicly available if, in the Trust’s opinion, it would significantly damage the environmental or heritage values of Trust land.</w:t>
      </w:r>
    </w:p>
    <w:p w:rsidR="00DF436B" w:rsidRPr="00FD0385" w:rsidRDefault="00DF436B" w:rsidP="00DF436B">
      <w:pPr>
        <w:pStyle w:val="subsection"/>
      </w:pPr>
      <w:r w:rsidRPr="00FD0385">
        <w:tab/>
        <w:t>(3)</w:t>
      </w:r>
      <w:r w:rsidRPr="00FD0385">
        <w:tab/>
        <w:t>No action or proceeding, whether civil or criminal, lies against a member of the Trust in respect of making a submission publicly available under this section.</w:t>
      </w:r>
    </w:p>
    <w:p w:rsidR="00DF436B" w:rsidRPr="00FD0385" w:rsidRDefault="00DF436B" w:rsidP="00DF436B">
      <w:pPr>
        <w:pStyle w:val="ActHead5"/>
      </w:pPr>
      <w:bookmarkStart w:id="43" w:name="_Toc364769863"/>
      <w:r w:rsidRPr="00FD0385">
        <w:rPr>
          <w:rStyle w:val="CharSectno"/>
        </w:rPr>
        <w:t>37</w:t>
      </w:r>
      <w:r w:rsidRPr="00FD0385">
        <w:t xml:space="preserve">  Commonwealth etc. to act in accordance with plans</w:t>
      </w:r>
      <w:bookmarkEnd w:id="43"/>
    </w:p>
    <w:p w:rsidR="00DF436B" w:rsidRPr="00FD0385" w:rsidRDefault="00DF436B" w:rsidP="00DF436B">
      <w:pPr>
        <w:pStyle w:val="subsection"/>
      </w:pPr>
      <w:r w:rsidRPr="00FD0385">
        <w:tab/>
        <w:t>(1)</w:t>
      </w:r>
      <w:r w:rsidRPr="00FD0385">
        <w:tab/>
        <w:t>If a plan has been approved and notified for a plan area (even if the plan or a part of the plan has not taken effect in respect of that area), then the Commonwealth, the Trust and other Commonwealth bodies must act in accordance with the plan in carrying out activities in that area.</w:t>
      </w:r>
    </w:p>
    <w:p w:rsidR="00DF436B" w:rsidRPr="00FD0385" w:rsidRDefault="00DF436B" w:rsidP="00DF436B">
      <w:pPr>
        <w:pStyle w:val="subsection"/>
      </w:pPr>
      <w:r w:rsidRPr="00FD0385">
        <w:tab/>
        <w:t>(2)</w:t>
      </w:r>
      <w:r w:rsidRPr="00FD0385">
        <w:tab/>
        <w:t>However, this section does not authorise or require the Commonwealth, the Trust or the Commonwealth body to carry out an activity that it is not otherwise legally able to carry out.</w:t>
      </w:r>
    </w:p>
    <w:p w:rsidR="00DF436B" w:rsidRPr="00FD0385" w:rsidRDefault="00DF436B" w:rsidP="00DF436B">
      <w:pPr>
        <w:pStyle w:val="ActHead5"/>
      </w:pPr>
      <w:bookmarkStart w:id="44" w:name="_Toc364769864"/>
      <w:r w:rsidRPr="00FD0385">
        <w:rPr>
          <w:rStyle w:val="CharSectno"/>
        </w:rPr>
        <w:t>38</w:t>
      </w:r>
      <w:r w:rsidRPr="00FD0385">
        <w:t xml:space="preserve">  Transitional—interim Trust actions</w:t>
      </w:r>
      <w:bookmarkEnd w:id="44"/>
    </w:p>
    <w:p w:rsidR="00DF436B" w:rsidRPr="00FD0385" w:rsidRDefault="00DF436B" w:rsidP="00DF436B">
      <w:pPr>
        <w:pStyle w:val="subsection"/>
      </w:pPr>
      <w:r w:rsidRPr="00FD0385">
        <w:tab/>
      </w:r>
      <w:r w:rsidRPr="00FD0385">
        <w:tab/>
        <w:t>Anything done, before this Act commences, by the Commonwealth on behalf of the interim Trust in relation to a plan is taken, for the purposes of this Act, to have been done by the Trust.</w:t>
      </w:r>
    </w:p>
    <w:p w:rsidR="00DF436B" w:rsidRPr="00FD0385" w:rsidRDefault="00DF436B" w:rsidP="00DF436B">
      <w:pPr>
        <w:pStyle w:val="ActHead5"/>
      </w:pPr>
      <w:bookmarkStart w:id="45" w:name="_Toc364769865"/>
      <w:r w:rsidRPr="00FD0385">
        <w:rPr>
          <w:rStyle w:val="CharSectno"/>
        </w:rPr>
        <w:t>38A</w:t>
      </w:r>
      <w:r w:rsidRPr="00FD0385">
        <w:t xml:space="preserve">  Transitional—activities before plans take effect</w:t>
      </w:r>
      <w:bookmarkEnd w:id="45"/>
    </w:p>
    <w:p w:rsidR="00DF436B" w:rsidRPr="00FD0385" w:rsidRDefault="00DF436B" w:rsidP="00DF436B">
      <w:pPr>
        <w:pStyle w:val="subsection"/>
      </w:pPr>
      <w:r w:rsidRPr="00FD0385">
        <w:tab/>
        <w:t>(1)</w:t>
      </w:r>
      <w:r w:rsidRPr="00FD0385">
        <w:tab/>
        <w:t>Before a plan takes effect for an area of Trust land, the Trust may:</w:t>
      </w:r>
    </w:p>
    <w:p w:rsidR="00DF436B" w:rsidRPr="00FD0385" w:rsidRDefault="00DF436B" w:rsidP="00DF436B">
      <w:pPr>
        <w:pStyle w:val="paragraph"/>
      </w:pPr>
      <w:r w:rsidRPr="00FD0385">
        <w:tab/>
        <w:t>(a)</w:t>
      </w:r>
      <w:r w:rsidRPr="00FD0385">
        <w:tab/>
        <w:t>determine the way in which the area may be used before the relevant plan takes effect; and</w:t>
      </w:r>
    </w:p>
    <w:p w:rsidR="00DF436B" w:rsidRPr="00FD0385" w:rsidRDefault="00DF436B" w:rsidP="00DF436B">
      <w:pPr>
        <w:pStyle w:val="paragraph"/>
      </w:pPr>
      <w:r w:rsidRPr="00FD0385">
        <w:tab/>
        <w:t>(b)</w:t>
      </w:r>
      <w:r w:rsidRPr="00FD0385">
        <w:tab/>
        <w:t>use the area in that way; and</w:t>
      </w:r>
    </w:p>
    <w:p w:rsidR="00DF436B" w:rsidRPr="00FD0385" w:rsidRDefault="00DF436B" w:rsidP="00DF436B">
      <w:pPr>
        <w:pStyle w:val="paragraph"/>
      </w:pPr>
      <w:r w:rsidRPr="00FD0385">
        <w:tab/>
        <w:t>(c)</w:t>
      </w:r>
      <w:r w:rsidRPr="00FD0385">
        <w:tab/>
        <w:t>grant leases and licences over the area in accordance with section</w:t>
      </w:r>
      <w:r w:rsidR="00FD0385">
        <w:t> </w:t>
      </w:r>
      <w:r w:rsidRPr="00FD0385">
        <w:t>38B; and</w:t>
      </w:r>
    </w:p>
    <w:p w:rsidR="00DF436B" w:rsidRPr="00FD0385" w:rsidRDefault="00DF436B" w:rsidP="00DF436B">
      <w:pPr>
        <w:pStyle w:val="paragraph"/>
      </w:pPr>
      <w:r w:rsidRPr="00FD0385">
        <w:tab/>
        <w:t>(d)</w:t>
      </w:r>
      <w:r w:rsidRPr="00FD0385">
        <w:tab/>
        <w:t>carry out maintenance and repair work in the area; and</w:t>
      </w:r>
    </w:p>
    <w:p w:rsidR="00DF436B" w:rsidRPr="00FD0385" w:rsidRDefault="00DF436B" w:rsidP="00DF436B">
      <w:pPr>
        <w:pStyle w:val="paragraph"/>
      </w:pPr>
      <w:r w:rsidRPr="00FD0385">
        <w:tab/>
        <w:t>(e)</w:t>
      </w:r>
      <w:r w:rsidRPr="00FD0385">
        <w:tab/>
        <w:t>carry out other work in the area to protect the health and safety of persons present there; and</w:t>
      </w:r>
    </w:p>
    <w:p w:rsidR="00DF436B" w:rsidRPr="00FD0385" w:rsidRDefault="00DF436B" w:rsidP="00DF436B">
      <w:pPr>
        <w:pStyle w:val="paragraph"/>
      </w:pPr>
      <w:r w:rsidRPr="00FD0385">
        <w:tab/>
        <w:t>(f)</w:t>
      </w:r>
      <w:r w:rsidRPr="00FD0385">
        <w:tab/>
        <w:t>carry out other work that will only have a temporary impact on the area.</w:t>
      </w:r>
    </w:p>
    <w:p w:rsidR="00DF436B" w:rsidRPr="00FD0385" w:rsidRDefault="00DF436B" w:rsidP="00DF436B">
      <w:pPr>
        <w:pStyle w:val="subsection"/>
      </w:pPr>
      <w:r w:rsidRPr="00FD0385">
        <w:tab/>
        <w:t>(2)</w:t>
      </w:r>
      <w:r w:rsidRPr="00FD0385">
        <w:tab/>
        <w:t xml:space="preserve">The Trust must not carry out, or allow to be carried out, any work other than the work mentioned in </w:t>
      </w:r>
      <w:r w:rsidR="00FD0385">
        <w:t>paragraphs (</w:t>
      </w:r>
      <w:r w:rsidRPr="00FD0385">
        <w:t>1)(d), (e) and (f).</w:t>
      </w:r>
    </w:p>
    <w:p w:rsidR="00DF436B" w:rsidRPr="00FD0385" w:rsidRDefault="00DF436B" w:rsidP="00DF436B">
      <w:pPr>
        <w:pStyle w:val="subsection"/>
      </w:pPr>
      <w:r w:rsidRPr="00FD0385">
        <w:tab/>
        <w:t>(3)</w:t>
      </w:r>
      <w:r w:rsidRPr="00FD0385">
        <w:tab/>
        <w:t xml:space="preserve">The Trust must not cause significant damage, or allow significant damage to be caused, by doing things under </w:t>
      </w:r>
      <w:r w:rsidR="00FD0385">
        <w:t>subsection (</w:t>
      </w:r>
      <w:r w:rsidRPr="00FD0385">
        <w:t>1).</w:t>
      </w:r>
    </w:p>
    <w:p w:rsidR="00DF436B" w:rsidRPr="00FD0385" w:rsidRDefault="00DF436B" w:rsidP="00DF436B">
      <w:pPr>
        <w:pStyle w:val="subsection"/>
      </w:pPr>
      <w:r w:rsidRPr="00FD0385">
        <w:tab/>
        <w:t>(4)</w:t>
      </w:r>
      <w:r w:rsidRPr="00FD0385">
        <w:tab/>
        <w:t xml:space="preserve">The Trust must not take into account things done under </w:t>
      </w:r>
      <w:r w:rsidR="00FD0385">
        <w:t>subsection (</w:t>
      </w:r>
      <w:r w:rsidRPr="00FD0385">
        <w:t>1) when determining the content of draft plans.</w:t>
      </w:r>
    </w:p>
    <w:p w:rsidR="00DF436B" w:rsidRPr="00FD0385" w:rsidRDefault="00DF436B" w:rsidP="00DF436B">
      <w:pPr>
        <w:pStyle w:val="ActHead5"/>
      </w:pPr>
      <w:bookmarkStart w:id="46" w:name="_Toc364769866"/>
      <w:r w:rsidRPr="00FD0385">
        <w:rPr>
          <w:rStyle w:val="CharSectno"/>
        </w:rPr>
        <w:t>38B</w:t>
      </w:r>
      <w:r w:rsidRPr="00FD0385">
        <w:t xml:space="preserve">  Transitional—leases and licences</w:t>
      </w:r>
      <w:r w:rsidRPr="00FD0385">
        <w:rPr>
          <w:i/>
        </w:rPr>
        <w:t xml:space="preserve"> </w:t>
      </w:r>
      <w:r w:rsidRPr="00FD0385">
        <w:t>granted before plans take effect</w:t>
      </w:r>
      <w:bookmarkEnd w:id="46"/>
    </w:p>
    <w:p w:rsidR="00DF436B" w:rsidRPr="00FD0385" w:rsidRDefault="00DF436B" w:rsidP="00DF436B">
      <w:pPr>
        <w:pStyle w:val="subsection"/>
      </w:pPr>
      <w:r w:rsidRPr="00FD0385">
        <w:tab/>
        <w:t>(1)</w:t>
      </w:r>
      <w:r w:rsidRPr="00FD0385">
        <w:tab/>
        <w:t>This section applies to leases and licences granted under section</w:t>
      </w:r>
      <w:r w:rsidR="00FD0385">
        <w:t> </w:t>
      </w:r>
      <w:r w:rsidRPr="00FD0385">
        <w:t>38A before a plan takes effect for an area.</w:t>
      </w:r>
    </w:p>
    <w:p w:rsidR="00DF436B" w:rsidRPr="00FD0385" w:rsidRDefault="00DF436B" w:rsidP="00DF436B">
      <w:pPr>
        <w:pStyle w:val="subsection"/>
      </w:pPr>
      <w:r w:rsidRPr="00FD0385">
        <w:tab/>
        <w:t>(2)</w:t>
      </w:r>
      <w:r w:rsidRPr="00FD0385">
        <w:tab/>
        <w:t>A lease or licence for a fixed term over an area of Trust land:</w:t>
      </w:r>
    </w:p>
    <w:p w:rsidR="00DF436B" w:rsidRPr="00FD0385" w:rsidRDefault="00DF436B" w:rsidP="00DF436B">
      <w:pPr>
        <w:pStyle w:val="paragraph"/>
      </w:pPr>
      <w:r w:rsidRPr="00FD0385">
        <w:tab/>
        <w:t>(a)</w:t>
      </w:r>
      <w:r w:rsidRPr="00FD0385">
        <w:tab/>
        <w:t>must not be for a term of more than 12 months; and</w:t>
      </w:r>
    </w:p>
    <w:p w:rsidR="00DF436B" w:rsidRPr="00FD0385" w:rsidRDefault="00DF436B" w:rsidP="00DF436B">
      <w:pPr>
        <w:pStyle w:val="paragraph"/>
      </w:pPr>
      <w:r w:rsidRPr="00FD0385">
        <w:tab/>
        <w:t>(b)</w:t>
      </w:r>
      <w:r w:rsidRPr="00FD0385">
        <w:tab/>
        <w:t>must expire within 18 months after the vesting of the land in the Trust.</w:t>
      </w:r>
    </w:p>
    <w:p w:rsidR="00DF436B" w:rsidRPr="00FD0385" w:rsidRDefault="00DF436B" w:rsidP="00DF436B">
      <w:pPr>
        <w:pStyle w:val="subsection"/>
      </w:pPr>
      <w:r w:rsidRPr="00FD0385">
        <w:tab/>
        <w:t>(3)</w:t>
      </w:r>
      <w:r w:rsidRPr="00FD0385">
        <w:tab/>
        <w:t>A period under a lease for a periodic tenancy:</w:t>
      </w:r>
    </w:p>
    <w:p w:rsidR="00DF436B" w:rsidRPr="00FD0385" w:rsidRDefault="00DF436B" w:rsidP="00DF436B">
      <w:pPr>
        <w:pStyle w:val="paragraph"/>
      </w:pPr>
      <w:r w:rsidRPr="00FD0385">
        <w:tab/>
        <w:t>(a)</w:t>
      </w:r>
      <w:r w:rsidRPr="00FD0385">
        <w:tab/>
        <w:t>must not extend for more than one month; and</w:t>
      </w:r>
    </w:p>
    <w:p w:rsidR="00DF436B" w:rsidRPr="00FD0385" w:rsidRDefault="00DF436B" w:rsidP="00DF436B">
      <w:pPr>
        <w:pStyle w:val="paragraph"/>
      </w:pPr>
      <w:r w:rsidRPr="00FD0385">
        <w:tab/>
        <w:t>(b)</w:t>
      </w:r>
      <w:r w:rsidRPr="00FD0385">
        <w:tab/>
        <w:t>must not begin after a plan takes effect for any of the area over which the lease is granted.</w:t>
      </w:r>
    </w:p>
    <w:p w:rsidR="00DF436B" w:rsidRPr="00FD0385" w:rsidRDefault="00DF436B" w:rsidP="00DF436B">
      <w:pPr>
        <w:pStyle w:val="subsection"/>
      </w:pPr>
      <w:r w:rsidRPr="00FD0385">
        <w:tab/>
        <w:t>(4)</w:t>
      </w:r>
      <w:r w:rsidRPr="00FD0385">
        <w:tab/>
        <w:t>A licence that is not for a fixed term must be revoked before a plan takes effect for any of the area over which the licence is granted.</w:t>
      </w:r>
    </w:p>
    <w:p w:rsidR="00DF436B" w:rsidRPr="00FD0385" w:rsidRDefault="00DF436B" w:rsidP="00DF436B">
      <w:pPr>
        <w:pStyle w:val="subsection"/>
      </w:pPr>
      <w:r w:rsidRPr="00FD0385">
        <w:tab/>
        <w:t>(5)</w:t>
      </w:r>
      <w:r w:rsidRPr="00FD0385">
        <w:tab/>
        <w:t>If a lease or fixed</w:t>
      </w:r>
      <w:r w:rsidR="00FD0385">
        <w:noBreakHyphen/>
      </w:r>
      <w:r w:rsidRPr="00FD0385">
        <w:t>term licence is in force for an area when a plan takes effect, then the plan takes effect except to the extent that it interferes with the operation of the lease or licence in that area.</w:t>
      </w:r>
    </w:p>
    <w:p w:rsidR="00DF436B" w:rsidRPr="00FD0385" w:rsidRDefault="00DF436B" w:rsidP="00DF436B">
      <w:pPr>
        <w:pStyle w:val="subsection"/>
      </w:pPr>
      <w:r w:rsidRPr="00FD0385">
        <w:tab/>
        <w:t>(6)</w:t>
      </w:r>
      <w:r w:rsidRPr="00FD0385">
        <w:tab/>
        <w:t>A lease or licence that contravenes this section or subsection</w:t>
      </w:r>
      <w:r w:rsidR="00FD0385">
        <w:t> </w:t>
      </w:r>
      <w:r w:rsidRPr="00FD0385">
        <w:t>38A(2) or (3) is void.</w:t>
      </w:r>
    </w:p>
    <w:p w:rsidR="00DF436B" w:rsidRPr="00FD0385" w:rsidRDefault="00DF436B" w:rsidP="00ED5002">
      <w:pPr>
        <w:pStyle w:val="ActHead2"/>
        <w:pageBreakBefore/>
      </w:pPr>
      <w:bookmarkStart w:id="47" w:name="_Toc364769867"/>
      <w:r w:rsidRPr="00FD0385">
        <w:rPr>
          <w:rStyle w:val="CharPartNo"/>
        </w:rPr>
        <w:t>Part</w:t>
      </w:r>
      <w:r w:rsidR="00FD0385" w:rsidRPr="00FD0385">
        <w:rPr>
          <w:rStyle w:val="CharPartNo"/>
        </w:rPr>
        <w:t> </w:t>
      </w:r>
      <w:r w:rsidRPr="00FD0385">
        <w:rPr>
          <w:rStyle w:val="CharPartNo"/>
        </w:rPr>
        <w:t>6</w:t>
      </w:r>
      <w:r w:rsidRPr="00FD0385">
        <w:t>—</w:t>
      </w:r>
      <w:r w:rsidRPr="00FD0385">
        <w:rPr>
          <w:rStyle w:val="CharPartText"/>
        </w:rPr>
        <w:t>Executive Director, staff and consultants</w:t>
      </w:r>
      <w:bookmarkEnd w:id="47"/>
    </w:p>
    <w:p w:rsidR="00DF436B" w:rsidRPr="00FD0385" w:rsidRDefault="00AE001C" w:rsidP="00DF436B">
      <w:pPr>
        <w:pStyle w:val="Header"/>
      </w:pPr>
      <w:r w:rsidRPr="00FD0385">
        <w:rPr>
          <w:rStyle w:val="CharDivNo"/>
        </w:rPr>
        <w:t xml:space="preserve"> </w:t>
      </w:r>
      <w:r w:rsidRPr="00FD0385">
        <w:rPr>
          <w:rStyle w:val="CharDivText"/>
        </w:rPr>
        <w:t xml:space="preserve"> </w:t>
      </w:r>
    </w:p>
    <w:p w:rsidR="00DF436B" w:rsidRPr="00FD0385" w:rsidRDefault="00DF436B" w:rsidP="00DF436B">
      <w:pPr>
        <w:pStyle w:val="ActHead5"/>
      </w:pPr>
      <w:bookmarkStart w:id="48" w:name="_Toc364769868"/>
      <w:r w:rsidRPr="00FD0385">
        <w:rPr>
          <w:rStyle w:val="CharSectno"/>
        </w:rPr>
        <w:t>39</w:t>
      </w:r>
      <w:r w:rsidRPr="00FD0385">
        <w:t xml:space="preserve">  Executive Director</w:t>
      </w:r>
      <w:bookmarkEnd w:id="48"/>
    </w:p>
    <w:p w:rsidR="00DF436B" w:rsidRPr="00FD0385" w:rsidRDefault="00DF436B" w:rsidP="00DF436B">
      <w:pPr>
        <w:pStyle w:val="subsection"/>
      </w:pPr>
      <w:r w:rsidRPr="00FD0385">
        <w:tab/>
        <w:t>(1)</w:t>
      </w:r>
      <w:r w:rsidRPr="00FD0385">
        <w:tab/>
        <w:t>There is to be an Executive Director of the Trust who is to be appointed by the Minister on the recommendation of the Trust.</w:t>
      </w:r>
    </w:p>
    <w:p w:rsidR="00DF436B" w:rsidRPr="00FD0385" w:rsidRDefault="00DF436B" w:rsidP="00DF436B">
      <w:pPr>
        <w:pStyle w:val="subsection"/>
      </w:pPr>
      <w:r w:rsidRPr="00FD0385">
        <w:tab/>
        <w:t>(2)</w:t>
      </w:r>
      <w:r w:rsidRPr="00FD0385">
        <w:tab/>
        <w:t>A member of the Trust cannot be appointed as Executive Director.</w:t>
      </w:r>
    </w:p>
    <w:p w:rsidR="00DF436B" w:rsidRPr="00FD0385" w:rsidRDefault="00DF436B" w:rsidP="00DF436B">
      <w:pPr>
        <w:pStyle w:val="subsection"/>
      </w:pPr>
      <w:r w:rsidRPr="00FD0385">
        <w:tab/>
        <w:t>(3)</w:t>
      </w:r>
      <w:r w:rsidRPr="00FD0385">
        <w:tab/>
        <w:t>The appointment of a person as Executive Director is not invalid because of a defect or irregularity in connection with the person’s appointment.</w:t>
      </w:r>
    </w:p>
    <w:p w:rsidR="00DF436B" w:rsidRPr="00FD0385" w:rsidRDefault="00DF436B" w:rsidP="00DF436B">
      <w:pPr>
        <w:pStyle w:val="ActHead5"/>
      </w:pPr>
      <w:bookmarkStart w:id="49" w:name="_Toc364769869"/>
      <w:r w:rsidRPr="00FD0385">
        <w:rPr>
          <w:rStyle w:val="CharSectno"/>
        </w:rPr>
        <w:t>40</w:t>
      </w:r>
      <w:r w:rsidRPr="00FD0385">
        <w:t xml:space="preserve">  Duties of the Executive Director</w:t>
      </w:r>
      <w:bookmarkEnd w:id="49"/>
    </w:p>
    <w:p w:rsidR="00DF436B" w:rsidRPr="00FD0385" w:rsidRDefault="00DF436B" w:rsidP="00DF436B">
      <w:pPr>
        <w:pStyle w:val="subsection"/>
      </w:pPr>
      <w:r w:rsidRPr="00FD0385">
        <w:tab/>
      </w:r>
      <w:r w:rsidRPr="00FD0385">
        <w:tab/>
        <w:t>The Executive Director is to manage the affairs of the Trust subject to the directions of, and in accordance with policies determined by, the Trust.</w:t>
      </w:r>
    </w:p>
    <w:p w:rsidR="00DF436B" w:rsidRPr="00FD0385" w:rsidRDefault="00DF436B" w:rsidP="00DF436B">
      <w:pPr>
        <w:pStyle w:val="ActHead5"/>
      </w:pPr>
      <w:bookmarkStart w:id="50" w:name="_Toc364769870"/>
      <w:r w:rsidRPr="00FD0385">
        <w:rPr>
          <w:rStyle w:val="CharSectno"/>
        </w:rPr>
        <w:t>41</w:t>
      </w:r>
      <w:r w:rsidRPr="00FD0385">
        <w:t xml:space="preserve">  Term of office of Executive Director</w:t>
      </w:r>
      <w:bookmarkEnd w:id="50"/>
    </w:p>
    <w:p w:rsidR="00DF436B" w:rsidRPr="00FD0385" w:rsidRDefault="00DF436B" w:rsidP="00DF436B">
      <w:pPr>
        <w:pStyle w:val="subsection"/>
      </w:pPr>
      <w:r w:rsidRPr="00FD0385">
        <w:tab/>
        <w:t>(1)</w:t>
      </w:r>
      <w:r w:rsidRPr="00FD0385">
        <w:tab/>
        <w:t>The Executive Director is to be appointed on a full</w:t>
      </w:r>
      <w:r w:rsidR="00FD0385">
        <w:noBreakHyphen/>
      </w:r>
      <w:r w:rsidRPr="00FD0385">
        <w:t>time basis.</w:t>
      </w:r>
    </w:p>
    <w:p w:rsidR="00DF436B" w:rsidRPr="00FD0385" w:rsidRDefault="00DF436B" w:rsidP="00DF436B">
      <w:pPr>
        <w:pStyle w:val="subsection"/>
      </w:pPr>
      <w:r w:rsidRPr="00FD0385">
        <w:tab/>
        <w:t>(2)</w:t>
      </w:r>
      <w:r w:rsidRPr="00FD0385">
        <w:tab/>
        <w:t>The Executive Director holds office for the period determined by the Minister on the recommendation of the Trust. The period must be specified in the instrument of appointment.</w:t>
      </w:r>
    </w:p>
    <w:p w:rsidR="00DF436B" w:rsidRPr="00FD0385" w:rsidRDefault="00DF436B" w:rsidP="00DF436B">
      <w:pPr>
        <w:pStyle w:val="ActHead5"/>
      </w:pPr>
      <w:bookmarkStart w:id="51" w:name="_Toc364769871"/>
      <w:r w:rsidRPr="00FD0385">
        <w:rPr>
          <w:rStyle w:val="CharSectno"/>
        </w:rPr>
        <w:t>42</w:t>
      </w:r>
      <w:r w:rsidRPr="00FD0385">
        <w:t xml:space="preserve">  Acting appointments</w:t>
      </w:r>
      <w:bookmarkEnd w:id="51"/>
    </w:p>
    <w:p w:rsidR="00DF436B" w:rsidRPr="00FD0385" w:rsidRDefault="00DF436B" w:rsidP="00DF436B">
      <w:pPr>
        <w:pStyle w:val="subsection"/>
      </w:pPr>
      <w:r w:rsidRPr="00FD0385">
        <w:tab/>
        <w:t>(1)</w:t>
      </w:r>
      <w:r w:rsidRPr="00FD0385">
        <w:tab/>
        <w:t>The Trust may appoint a person to act as the Executive Director for a period not exceeding 3 months:</w:t>
      </w:r>
    </w:p>
    <w:p w:rsidR="00DF436B" w:rsidRPr="00FD0385" w:rsidRDefault="00DF436B" w:rsidP="00DF436B">
      <w:pPr>
        <w:pStyle w:val="paragraph"/>
      </w:pPr>
      <w:r w:rsidRPr="00FD0385">
        <w:tab/>
        <w:t>(a)</w:t>
      </w:r>
      <w:r w:rsidRPr="00FD0385">
        <w:tab/>
        <w:t>during a vacancy in the office of Executive Director (whether or not an appointment has previously been made to the office); or</w:t>
      </w:r>
    </w:p>
    <w:p w:rsidR="00DF436B" w:rsidRPr="00FD0385" w:rsidRDefault="00DF436B" w:rsidP="00DF436B">
      <w:pPr>
        <w:pStyle w:val="paragraph"/>
      </w:pPr>
      <w:r w:rsidRPr="00FD0385">
        <w:tab/>
        <w:t>(b)</w:t>
      </w:r>
      <w:r w:rsidRPr="00FD0385">
        <w:tab/>
        <w:t xml:space="preserve">during any period when the Executive Director is absent from duty or from </w:t>
      </w:r>
      <w:smartTag w:uri="urn:schemas-microsoft-com:office:smarttags" w:element="country-region">
        <w:smartTag w:uri="urn:schemas-microsoft-com:office:smarttags" w:element="place">
          <w:r w:rsidRPr="00FD0385">
            <w:t>Australia</w:t>
          </w:r>
        </w:smartTag>
      </w:smartTag>
      <w:r w:rsidRPr="00FD0385">
        <w:t>, or is, for any reason, unable to perform the duties of the office.</w:t>
      </w:r>
    </w:p>
    <w:p w:rsidR="00A20666" w:rsidRPr="00FD0385" w:rsidRDefault="00A20666" w:rsidP="00A20666">
      <w:pPr>
        <w:pStyle w:val="notetext"/>
      </w:pPr>
      <w:r w:rsidRPr="00FD0385">
        <w:t>Note:</w:t>
      </w:r>
      <w:r w:rsidRPr="00FD0385">
        <w:tab/>
        <w:t>For rules that apply to acting appointments, see section</w:t>
      </w:r>
      <w:r w:rsidR="00FD0385">
        <w:t> </w:t>
      </w:r>
      <w:r w:rsidRPr="00FD0385">
        <w:t xml:space="preserve">33A of the </w:t>
      </w:r>
      <w:r w:rsidRPr="00FD0385">
        <w:rPr>
          <w:i/>
        </w:rPr>
        <w:t>Acts Interpretation Act 1901</w:t>
      </w:r>
      <w:r w:rsidRPr="00FD0385">
        <w:t>.</w:t>
      </w:r>
    </w:p>
    <w:p w:rsidR="00DF436B" w:rsidRPr="00FD0385" w:rsidRDefault="00DF436B" w:rsidP="00DF436B">
      <w:pPr>
        <w:pStyle w:val="subsection"/>
      </w:pPr>
      <w:r w:rsidRPr="00FD0385">
        <w:tab/>
        <w:t>(2)</w:t>
      </w:r>
      <w:r w:rsidRPr="00FD0385">
        <w:tab/>
        <w:t>If at the end of the 3 month period:</w:t>
      </w:r>
    </w:p>
    <w:p w:rsidR="00DF436B" w:rsidRPr="00FD0385" w:rsidRDefault="00DF436B" w:rsidP="00DF436B">
      <w:pPr>
        <w:pStyle w:val="paragraph"/>
      </w:pPr>
      <w:r w:rsidRPr="00FD0385">
        <w:tab/>
        <w:t>(a)</w:t>
      </w:r>
      <w:r w:rsidRPr="00FD0385">
        <w:tab/>
        <w:t>there continues to be a vacancy in the office of Executive Director; or</w:t>
      </w:r>
    </w:p>
    <w:p w:rsidR="00DF436B" w:rsidRPr="00FD0385" w:rsidRDefault="00DF436B" w:rsidP="00DF436B">
      <w:pPr>
        <w:pStyle w:val="paragraph"/>
      </w:pPr>
      <w:r w:rsidRPr="00FD0385">
        <w:tab/>
        <w:t>(b)</w:t>
      </w:r>
      <w:r w:rsidRPr="00FD0385">
        <w:tab/>
        <w:t>the Executive Director continues to be absent or unable to perform the duties of the office;</w:t>
      </w:r>
    </w:p>
    <w:p w:rsidR="00DF436B" w:rsidRPr="00FD0385" w:rsidRDefault="00DF436B" w:rsidP="00DF436B">
      <w:pPr>
        <w:pStyle w:val="subsection2"/>
      </w:pPr>
      <w:r w:rsidRPr="00FD0385">
        <w:t>then the Minister, on the recommendation of the Trust, may appoint a person to act as the Executive Director.</w:t>
      </w:r>
    </w:p>
    <w:p w:rsidR="00A20666" w:rsidRPr="00FD0385" w:rsidRDefault="00A20666" w:rsidP="00A20666">
      <w:pPr>
        <w:pStyle w:val="notetext"/>
      </w:pPr>
      <w:r w:rsidRPr="00FD0385">
        <w:t>Note:</w:t>
      </w:r>
      <w:r w:rsidRPr="00FD0385">
        <w:tab/>
        <w:t>For rules that apply to acting appointments, see section</w:t>
      </w:r>
      <w:r w:rsidR="00FD0385">
        <w:t> </w:t>
      </w:r>
      <w:r w:rsidRPr="00FD0385">
        <w:t xml:space="preserve">33A of the </w:t>
      </w:r>
      <w:r w:rsidRPr="00FD0385">
        <w:rPr>
          <w:i/>
        </w:rPr>
        <w:t>Acts Interpretation Act 1901</w:t>
      </w:r>
      <w:r w:rsidRPr="00FD0385">
        <w:t>.</w:t>
      </w:r>
    </w:p>
    <w:p w:rsidR="00DF436B" w:rsidRPr="00FD0385" w:rsidRDefault="00DF436B" w:rsidP="00DF436B">
      <w:pPr>
        <w:pStyle w:val="ActHead5"/>
      </w:pPr>
      <w:bookmarkStart w:id="52" w:name="_Toc364769872"/>
      <w:r w:rsidRPr="00FD0385">
        <w:rPr>
          <w:rStyle w:val="CharSectno"/>
        </w:rPr>
        <w:t>43</w:t>
      </w:r>
      <w:r w:rsidRPr="00FD0385">
        <w:t xml:space="preserve">  Additional terms and conditions of appointment of Executive Director</w:t>
      </w:r>
      <w:bookmarkEnd w:id="52"/>
    </w:p>
    <w:p w:rsidR="00DF436B" w:rsidRPr="00FD0385" w:rsidRDefault="00DF436B" w:rsidP="00DF436B">
      <w:pPr>
        <w:pStyle w:val="subsection"/>
      </w:pPr>
      <w:r w:rsidRPr="00FD0385">
        <w:tab/>
        <w:t>(1)</w:t>
      </w:r>
      <w:r w:rsidRPr="00FD0385">
        <w:tab/>
        <w:t>The Executive Director holds office on the terms and conditions (if any) in relation to matters not covered by this Act that are determined by the Trust.</w:t>
      </w:r>
    </w:p>
    <w:p w:rsidR="00DF436B" w:rsidRPr="00FD0385" w:rsidRDefault="00DF436B" w:rsidP="00DF436B">
      <w:pPr>
        <w:pStyle w:val="subsection"/>
      </w:pPr>
      <w:r w:rsidRPr="00FD0385">
        <w:tab/>
        <w:t>(2)</w:t>
      </w:r>
      <w:r w:rsidRPr="00FD0385">
        <w:tab/>
        <w:t>However, the Trust must first request the advice of the Remuneration Tribunal in respect of the remuneration and allowances of the Executive Director.</w:t>
      </w:r>
    </w:p>
    <w:p w:rsidR="00DF436B" w:rsidRPr="00FD0385" w:rsidRDefault="00DF436B" w:rsidP="00DF436B">
      <w:pPr>
        <w:pStyle w:val="ActHead5"/>
      </w:pPr>
      <w:bookmarkStart w:id="53" w:name="_Toc364769873"/>
      <w:r w:rsidRPr="00FD0385">
        <w:rPr>
          <w:rStyle w:val="CharSectno"/>
        </w:rPr>
        <w:t>44</w:t>
      </w:r>
      <w:r w:rsidRPr="00FD0385">
        <w:t xml:space="preserve">  Outside employment of Executive Director</w:t>
      </w:r>
      <w:bookmarkEnd w:id="53"/>
    </w:p>
    <w:p w:rsidR="00DF436B" w:rsidRPr="00FD0385" w:rsidRDefault="00DF436B" w:rsidP="00DF436B">
      <w:pPr>
        <w:pStyle w:val="subsection"/>
      </w:pPr>
      <w:r w:rsidRPr="00FD0385">
        <w:tab/>
      </w:r>
      <w:r w:rsidRPr="00FD0385">
        <w:tab/>
        <w:t>The Executive Director must not engage in paid employment outside the duties of his or her office except with the approval of the Trust.</w:t>
      </w:r>
    </w:p>
    <w:p w:rsidR="00DF436B" w:rsidRPr="00FD0385" w:rsidRDefault="00DF436B" w:rsidP="00DF436B">
      <w:pPr>
        <w:pStyle w:val="ActHead5"/>
      </w:pPr>
      <w:bookmarkStart w:id="54" w:name="_Toc364769874"/>
      <w:r w:rsidRPr="00FD0385">
        <w:rPr>
          <w:rStyle w:val="CharSectno"/>
        </w:rPr>
        <w:t>45</w:t>
      </w:r>
      <w:r w:rsidRPr="00FD0385">
        <w:t xml:space="preserve">  Leave of absence</w:t>
      </w:r>
      <w:bookmarkEnd w:id="54"/>
    </w:p>
    <w:p w:rsidR="00DF436B" w:rsidRPr="00FD0385" w:rsidRDefault="00DF436B" w:rsidP="00DF436B">
      <w:pPr>
        <w:pStyle w:val="subsection"/>
      </w:pPr>
      <w:r w:rsidRPr="00FD0385">
        <w:tab/>
      </w:r>
      <w:r w:rsidRPr="00FD0385">
        <w:tab/>
        <w:t>The Chair may grant leave of absence to the Executive Director on the terms and conditions that the Chair determines.</w:t>
      </w:r>
    </w:p>
    <w:p w:rsidR="00DF436B" w:rsidRPr="00FD0385" w:rsidRDefault="00DF436B" w:rsidP="00DF436B">
      <w:pPr>
        <w:pStyle w:val="ActHead5"/>
      </w:pPr>
      <w:bookmarkStart w:id="55" w:name="_Toc364769875"/>
      <w:r w:rsidRPr="00FD0385">
        <w:rPr>
          <w:rStyle w:val="CharSectno"/>
        </w:rPr>
        <w:t>46</w:t>
      </w:r>
      <w:r w:rsidRPr="00FD0385">
        <w:t xml:space="preserve">  Resignation</w:t>
      </w:r>
      <w:bookmarkEnd w:id="55"/>
    </w:p>
    <w:p w:rsidR="00DF436B" w:rsidRPr="00FD0385" w:rsidRDefault="00DF436B" w:rsidP="00DF436B">
      <w:pPr>
        <w:pStyle w:val="subsection"/>
      </w:pPr>
      <w:r w:rsidRPr="00FD0385">
        <w:tab/>
      </w:r>
      <w:r w:rsidRPr="00FD0385">
        <w:tab/>
        <w:t xml:space="preserve">The Executive Director may resign his or her appointment by giving the Minister a written resignation. </w:t>
      </w:r>
    </w:p>
    <w:p w:rsidR="00DF436B" w:rsidRPr="00FD0385" w:rsidRDefault="00DF436B" w:rsidP="00DF436B">
      <w:pPr>
        <w:pStyle w:val="ActHead5"/>
      </w:pPr>
      <w:bookmarkStart w:id="56" w:name="_Toc364769876"/>
      <w:r w:rsidRPr="00FD0385">
        <w:rPr>
          <w:rStyle w:val="CharSectno"/>
        </w:rPr>
        <w:t>47</w:t>
      </w:r>
      <w:r w:rsidRPr="00FD0385">
        <w:t xml:space="preserve">  Termination of appointment of Executive Director</w:t>
      </w:r>
      <w:bookmarkEnd w:id="56"/>
    </w:p>
    <w:p w:rsidR="00DF436B" w:rsidRPr="00FD0385" w:rsidRDefault="00DF436B" w:rsidP="00DF436B">
      <w:pPr>
        <w:pStyle w:val="subsection"/>
      </w:pPr>
      <w:r w:rsidRPr="00FD0385">
        <w:tab/>
      </w:r>
      <w:r w:rsidRPr="00FD0385">
        <w:tab/>
        <w:t>The Minister may, on the recommendation of the Trust, terminate at any time the appointment of the Executive Director.</w:t>
      </w:r>
    </w:p>
    <w:p w:rsidR="00DF436B" w:rsidRPr="00FD0385" w:rsidRDefault="00DF436B" w:rsidP="00DF436B">
      <w:pPr>
        <w:pStyle w:val="ActHead5"/>
      </w:pPr>
      <w:bookmarkStart w:id="57" w:name="_Toc364769877"/>
      <w:r w:rsidRPr="00FD0385">
        <w:rPr>
          <w:rStyle w:val="CharSectno"/>
        </w:rPr>
        <w:t>48</w:t>
      </w:r>
      <w:r w:rsidRPr="00FD0385">
        <w:t xml:space="preserve">  Employees</w:t>
      </w:r>
      <w:bookmarkEnd w:id="57"/>
    </w:p>
    <w:p w:rsidR="00DF436B" w:rsidRPr="00FD0385" w:rsidRDefault="00DF436B" w:rsidP="00DF436B">
      <w:pPr>
        <w:pStyle w:val="subsection"/>
      </w:pPr>
      <w:r w:rsidRPr="00FD0385">
        <w:tab/>
        <w:t>(1)</w:t>
      </w:r>
      <w:r w:rsidRPr="00FD0385">
        <w:tab/>
        <w:t>The Trust may employ any person who it considers necessary for the performance of its functions and the exercise of its powers.</w:t>
      </w:r>
    </w:p>
    <w:p w:rsidR="00DF436B" w:rsidRPr="00FD0385" w:rsidRDefault="00DF436B" w:rsidP="00DF436B">
      <w:pPr>
        <w:pStyle w:val="subsection"/>
      </w:pPr>
      <w:r w:rsidRPr="00FD0385">
        <w:tab/>
        <w:t>(2)</w:t>
      </w:r>
      <w:r w:rsidRPr="00FD0385">
        <w:tab/>
        <w:t>An employee is to be employed on the terms and conditions that the Trust determines.</w:t>
      </w:r>
    </w:p>
    <w:p w:rsidR="00DF436B" w:rsidRPr="00FD0385" w:rsidRDefault="00DF436B" w:rsidP="00DF436B">
      <w:pPr>
        <w:pStyle w:val="subsection"/>
      </w:pPr>
      <w:r w:rsidRPr="00FD0385">
        <w:tab/>
        <w:t>(3)</w:t>
      </w:r>
      <w:r w:rsidRPr="00FD0385">
        <w:tab/>
        <w:t>The Executive Director, on behalf of the Trust, may arrange with the Secretary of any Department of the Australian Public Service, or with a body of the Commonwealth, for the services of officers or employees of that Department or of that body to be made available to the Trust.</w:t>
      </w:r>
    </w:p>
    <w:p w:rsidR="00DF436B" w:rsidRPr="00FD0385" w:rsidRDefault="00DF436B" w:rsidP="00DF436B">
      <w:pPr>
        <w:pStyle w:val="ActHead5"/>
      </w:pPr>
      <w:bookmarkStart w:id="58" w:name="_Toc364769878"/>
      <w:r w:rsidRPr="00FD0385">
        <w:rPr>
          <w:rStyle w:val="CharSectno"/>
        </w:rPr>
        <w:t>49</w:t>
      </w:r>
      <w:r w:rsidRPr="00FD0385">
        <w:t xml:space="preserve">  Consultants</w:t>
      </w:r>
      <w:bookmarkEnd w:id="58"/>
    </w:p>
    <w:p w:rsidR="00DF436B" w:rsidRPr="00FD0385" w:rsidRDefault="00DF436B" w:rsidP="00DF436B">
      <w:pPr>
        <w:pStyle w:val="subsection"/>
      </w:pPr>
      <w:r w:rsidRPr="00FD0385">
        <w:tab/>
        <w:t>(1)</w:t>
      </w:r>
      <w:r w:rsidRPr="00FD0385">
        <w:tab/>
        <w:t>The Trust may engage persons having suitable qualifications and experience as consultants to the Trust.</w:t>
      </w:r>
    </w:p>
    <w:p w:rsidR="00DF436B" w:rsidRPr="00FD0385" w:rsidRDefault="00DF436B" w:rsidP="00DF436B">
      <w:pPr>
        <w:pStyle w:val="subsection"/>
      </w:pPr>
      <w:r w:rsidRPr="00FD0385">
        <w:tab/>
        <w:t>(2)</w:t>
      </w:r>
      <w:r w:rsidRPr="00FD0385">
        <w:tab/>
        <w:t>The consultants are to be engaged on the terms and conditions that the Trust determines.</w:t>
      </w:r>
    </w:p>
    <w:p w:rsidR="00DF436B" w:rsidRPr="00FD0385" w:rsidRDefault="00DF436B" w:rsidP="00ED5002">
      <w:pPr>
        <w:pStyle w:val="ActHead2"/>
        <w:pageBreakBefore/>
      </w:pPr>
      <w:bookmarkStart w:id="59" w:name="_Toc364769879"/>
      <w:r w:rsidRPr="00FD0385">
        <w:rPr>
          <w:rStyle w:val="CharPartNo"/>
        </w:rPr>
        <w:t>Part</w:t>
      </w:r>
      <w:r w:rsidR="00FD0385" w:rsidRPr="00FD0385">
        <w:rPr>
          <w:rStyle w:val="CharPartNo"/>
        </w:rPr>
        <w:t> </w:t>
      </w:r>
      <w:r w:rsidRPr="00FD0385">
        <w:rPr>
          <w:rStyle w:val="CharPartNo"/>
        </w:rPr>
        <w:t>7</w:t>
      </w:r>
      <w:r w:rsidRPr="00FD0385">
        <w:t>—</w:t>
      </w:r>
      <w:r w:rsidRPr="00FD0385">
        <w:rPr>
          <w:rStyle w:val="CharPartText"/>
        </w:rPr>
        <w:t>Meetings of the Trust</w:t>
      </w:r>
      <w:bookmarkEnd w:id="59"/>
    </w:p>
    <w:p w:rsidR="00DF436B" w:rsidRPr="00FD0385" w:rsidRDefault="00AE001C" w:rsidP="00DF436B">
      <w:pPr>
        <w:pStyle w:val="Header"/>
      </w:pPr>
      <w:r w:rsidRPr="00FD0385">
        <w:rPr>
          <w:rStyle w:val="CharDivNo"/>
        </w:rPr>
        <w:t xml:space="preserve"> </w:t>
      </w:r>
      <w:r w:rsidRPr="00FD0385">
        <w:rPr>
          <w:rStyle w:val="CharDivText"/>
        </w:rPr>
        <w:t xml:space="preserve"> </w:t>
      </w:r>
    </w:p>
    <w:p w:rsidR="00DF436B" w:rsidRPr="00FD0385" w:rsidRDefault="00DF436B" w:rsidP="00DF436B">
      <w:pPr>
        <w:pStyle w:val="ActHead5"/>
        <w:rPr>
          <w:kern w:val="0"/>
        </w:rPr>
      </w:pPr>
      <w:bookmarkStart w:id="60" w:name="_Toc364769880"/>
      <w:r w:rsidRPr="00FD0385">
        <w:rPr>
          <w:rStyle w:val="CharSectno"/>
        </w:rPr>
        <w:t>50</w:t>
      </w:r>
      <w:r w:rsidRPr="00FD0385">
        <w:t xml:space="preserve">  </w:t>
      </w:r>
      <w:r w:rsidRPr="00FD0385">
        <w:rPr>
          <w:kern w:val="0"/>
        </w:rPr>
        <w:t>Times and places of meetings</w:t>
      </w:r>
      <w:bookmarkEnd w:id="60"/>
    </w:p>
    <w:p w:rsidR="00DF436B" w:rsidRPr="00FD0385" w:rsidRDefault="00DF436B" w:rsidP="00DF436B">
      <w:pPr>
        <w:pStyle w:val="subsection"/>
      </w:pPr>
      <w:r w:rsidRPr="00FD0385">
        <w:tab/>
        <w:t>(1)</w:t>
      </w:r>
      <w:r w:rsidRPr="00FD0385">
        <w:tab/>
        <w:t>The Trust is to hold such meetings as are necessary for the efficient performance of its functions.</w:t>
      </w:r>
    </w:p>
    <w:p w:rsidR="00DF436B" w:rsidRPr="00FD0385" w:rsidRDefault="00DF436B" w:rsidP="00DF436B">
      <w:pPr>
        <w:pStyle w:val="subsection"/>
        <w:rPr>
          <w:b/>
        </w:rPr>
      </w:pPr>
      <w:r w:rsidRPr="00FD0385">
        <w:tab/>
        <w:t>(2)</w:t>
      </w:r>
      <w:r w:rsidRPr="00FD0385">
        <w:tab/>
        <w:t>Meetings are to be held at such times and places as the Trust determines.</w:t>
      </w:r>
    </w:p>
    <w:p w:rsidR="00DF436B" w:rsidRPr="00FD0385" w:rsidRDefault="00DF436B" w:rsidP="00DF436B">
      <w:pPr>
        <w:pStyle w:val="subsection"/>
      </w:pPr>
      <w:r w:rsidRPr="00FD0385">
        <w:tab/>
        <w:t>(3)</w:t>
      </w:r>
      <w:r w:rsidRPr="00FD0385">
        <w:tab/>
        <w:t>The Chair may call a meeting at any time if, in his or her opinion, it is in the public interest for the Trust to consider matters urgently.</w:t>
      </w:r>
    </w:p>
    <w:p w:rsidR="00DF436B" w:rsidRPr="00FD0385" w:rsidRDefault="00DF436B" w:rsidP="00DF436B">
      <w:pPr>
        <w:pStyle w:val="subsection"/>
      </w:pPr>
      <w:r w:rsidRPr="00FD0385">
        <w:tab/>
        <w:t>(4)</w:t>
      </w:r>
      <w:r w:rsidRPr="00FD0385">
        <w:tab/>
        <w:t>The Chair must ensure that at least 4 meetings are held each year.</w:t>
      </w:r>
    </w:p>
    <w:p w:rsidR="00DF436B" w:rsidRPr="00FD0385" w:rsidRDefault="00DF436B" w:rsidP="00DF436B">
      <w:pPr>
        <w:pStyle w:val="subsection"/>
      </w:pPr>
      <w:r w:rsidRPr="00FD0385">
        <w:tab/>
        <w:t>(5)</w:t>
      </w:r>
      <w:r w:rsidRPr="00FD0385">
        <w:tab/>
        <w:t>The Chair must also ensure that:</w:t>
      </w:r>
    </w:p>
    <w:p w:rsidR="00DF436B" w:rsidRPr="00FD0385" w:rsidRDefault="00DF436B" w:rsidP="00DF436B">
      <w:pPr>
        <w:pStyle w:val="paragraph"/>
      </w:pPr>
      <w:r w:rsidRPr="00FD0385">
        <w:tab/>
        <w:t>(a)</w:t>
      </w:r>
      <w:r w:rsidRPr="00FD0385">
        <w:tab/>
        <w:t>at least one of those meetings is held in each 6 month period starting on 1</w:t>
      </w:r>
      <w:r w:rsidR="00FD0385">
        <w:t> </w:t>
      </w:r>
      <w:r w:rsidRPr="00FD0385">
        <w:t>January or 1</w:t>
      </w:r>
      <w:r w:rsidR="00FD0385">
        <w:t> </w:t>
      </w:r>
      <w:r w:rsidRPr="00FD0385">
        <w:t>July; and</w:t>
      </w:r>
    </w:p>
    <w:p w:rsidR="00DF436B" w:rsidRPr="00FD0385" w:rsidRDefault="00DF436B" w:rsidP="00DF436B">
      <w:pPr>
        <w:pStyle w:val="paragraph"/>
        <w:rPr>
          <w:sz w:val="24"/>
        </w:rPr>
      </w:pPr>
      <w:r w:rsidRPr="00FD0385">
        <w:tab/>
        <w:t>(b)</w:t>
      </w:r>
      <w:r w:rsidRPr="00FD0385">
        <w:tab/>
        <w:t>that meeting is open to the public.</w:t>
      </w:r>
    </w:p>
    <w:p w:rsidR="00DF436B" w:rsidRPr="00FD0385" w:rsidRDefault="00DF436B" w:rsidP="00DF436B">
      <w:pPr>
        <w:pStyle w:val="subsection"/>
      </w:pPr>
      <w:r w:rsidRPr="00FD0385">
        <w:tab/>
        <w:t>(6)</w:t>
      </w:r>
      <w:r w:rsidRPr="00FD0385">
        <w:tab/>
        <w:t>A decision to meet in private must be recorded in the minutes together with the reasons for so deciding.</w:t>
      </w:r>
    </w:p>
    <w:p w:rsidR="00DF436B" w:rsidRPr="00FD0385" w:rsidRDefault="00DF436B" w:rsidP="00DF436B">
      <w:pPr>
        <w:pStyle w:val="ActHead5"/>
        <w:rPr>
          <w:kern w:val="0"/>
        </w:rPr>
      </w:pPr>
      <w:bookmarkStart w:id="61" w:name="_Toc364769881"/>
      <w:r w:rsidRPr="00FD0385">
        <w:rPr>
          <w:rStyle w:val="CharSectno"/>
        </w:rPr>
        <w:t>51</w:t>
      </w:r>
      <w:r w:rsidRPr="00FD0385">
        <w:rPr>
          <w:kern w:val="0"/>
        </w:rPr>
        <w:t xml:space="preserve">  Notice of meetings</w:t>
      </w:r>
      <w:bookmarkEnd w:id="61"/>
    </w:p>
    <w:p w:rsidR="00DF436B" w:rsidRPr="00FD0385" w:rsidRDefault="00DF436B" w:rsidP="00DF436B">
      <w:pPr>
        <w:pStyle w:val="subsection"/>
      </w:pPr>
      <w:r w:rsidRPr="00FD0385">
        <w:tab/>
        <w:t>(1)</w:t>
      </w:r>
      <w:r w:rsidRPr="00FD0385">
        <w:tab/>
        <w:t>Each member is entitled to receive at least:</w:t>
      </w:r>
    </w:p>
    <w:p w:rsidR="00DF436B" w:rsidRPr="00FD0385" w:rsidRDefault="00DF436B" w:rsidP="00DF436B">
      <w:pPr>
        <w:pStyle w:val="paragraph"/>
      </w:pPr>
      <w:r w:rsidRPr="00FD0385">
        <w:tab/>
        <w:t>(a)</w:t>
      </w:r>
      <w:r w:rsidRPr="00FD0385">
        <w:tab/>
        <w:t>24 hours’ notice of an urgent meeting called by the Chair under subsection</w:t>
      </w:r>
      <w:r w:rsidR="00FD0385">
        <w:t> </w:t>
      </w:r>
      <w:r w:rsidRPr="00FD0385">
        <w:t>50(3); and</w:t>
      </w:r>
    </w:p>
    <w:p w:rsidR="00DF436B" w:rsidRPr="00FD0385" w:rsidRDefault="00DF436B" w:rsidP="00DF436B">
      <w:pPr>
        <w:pStyle w:val="paragraph"/>
      </w:pPr>
      <w:r w:rsidRPr="00FD0385">
        <w:tab/>
        <w:t>(b)</w:t>
      </w:r>
      <w:r w:rsidRPr="00FD0385">
        <w:tab/>
        <w:t>7 days’ written</w:t>
      </w:r>
      <w:r w:rsidRPr="00FD0385">
        <w:rPr>
          <w:i/>
        </w:rPr>
        <w:t xml:space="preserve"> </w:t>
      </w:r>
      <w:r w:rsidRPr="00FD0385">
        <w:t>notice of any other meeting of the Trust.</w:t>
      </w:r>
    </w:p>
    <w:p w:rsidR="00DF436B" w:rsidRPr="00FD0385" w:rsidRDefault="00DF436B" w:rsidP="00DF436B">
      <w:pPr>
        <w:pStyle w:val="subsection"/>
      </w:pPr>
      <w:r w:rsidRPr="00FD0385">
        <w:tab/>
        <w:t>(2)</w:t>
      </w:r>
      <w:r w:rsidRPr="00FD0385">
        <w:tab/>
        <w:t>The Trust must also give at least 7 days’ notice to the public of a meeting of the Trust, unless the meeting is an urgent meeting or is not open to the public.</w:t>
      </w:r>
    </w:p>
    <w:p w:rsidR="00DF436B" w:rsidRPr="00FD0385" w:rsidRDefault="00DF436B" w:rsidP="00DF436B">
      <w:pPr>
        <w:pStyle w:val="ActHead5"/>
        <w:rPr>
          <w:kern w:val="0"/>
        </w:rPr>
      </w:pPr>
      <w:bookmarkStart w:id="62" w:name="_Toc364769882"/>
      <w:r w:rsidRPr="00FD0385">
        <w:rPr>
          <w:rStyle w:val="CharSectno"/>
        </w:rPr>
        <w:t>52</w:t>
      </w:r>
      <w:r w:rsidRPr="00FD0385">
        <w:rPr>
          <w:kern w:val="0"/>
        </w:rPr>
        <w:t xml:space="preserve">  Presiding at meetings</w:t>
      </w:r>
      <w:bookmarkEnd w:id="62"/>
    </w:p>
    <w:p w:rsidR="00DF436B" w:rsidRPr="00FD0385" w:rsidRDefault="00DF436B" w:rsidP="00DF436B">
      <w:pPr>
        <w:pStyle w:val="subsection"/>
      </w:pPr>
      <w:r w:rsidRPr="00FD0385">
        <w:tab/>
        <w:t>(1)</w:t>
      </w:r>
      <w:r w:rsidRPr="00FD0385">
        <w:tab/>
        <w:t>The Chair presides at all meetings at which he or she is present.</w:t>
      </w:r>
    </w:p>
    <w:p w:rsidR="00DF436B" w:rsidRPr="00FD0385" w:rsidRDefault="00DF436B" w:rsidP="00DF436B">
      <w:pPr>
        <w:pStyle w:val="subsection"/>
      </w:pPr>
      <w:r w:rsidRPr="00FD0385">
        <w:tab/>
        <w:t>(2)</w:t>
      </w:r>
      <w:r w:rsidRPr="00FD0385">
        <w:tab/>
        <w:t>If the Chair is not present at a meeting, the members present are to appoint a Commonwealth member to preside.</w:t>
      </w:r>
    </w:p>
    <w:p w:rsidR="00DF436B" w:rsidRPr="00FD0385" w:rsidRDefault="00DF436B" w:rsidP="00DF436B">
      <w:pPr>
        <w:pStyle w:val="ActHead5"/>
        <w:rPr>
          <w:kern w:val="0"/>
        </w:rPr>
      </w:pPr>
      <w:bookmarkStart w:id="63" w:name="_Toc364769883"/>
      <w:r w:rsidRPr="00FD0385">
        <w:rPr>
          <w:rStyle w:val="CharSectno"/>
        </w:rPr>
        <w:t>53</w:t>
      </w:r>
      <w:r w:rsidRPr="00FD0385">
        <w:rPr>
          <w:kern w:val="0"/>
        </w:rPr>
        <w:t xml:space="preserve">  Quorum</w:t>
      </w:r>
      <w:bookmarkEnd w:id="63"/>
    </w:p>
    <w:p w:rsidR="00DF436B" w:rsidRPr="00FD0385" w:rsidRDefault="00DF436B" w:rsidP="00DF436B">
      <w:pPr>
        <w:pStyle w:val="subsection"/>
      </w:pPr>
      <w:r w:rsidRPr="00FD0385">
        <w:tab/>
      </w:r>
      <w:r w:rsidRPr="00FD0385">
        <w:tab/>
        <w:t>A majority of the members for the time being holding office constitutes a quorum.</w:t>
      </w:r>
    </w:p>
    <w:p w:rsidR="00DF436B" w:rsidRPr="00FD0385" w:rsidRDefault="00DF436B" w:rsidP="00DF436B">
      <w:pPr>
        <w:pStyle w:val="ActHead5"/>
        <w:rPr>
          <w:kern w:val="0"/>
        </w:rPr>
      </w:pPr>
      <w:bookmarkStart w:id="64" w:name="_Toc364769884"/>
      <w:r w:rsidRPr="00FD0385">
        <w:rPr>
          <w:rStyle w:val="CharSectno"/>
        </w:rPr>
        <w:t>54</w:t>
      </w:r>
      <w:r w:rsidRPr="00FD0385">
        <w:rPr>
          <w:kern w:val="0"/>
        </w:rPr>
        <w:t xml:space="preserve">  Voting at meetings</w:t>
      </w:r>
      <w:bookmarkEnd w:id="64"/>
    </w:p>
    <w:p w:rsidR="00DF436B" w:rsidRPr="00FD0385" w:rsidRDefault="00DF436B" w:rsidP="00DF436B">
      <w:pPr>
        <w:pStyle w:val="subsection"/>
      </w:pPr>
      <w:r w:rsidRPr="00FD0385">
        <w:tab/>
        <w:t>(1)</w:t>
      </w:r>
      <w:r w:rsidRPr="00FD0385">
        <w:tab/>
        <w:t>A question is decided by a majority of the votes of the members present and voting.</w:t>
      </w:r>
    </w:p>
    <w:p w:rsidR="00DF436B" w:rsidRPr="00FD0385" w:rsidRDefault="00DF436B" w:rsidP="00DF436B">
      <w:pPr>
        <w:pStyle w:val="subsection"/>
      </w:pPr>
      <w:r w:rsidRPr="00FD0385">
        <w:tab/>
        <w:t>(2)</w:t>
      </w:r>
      <w:r w:rsidRPr="00FD0385">
        <w:tab/>
        <w:t>The person presiding at a meeting has a deliberative vote and, if necessary, also a casting vote.</w:t>
      </w:r>
    </w:p>
    <w:p w:rsidR="00DF436B" w:rsidRPr="00FD0385" w:rsidRDefault="00DF436B" w:rsidP="00DF436B">
      <w:pPr>
        <w:pStyle w:val="notetext"/>
      </w:pPr>
      <w:r w:rsidRPr="00FD0385">
        <w:t>Note:</w:t>
      </w:r>
      <w:r w:rsidRPr="00FD0385">
        <w:tab/>
        <w:t>Subdivision B of Division</w:t>
      </w:r>
      <w:r w:rsidR="00FD0385">
        <w:t> </w:t>
      </w:r>
      <w:r w:rsidRPr="00FD0385">
        <w:t>4 of Part</w:t>
      </w:r>
      <w:r w:rsidR="00FD0385">
        <w:t> </w:t>
      </w:r>
      <w:r w:rsidRPr="00FD0385">
        <w:t xml:space="preserve">3 of the </w:t>
      </w:r>
      <w:r w:rsidRPr="00FD0385">
        <w:rPr>
          <w:i/>
        </w:rPr>
        <w:t>Commonwealth Authorities and Companies Act 1997</w:t>
      </w:r>
      <w:r w:rsidRPr="00FD0385">
        <w:t xml:space="preserve"> has rules for “directors” about disclosing, and voting on matters involving, material personal interests.</w:t>
      </w:r>
    </w:p>
    <w:p w:rsidR="00DF436B" w:rsidRPr="00FD0385" w:rsidRDefault="00DF436B" w:rsidP="00DF436B">
      <w:pPr>
        <w:pStyle w:val="ActHead5"/>
      </w:pPr>
      <w:bookmarkStart w:id="65" w:name="_Toc364769885"/>
      <w:r w:rsidRPr="00FD0385">
        <w:rPr>
          <w:rStyle w:val="CharSectno"/>
        </w:rPr>
        <w:t>54A</w:t>
      </w:r>
      <w:r w:rsidRPr="00FD0385">
        <w:t xml:space="preserve">  Minutes of meetings</w:t>
      </w:r>
      <w:bookmarkEnd w:id="65"/>
    </w:p>
    <w:p w:rsidR="00DF436B" w:rsidRPr="00FD0385" w:rsidRDefault="00DF436B" w:rsidP="00DF436B">
      <w:pPr>
        <w:pStyle w:val="subsection"/>
      </w:pPr>
      <w:r w:rsidRPr="00FD0385">
        <w:tab/>
        <w:t>(1)</w:t>
      </w:r>
      <w:r w:rsidRPr="00FD0385">
        <w:tab/>
        <w:t>The Trust must keep minutes of its meetings.</w:t>
      </w:r>
    </w:p>
    <w:p w:rsidR="00DF436B" w:rsidRPr="00FD0385" w:rsidRDefault="00DF436B" w:rsidP="00DF436B">
      <w:pPr>
        <w:pStyle w:val="subsection"/>
      </w:pPr>
      <w:r w:rsidRPr="00FD0385">
        <w:tab/>
        <w:t>(2)</w:t>
      </w:r>
      <w:r w:rsidRPr="00FD0385">
        <w:tab/>
        <w:t>The reasons why the Chair called an urgent meeting under subsection</w:t>
      </w:r>
      <w:r w:rsidR="00FD0385">
        <w:t> </w:t>
      </w:r>
      <w:r w:rsidRPr="00FD0385">
        <w:t>50(3) must be recorded in the minutes.</w:t>
      </w:r>
    </w:p>
    <w:p w:rsidR="00DF436B" w:rsidRPr="00FD0385" w:rsidRDefault="00DF436B" w:rsidP="00DF436B">
      <w:pPr>
        <w:pStyle w:val="subsection"/>
      </w:pPr>
      <w:r w:rsidRPr="00FD0385">
        <w:tab/>
        <w:t>(3)</w:t>
      </w:r>
      <w:r w:rsidRPr="00FD0385">
        <w:tab/>
        <w:t>The name of each person who moves or seconds a motion must be recorded in the minutes.</w:t>
      </w:r>
    </w:p>
    <w:p w:rsidR="00DF436B" w:rsidRPr="00FD0385" w:rsidRDefault="00DF436B" w:rsidP="00DF436B">
      <w:pPr>
        <w:pStyle w:val="subsection"/>
      </w:pPr>
      <w:r w:rsidRPr="00FD0385">
        <w:tab/>
        <w:t>(4)</w:t>
      </w:r>
      <w:r w:rsidRPr="00FD0385">
        <w:tab/>
        <w:t>The minutes must be made publicly available:</w:t>
      </w:r>
    </w:p>
    <w:p w:rsidR="00DF436B" w:rsidRPr="00FD0385" w:rsidRDefault="00DF436B" w:rsidP="00DF436B">
      <w:pPr>
        <w:pStyle w:val="paragraph"/>
      </w:pPr>
      <w:r w:rsidRPr="00FD0385">
        <w:tab/>
        <w:t>(a)</w:t>
      </w:r>
      <w:r w:rsidRPr="00FD0385">
        <w:tab/>
        <w:t>by electronic means; and</w:t>
      </w:r>
    </w:p>
    <w:p w:rsidR="00DF436B" w:rsidRPr="00FD0385" w:rsidRDefault="00DF436B" w:rsidP="00DF436B">
      <w:pPr>
        <w:pStyle w:val="paragraph"/>
      </w:pPr>
      <w:r w:rsidRPr="00FD0385">
        <w:tab/>
        <w:t>(b)</w:t>
      </w:r>
      <w:r w:rsidRPr="00FD0385">
        <w:tab/>
        <w:t>for inspection at an office of the Trust.</w:t>
      </w:r>
    </w:p>
    <w:p w:rsidR="00DF436B" w:rsidRPr="00FD0385" w:rsidRDefault="00DF436B" w:rsidP="00DF436B">
      <w:pPr>
        <w:pStyle w:val="ActHead5"/>
        <w:rPr>
          <w:kern w:val="0"/>
        </w:rPr>
      </w:pPr>
      <w:bookmarkStart w:id="66" w:name="_Toc364769886"/>
      <w:r w:rsidRPr="00FD0385">
        <w:rPr>
          <w:rStyle w:val="CharSectno"/>
        </w:rPr>
        <w:t>55</w:t>
      </w:r>
      <w:r w:rsidRPr="00FD0385">
        <w:rPr>
          <w:kern w:val="0"/>
        </w:rPr>
        <w:t xml:space="preserve">  Conduct of meetings</w:t>
      </w:r>
      <w:bookmarkEnd w:id="66"/>
    </w:p>
    <w:p w:rsidR="00DF436B" w:rsidRPr="00FD0385" w:rsidRDefault="00DF436B" w:rsidP="00DF436B">
      <w:pPr>
        <w:pStyle w:val="subsection"/>
      </w:pPr>
      <w:r w:rsidRPr="00FD0385">
        <w:tab/>
      </w:r>
      <w:r w:rsidRPr="00FD0385">
        <w:tab/>
        <w:t>The Trust may, subject to this Part, conduct proceedings at its meetings in accordance with a written code of meeting practice.</w:t>
      </w:r>
    </w:p>
    <w:p w:rsidR="00DF436B" w:rsidRPr="00FD0385" w:rsidRDefault="00DF436B" w:rsidP="00DF436B">
      <w:pPr>
        <w:pStyle w:val="ActHead5"/>
        <w:rPr>
          <w:kern w:val="0"/>
        </w:rPr>
      </w:pPr>
      <w:bookmarkStart w:id="67" w:name="_Toc364769887"/>
      <w:r w:rsidRPr="00FD0385">
        <w:rPr>
          <w:rStyle w:val="CharSectno"/>
        </w:rPr>
        <w:t>56</w:t>
      </w:r>
      <w:r w:rsidRPr="00FD0385">
        <w:rPr>
          <w:kern w:val="0"/>
        </w:rPr>
        <w:t xml:space="preserve">  Resolutions without meetings</w:t>
      </w:r>
      <w:bookmarkEnd w:id="67"/>
    </w:p>
    <w:p w:rsidR="00DF436B" w:rsidRPr="00FD0385" w:rsidRDefault="00DF436B" w:rsidP="00DF436B">
      <w:pPr>
        <w:pStyle w:val="subsection"/>
      </w:pPr>
      <w:r w:rsidRPr="00FD0385">
        <w:tab/>
      </w:r>
      <w:r w:rsidRPr="00FD0385">
        <w:tab/>
        <w:t>If the Trust so determines, a resolution is taken to have been passed at a meeting of the Trust if:</w:t>
      </w:r>
    </w:p>
    <w:p w:rsidR="00DF436B" w:rsidRPr="00FD0385" w:rsidRDefault="00DF436B" w:rsidP="00DF436B">
      <w:pPr>
        <w:pStyle w:val="paragraph"/>
      </w:pPr>
      <w:r w:rsidRPr="00FD0385">
        <w:tab/>
        <w:t>(a)</w:t>
      </w:r>
      <w:r w:rsidRPr="00FD0385">
        <w:tab/>
        <w:t>without meeting, a majority of the members indicate agreement with the resolution in accordance with the method determined by the Trust; and</w:t>
      </w:r>
    </w:p>
    <w:p w:rsidR="00DF436B" w:rsidRPr="00FD0385" w:rsidRDefault="00DF436B" w:rsidP="00DF436B">
      <w:pPr>
        <w:pStyle w:val="paragraph"/>
      </w:pPr>
      <w:r w:rsidRPr="00FD0385">
        <w:tab/>
        <w:t>(b)</w:t>
      </w:r>
      <w:r w:rsidRPr="00FD0385">
        <w:tab/>
        <w:t>that majority would have constituted a quorum at a meeting of the Trust.</w:t>
      </w:r>
    </w:p>
    <w:p w:rsidR="00DF436B" w:rsidRPr="00FD0385" w:rsidRDefault="00DF436B" w:rsidP="00ED5002">
      <w:pPr>
        <w:pStyle w:val="ActHead2"/>
        <w:pageBreakBefore/>
      </w:pPr>
      <w:bookmarkStart w:id="68" w:name="_Toc364769888"/>
      <w:r w:rsidRPr="00FD0385">
        <w:rPr>
          <w:rStyle w:val="CharPartNo"/>
        </w:rPr>
        <w:t>Part</w:t>
      </w:r>
      <w:r w:rsidR="00FD0385" w:rsidRPr="00FD0385">
        <w:rPr>
          <w:rStyle w:val="CharPartNo"/>
        </w:rPr>
        <w:t> </w:t>
      </w:r>
      <w:r w:rsidRPr="00FD0385">
        <w:rPr>
          <w:rStyle w:val="CharPartNo"/>
        </w:rPr>
        <w:t>8</w:t>
      </w:r>
      <w:r w:rsidRPr="00FD0385">
        <w:t>—</w:t>
      </w:r>
      <w:r w:rsidRPr="00FD0385">
        <w:rPr>
          <w:rStyle w:val="CharPartText"/>
        </w:rPr>
        <w:t>Advisory committees</w:t>
      </w:r>
      <w:bookmarkEnd w:id="68"/>
    </w:p>
    <w:p w:rsidR="00DF436B" w:rsidRPr="00FD0385" w:rsidRDefault="00AE001C" w:rsidP="00DF436B">
      <w:pPr>
        <w:pStyle w:val="Header"/>
      </w:pPr>
      <w:r w:rsidRPr="00FD0385">
        <w:rPr>
          <w:rStyle w:val="CharDivNo"/>
        </w:rPr>
        <w:t xml:space="preserve"> </w:t>
      </w:r>
      <w:r w:rsidRPr="00FD0385">
        <w:rPr>
          <w:rStyle w:val="CharDivText"/>
        </w:rPr>
        <w:t xml:space="preserve"> </w:t>
      </w:r>
    </w:p>
    <w:p w:rsidR="00DF436B" w:rsidRPr="00FD0385" w:rsidRDefault="00DF436B" w:rsidP="00DF436B">
      <w:pPr>
        <w:pStyle w:val="ActHead5"/>
      </w:pPr>
      <w:bookmarkStart w:id="69" w:name="_Toc364769889"/>
      <w:r w:rsidRPr="00FD0385">
        <w:rPr>
          <w:rStyle w:val="CharSectno"/>
        </w:rPr>
        <w:t>57</w:t>
      </w:r>
      <w:r w:rsidRPr="00FD0385">
        <w:t xml:space="preserve">  Community advisory committees</w:t>
      </w:r>
      <w:bookmarkEnd w:id="69"/>
    </w:p>
    <w:p w:rsidR="00DF436B" w:rsidRPr="00FD0385" w:rsidRDefault="00DF436B" w:rsidP="00DF436B">
      <w:pPr>
        <w:pStyle w:val="subsection"/>
      </w:pPr>
      <w:r w:rsidRPr="00FD0385">
        <w:tab/>
        <w:t>(1)</w:t>
      </w:r>
      <w:r w:rsidRPr="00FD0385">
        <w:tab/>
        <w:t>The Trust must, by writing, establish a community advisory committee in respect of each plan area.</w:t>
      </w:r>
    </w:p>
    <w:p w:rsidR="00DF436B" w:rsidRPr="00FD0385" w:rsidRDefault="00DF436B" w:rsidP="00DF436B">
      <w:pPr>
        <w:pStyle w:val="subsection"/>
      </w:pPr>
      <w:r w:rsidRPr="00FD0385">
        <w:tab/>
        <w:t>(2)</w:t>
      </w:r>
      <w:r w:rsidRPr="00FD0385">
        <w:tab/>
        <w:t xml:space="preserve">The function of each committee is to provide advice or recommendations to the Trust on matters determined under </w:t>
      </w:r>
      <w:r w:rsidR="00FD0385">
        <w:t>subsection (</w:t>
      </w:r>
      <w:r w:rsidRPr="00FD0385">
        <w:t>6) relating to the relevant plan area.</w:t>
      </w:r>
    </w:p>
    <w:p w:rsidR="00DF436B" w:rsidRPr="00FD0385" w:rsidRDefault="00DF436B" w:rsidP="00DF436B">
      <w:pPr>
        <w:pStyle w:val="subsection"/>
      </w:pPr>
      <w:r w:rsidRPr="00FD0385">
        <w:tab/>
        <w:t>(3)</w:t>
      </w:r>
      <w:r w:rsidRPr="00FD0385">
        <w:tab/>
        <w:t>In providing that advice or making those recommendations, each committee must consider:</w:t>
      </w:r>
    </w:p>
    <w:p w:rsidR="00DF436B" w:rsidRPr="00FD0385" w:rsidRDefault="00DF436B" w:rsidP="00DF436B">
      <w:pPr>
        <w:pStyle w:val="paragraph"/>
      </w:pPr>
      <w:r w:rsidRPr="00FD0385">
        <w:tab/>
        <w:t>(a)</w:t>
      </w:r>
      <w:r w:rsidRPr="00FD0385">
        <w:tab/>
        <w:t xml:space="preserve">the relevant plan area in the context of the </w:t>
      </w:r>
      <w:smartTag w:uri="urn:schemas-microsoft-com:office:smarttags" w:element="place">
        <w:smartTag w:uri="urn:schemas-microsoft-com:office:smarttags" w:element="PlaceName">
          <w:r w:rsidRPr="00FD0385">
            <w:t>Sydney</w:t>
          </w:r>
        </w:smartTag>
        <w:r w:rsidRPr="00FD0385">
          <w:t xml:space="preserve"> </w:t>
        </w:r>
        <w:smartTag w:uri="urn:schemas-microsoft-com:office:smarttags" w:element="PlaceName">
          <w:r w:rsidRPr="00FD0385">
            <w:t>Harbour</w:t>
          </w:r>
        </w:smartTag>
      </w:smartTag>
      <w:r w:rsidRPr="00FD0385">
        <w:t xml:space="preserve"> region; and</w:t>
      </w:r>
    </w:p>
    <w:p w:rsidR="00DF436B" w:rsidRPr="00FD0385" w:rsidRDefault="00DF436B" w:rsidP="00DF436B">
      <w:pPr>
        <w:pStyle w:val="paragraph"/>
      </w:pPr>
      <w:r w:rsidRPr="00FD0385">
        <w:tab/>
        <w:t>(b)</w:t>
      </w:r>
      <w:r w:rsidRPr="00FD0385">
        <w:tab/>
        <w:t>the objects of the Trust and the other provisions of this Act.</w:t>
      </w:r>
    </w:p>
    <w:p w:rsidR="00DF436B" w:rsidRPr="00FD0385" w:rsidRDefault="00DF436B" w:rsidP="00DF436B">
      <w:pPr>
        <w:pStyle w:val="subsection"/>
      </w:pPr>
      <w:r w:rsidRPr="00FD0385">
        <w:tab/>
        <w:t>(4)</w:t>
      </w:r>
      <w:r w:rsidRPr="00FD0385">
        <w:tab/>
        <w:t>Each committee consists of:</w:t>
      </w:r>
    </w:p>
    <w:p w:rsidR="00DF436B" w:rsidRPr="00FD0385" w:rsidRDefault="00DF436B" w:rsidP="00DF436B">
      <w:pPr>
        <w:pStyle w:val="paragraph"/>
      </w:pPr>
      <w:r w:rsidRPr="00FD0385">
        <w:tab/>
        <w:t>(a)</w:t>
      </w:r>
      <w:r w:rsidRPr="00FD0385">
        <w:tab/>
        <w:t>one or more representatives, appointed by the Trust, of the local community and of affected councils; and</w:t>
      </w:r>
    </w:p>
    <w:p w:rsidR="00DF436B" w:rsidRPr="00FD0385" w:rsidRDefault="00DF436B" w:rsidP="00DF436B">
      <w:pPr>
        <w:pStyle w:val="paragraph"/>
      </w:pPr>
      <w:r w:rsidRPr="00FD0385">
        <w:tab/>
        <w:t>(b)</w:t>
      </w:r>
      <w:r w:rsidRPr="00FD0385">
        <w:tab/>
        <w:t>any other person appointed by the Trust.</w:t>
      </w:r>
    </w:p>
    <w:p w:rsidR="00DF436B" w:rsidRPr="00FD0385" w:rsidRDefault="00DF436B" w:rsidP="00DF436B">
      <w:pPr>
        <w:pStyle w:val="subsection"/>
      </w:pPr>
      <w:r w:rsidRPr="00FD0385">
        <w:tab/>
        <w:t>(5)</w:t>
      </w:r>
      <w:r w:rsidRPr="00FD0385">
        <w:tab/>
        <w:t>A member holds office for the period specified by the Trust. The period must not exceed 3 years.</w:t>
      </w:r>
    </w:p>
    <w:p w:rsidR="00DF436B" w:rsidRPr="00FD0385" w:rsidRDefault="00DF436B" w:rsidP="00DF436B">
      <w:pPr>
        <w:pStyle w:val="subsection"/>
      </w:pPr>
      <w:r w:rsidRPr="00FD0385">
        <w:tab/>
        <w:t>(6)</w:t>
      </w:r>
      <w:r w:rsidRPr="00FD0385">
        <w:tab/>
        <w:t>The Trust must, after consulting a committee, give written directions to the committee on:</w:t>
      </w:r>
    </w:p>
    <w:p w:rsidR="00DF436B" w:rsidRPr="00FD0385" w:rsidRDefault="00DF436B" w:rsidP="00DF436B">
      <w:pPr>
        <w:pStyle w:val="paragraph"/>
      </w:pPr>
      <w:r w:rsidRPr="00FD0385">
        <w:tab/>
        <w:t>(a)</w:t>
      </w:r>
      <w:r w:rsidRPr="00FD0385">
        <w:tab/>
        <w:t xml:space="preserve">matters in relation to which the committee is to give advice and recommendations under </w:t>
      </w:r>
      <w:r w:rsidR="00FD0385">
        <w:t>subsection (</w:t>
      </w:r>
      <w:r w:rsidRPr="00FD0385">
        <w:t>2); and</w:t>
      </w:r>
    </w:p>
    <w:p w:rsidR="00DF436B" w:rsidRPr="00FD0385" w:rsidRDefault="00DF436B" w:rsidP="00DF436B">
      <w:pPr>
        <w:pStyle w:val="paragraph"/>
      </w:pPr>
      <w:r w:rsidRPr="00FD0385">
        <w:tab/>
        <w:t>(b)</w:t>
      </w:r>
      <w:r w:rsidRPr="00FD0385">
        <w:tab/>
        <w:t>the way in which the committee is to carry out its function; and</w:t>
      </w:r>
    </w:p>
    <w:p w:rsidR="00DF436B" w:rsidRPr="00FD0385" w:rsidRDefault="00DF436B" w:rsidP="00DF436B">
      <w:pPr>
        <w:pStyle w:val="paragraph"/>
      </w:pPr>
      <w:r w:rsidRPr="00FD0385">
        <w:tab/>
        <w:t>(c)</w:t>
      </w:r>
      <w:r w:rsidRPr="00FD0385">
        <w:tab/>
        <w:t>procedures to be followed in relation to the meetings of the committee.</w:t>
      </w:r>
    </w:p>
    <w:p w:rsidR="00DF436B" w:rsidRPr="00FD0385" w:rsidRDefault="00DF436B" w:rsidP="00DF436B">
      <w:pPr>
        <w:pStyle w:val="ActHead5"/>
      </w:pPr>
      <w:bookmarkStart w:id="70" w:name="_Toc364769890"/>
      <w:r w:rsidRPr="00FD0385">
        <w:rPr>
          <w:rStyle w:val="CharSectno"/>
        </w:rPr>
        <w:t>57A</w:t>
      </w:r>
      <w:r w:rsidRPr="00FD0385">
        <w:t xml:space="preserve">  The Trust’s obligations to community advisory committees</w:t>
      </w:r>
      <w:bookmarkEnd w:id="70"/>
    </w:p>
    <w:p w:rsidR="00DF436B" w:rsidRPr="00FD0385" w:rsidRDefault="00DF436B" w:rsidP="00DF436B">
      <w:pPr>
        <w:pStyle w:val="subsection"/>
      </w:pPr>
      <w:r w:rsidRPr="00FD0385">
        <w:tab/>
        <w:t>(1)</w:t>
      </w:r>
      <w:r w:rsidRPr="00FD0385">
        <w:tab/>
        <w:t>The Trust must provide each community advisory committee with documents and information relevant to matters on which the committee is to give advice or recommendations.</w:t>
      </w:r>
    </w:p>
    <w:p w:rsidR="00DF436B" w:rsidRPr="00FD0385" w:rsidRDefault="00DF436B" w:rsidP="00DF436B">
      <w:pPr>
        <w:pStyle w:val="subsection"/>
      </w:pPr>
      <w:r w:rsidRPr="00FD0385">
        <w:tab/>
        <w:t>(2)</w:t>
      </w:r>
      <w:r w:rsidRPr="00FD0385">
        <w:tab/>
        <w:t>In making decisions or taking action in respect of a plan area, the Trust must consider any advice or recommendation of the relevant committee.</w:t>
      </w:r>
    </w:p>
    <w:p w:rsidR="00DF436B" w:rsidRPr="00FD0385" w:rsidRDefault="00DF436B" w:rsidP="00DF436B">
      <w:pPr>
        <w:pStyle w:val="ActHead5"/>
      </w:pPr>
      <w:bookmarkStart w:id="71" w:name="_Toc364769891"/>
      <w:r w:rsidRPr="00FD0385">
        <w:rPr>
          <w:rStyle w:val="CharSectno"/>
        </w:rPr>
        <w:t>58</w:t>
      </w:r>
      <w:r w:rsidRPr="00FD0385">
        <w:t xml:space="preserve">  Technical advisory committees</w:t>
      </w:r>
      <w:bookmarkEnd w:id="71"/>
    </w:p>
    <w:p w:rsidR="00DF436B" w:rsidRPr="00FD0385" w:rsidRDefault="00DF436B" w:rsidP="00DF436B">
      <w:pPr>
        <w:pStyle w:val="subsection"/>
      </w:pPr>
      <w:r w:rsidRPr="00FD0385">
        <w:tab/>
        <w:t>(1)</w:t>
      </w:r>
      <w:r w:rsidRPr="00FD0385">
        <w:tab/>
        <w:t>The Trust may establish one or more technical advisory committees.</w:t>
      </w:r>
    </w:p>
    <w:p w:rsidR="00DF436B" w:rsidRPr="00FD0385" w:rsidRDefault="00DF436B" w:rsidP="00DF436B">
      <w:pPr>
        <w:pStyle w:val="subsection"/>
      </w:pPr>
      <w:r w:rsidRPr="00FD0385">
        <w:tab/>
        <w:t>(2)</w:t>
      </w:r>
      <w:r w:rsidRPr="00FD0385">
        <w:tab/>
        <w:t>The function of a committee is to provide advice and recommendations on any or all of the following matters:</w:t>
      </w:r>
    </w:p>
    <w:p w:rsidR="00DF436B" w:rsidRPr="00FD0385" w:rsidRDefault="00DF436B" w:rsidP="00DF436B">
      <w:pPr>
        <w:pStyle w:val="paragraph"/>
      </w:pPr>
      <w:r w:rsidRPr="00FD0385">
        <w:tab/>
        <w:t>(a)</w:t>
      </w:r>
      <w:r w:rsidRPr="00FD0385">
        <w:tab/>
        <w:t>environmental and heritage matters relating to plan areas;</w:t>
      </w:r>
    </w:p>
    <w:p w:rsidR="00DF436B" w:rsidRPr="00FD0385" w:rsidRDefault="00DF436B" w:rsidP="00DF436B">
      <w:pPr>
        <w:pStyle w:val="paragraph"/>
      </w:pPr>
      <w:r w:rsidRPr="00FD0385">
        <w:tab/>
        <w:t>(b)</w:t>
      </w:r>
      <w:r w:rsidRPr="00FD0385">
        <w:tab/>
        <w:t>rehabilitation and decontamination of plan areas;</w:t>
      </w:r>
    </w:p>
    <w:p w:rsidR="00DF436B" w:rsidRPr="00FD0385" w:rsidRDefault="00DF436B" w:rsidP="00DF436B">
      <w:pPr>
        <w:pStyle w:val="paragraph"/>
      </w:pPr>
      <w:r w:rsidRPr="00FD0385">
        <w:tab/>
        <w:t>(c)</w:t>
      </w:r>
      <w:r w:rsidRPr="00FD0385">
        <w:tab/>
        <w:t>planning and management of plan areas;</w:t>
      </w:r>
    </w:p>
    <w:p w:rsidR="00DF436B" w:rsidRPr="00FD0385" w:rsidRDefault="00DF436B" w:rsidP="00DF436B">
      <w:pPr>
        <w:pStyle w:val="paragraph"/>
      </w:pPr>
      <w:r w:rsidRPr="00FD0385">
        <w:tab/>
        <w:t>(d)</w:t>
      </w:r>
      <w:r w:rsidRPr="00FD0385">
        <w:tab/>
        <w:t>financial arrangements for plan areas.</w:t>
      </w:r>
    </w:p>
    <w:p w:rsidR="00DF436B" w:rsidRPr="00FD0385" w:rsidRDefault="00DF436B" w:rsidP="00DF436B">
      <w:pPr>
        <w:pStyle w:val="subsection"/>
      </w:pPr>
      <w:r w:rsidRPr="00FD0385">
        <w:tab/>
        <w:t>(3)</w:t>
      </w:r>
      <w:r w:rsidRPr="00FD0385">
        <w:tab/>
        <w:t>In making decisions or taking action in respect of Trust land, the Trust must consider any relevant advice or recommendation of a committee.</w:t>
      </w:r>
    </w:p>
    <w:p w:rsidR="00DF436B" w:rsidRPr="00FD0385" w:rsidRDefault="00DF436B" w:rsidP="00DF436B">
      <w:pPr>
        <w:pStyle w:val="subsection"/>
      </w:pPr>
      <w:r w:rsidRPr="00FD0385">
        <w:tab/>
        <w:t>(4)</w:t>
      </w:r>
      <w:r w:rsidRPr="00FD0385">
        <w:tab/>
        <w:t xml:space="preserve">Each committee consists of persons, appointed by the Trust from time to time, who have considerable qualifications or experience in relation to the matters mentioned in </w:t>
      </w:r>
      <w:r w:rsidR="00FD0385">
        <w:t>subsection (</w:t>
      </w:r>
      <w:r w:rsidRPr="00FD0385">
        <w:t>2).</w:t>
      </w:r>
    </w:p>
    <w:p w:rsidR="00DF436B" w:rsidRPr="00FD0385" w:rsidRDefault="00DF436B" w:rsidP="00DF436B">
      <w:pPr>
        <w:pStyle w:val="subsection"/>
      </w:pPr>
      <w:r w:rsidRPr="00FD0385">
        <w:tab/>
        <w:t>(5)</w:t>
      </w:r>
      <w:r w:rsidRPr="00FD0385">
        <w:tab/>
        <w:t>The Trust may give a committee written directions as to:</w:t>
      </w:r>
    </w:p>
    <w:p w:rsidR="00DF436B" w:rsidRPr="00FD0385" w:rsidRDefault="00DF436B" w:rsidP="00DF436B">
      <w:pPr>
        <w:pStyle w:val="paragraph"/>
      </w:pPr>
      <w:r w:rsidRPr="00FD0385">
        <w:tab/>
        <w:t>(a)</w:t>
      </w:r>
      <w:r w:rsidRPr="00FD0385">
        <w:tab/>
        <w:t>the way in which the committee is to carry out its functions; and</w:t>
      </w:r>
    </w:p>
    <w:p w:rsidR="00DF436B" w:rsidRPr="00FD0385" w:rsidRDefault="00DF436B" w:rsidP="00DF436B">
      <w:pPr>
        <w:pStyle w:val="paragraph"/>
      </w:pPr>
      <w:r w:rsidRPr="00FD0385">
        <w:tab/>
        <w:t>(b)</w:t>
      </w:r>
      <w:r w:rsidRPr="00FD0385">
        <w:tab/>
        <w:t>procedures to be followed in relation to meetings.</w:t>
      </w:r>
    </w:p>
    <w:p w:rsidR="00DF436B" w:rsidRPr="00FD0385" w:rsidRDefault="00DF436B" w:rsidP="00ED5002">
      <w:pPr>
        <w:pStyle w:val="ActHead2"/>
        <w:pageBreakBefore/>
      </w:pPr>
      <w:bookmarkStart w:id="72" w:name="_Toc364769892"/>
      <w:r w:rsidRPr="00FD0385">
        <w:rPr>
          <w:rStyle w:val="CharPartNo"/>
        </w:rPr>
        <w:t>Part</w:t>
      </w:r>
      <w:r w:rsidR="00FD0385" w:rsidRPr="00FD0385">
        <w:rPr>
          <w:rStyle w:val="CharPartNo"/>
        </w:rPr>
        <w:t> </w:t>
      </w:r>
      <w:r w:rsidRPr="00FD0385">
        <w:rPr>
          <w:rStyle w:val="CharPartNo"/>
        </w:rPr>
        <w:t>9</w:t>
      </w:r>
      <w:r w:rsidRPr="00FD0385">
        <w:t>—</w:t>
      </w:r>
      <w:r w:rsidRPr="00FD0385">
        <w:rPr>
          <w:rStyle w:val="CharPartText"/>
        </w:rPr>
        <w:t>Finance</w:t>
      </w:r>
      <w:bookmarkEnd w:id="72"/>
    </w:p>
    <w:p w:rsidR="00DF436B" w:rsidRPr="00FD0385" w:rsidRDefault="00AE001C" w:rsidP="00DF436B">
      <w:pPr>
        <w:pStyle w:val="Header"/>
      </w:pPr>
      <w:r w:rsidRPr="00FD0385">
        <w:rPr>
          <w:rStyle w:val="CharDivNo"/>
        </w:rPr>
        <w:t xml:space="preserve"> </w:t>
      </w:r>
      <w:r w:rsidRPr="00FD0385">
        <w:rPr>
          <w:rStyle w:val="CharDivText"/>
        </w:rPr>
        <w:t xml:space="preserve"> </w:t>
      </w:r>
    </w:p>
    <w:p w:rsidR="00DF436B" w:rsidRPr="00FD0385" w:rsidRDefault="00DF436B" w:rsidP="00DF436B">
      <w:pPr>
        <w:pStyle w:val="ActHead5"/>
      </w:pPr>
      <w:bookmarkStart w:id="73" w:name="_Toc364769893"/>
      <w:r w:rsidRPr="00FD0385">
        <w:rPr>
          <w:rStyle w:val="CharSectno"/>
        </w:rPr>
        <w:t>59</w:t>
      </w:r>
      <w:r w:rsidRPr="00FD0385">
        <w:t xml:space="preserve">  Appropriation of money</w:t>
      </w:r>
      <w:bookmarkEnd w:id="73"/>
    </w:p>
    <w:p w:rsidR="00DF436B" w:rsidRPr="00FD0385" w:rsidRDefault="00DF436B" w:rsidP="00DF436B">
      <w:pPr>
        <w:pStyle w:val="subsection"/>
      </w:pPr>
      <w:r w:rsidRPr="00FD0385">
        <w:tab/>
        <w:t>(1)</w:t>
      </w:r>
      <w:r w:rsidRPr="00FD0385">
        <w:tab/>
        <w:t>There is payable to the Trust such money as is appropriated by the Parliament.</w:t>
      </w:r>
    </w:p>
    <w:p w:rsidR="00DF436B" w:rsidRPr="00FD0385" w:rsidRDefault="00DF436B" w:rsidP="00DF436B">
      <w:pPr>
        <w:pStyle w:val="subsection"/>
      </w:pPr>
      <w:r w:rsidRPr="00FD0385">
        <w:tab/>
        <w:t>(2)</w:t>
      </w:r>
      <w:r w:rsidRPr="00FD0385">
        <w:tab/>
        <w:t xml:space="preserve">The </w:t>
      </w:r>
      <w:r w:rsidR="00CE0B60" w:rsidRPr="00FD0385">
        <w:t>Finance Minister</w:t>
      </w:r>
      <w:r w:rsidRPr="00FD0385">
        <w:t xml:space="preserve"> may give directions as to the amounts in which, and the times at which, money referred to in </w:t>
      </w:r>
      <w:r w:rsidR="00FD0385">
        <w:t>subsection (</w:t>
      </w:r>
      <w:r w:rsidRPr="00FD0385">
        <w:t>1) is to be paid to the Trust.</w:t>
      </w:r>
    </w:p>
    <w:p w:rsidR="00DF436B" w:rsidRPr="00FD0385" w:rsidRDefault="00DF436B" w:rsidP="00DF436B">
      <w:pPr>
        <w:pStyle w:val="ActHead5"/>
      </w:pPr>
      <w:bookmarkStart w:id="74" w:name="_Toc364769894"/>
      <w:r w:rsidRPr="00FD0385">
        <w:rPr>
          <w:rStyle w:val="CharSectno"/>
        </w:rPr>
        <w:t>60</w:t>
      </w:r>
      <w:r w:rsidRPr="00FD0385">
        <w:t xml:space="preserve">  Application of money</w:t>
      </w:r>
      <w:bookmarkEnd w:id="74"/>
    </w:p>
    <w:p w:rsidR="00DF436B" w:rsidRPr="00FD0385" w:rsidRDefault="00DF436B" w:rsidP="00DF436B">
      <w:pPr>
        <w:pStyle w:val="subsection"/>
      </w:pPr>
      <w:r w:rsidRPr="00FD0385">
        <w:tab/>
        <w:t>(1)</w:t>
      </w:r>
      <w:r w:rsidRPr="00FD0385">
        <w:tab/>
        <w:t>The Trust’s money is to be applied only:</w:t>
      </w:r>
    </w:p>
    <w:p w:rsidR="00DF436B" w:rsidRPr="00FD0385" w:rsidRDefault="00DF436B" w:rsidP="00DF436B">
      <w:pPr>
        <w:pStyle w:val="paragraph"/>
      </w:pPr>
      <w:r w:rsidRPr="00FD0385">
        <w:tab/>
        <w:t>(a)</w:t>
      </w:r>
      <w:r w:rsidRPr="00FD0385">
        <w:tab/>
        <w:t>in payment or discharge of the expenses, charges, obligations and liabilities incurred or undertaken by the Trust in the performance of its functions and the exercise of its powers; and</w:t>
      </w:r>
    </w:p>
    <w:p w:rsidR="00DF436B" w:rsidRPr="00FD0385" w:rsidRDefault="00DF436B" w:rsidP="00DF436B">
      <w:pPr>
        <w:pStyle w:val="paragraph"/>
      </w:pPr>
      <w:r w:rsidRPr="00FD0385">
        <w:tab/>
        <w:t>(b)</w:t>
      </w:r>
      <w:r w:rsidRPr="00FD0385">
        <w:tab/>
        <w:t>in payment or discharge of the liability imposed under section</w:t>
      </w:r>
      <w:r w:rsidR="00FD0385">
        <w:t> </w:t>
      </w:r>
      <w:r w:rsidRPr="00FD0385">
        <w:t>61; and</w:t>
      </w:r>
    </w:p>
    <w:p w:rsidR="00DF436B" w:rsidRPr="00FD0385" w:rsidRDefault="00DF436B" w:rsidP="00DF436B">
      <w:pPr>
        <w:pStyle w:val="paragraph"/>
      </w:pPr>
      <w:r w:rsidRPr="00FD0385">
        <w:tab/>
        <w:t>(c)</w:t>
      </w:r>
      <w:r w:rsidRPr="00FD0385">
        <w:tab/>
        <w:t>in payment of remuneration and allowances payable under this Act.</w:t>
      </w:r>
    </w:p>
    <w:p w:rsidR="00DF436B" w:rsidRPr="00FD0385" w:rsidRDefault="00DF436B" w:rsidP="00DF436B">
      <w:pPr>
        <w:pStyle w:val="subsection"/>
      </w:pPr>
      <w:r w:rsidRPr="00FD0385">
        <w:tab/>
        <w:t>(2)</w:t>
      </w:r>
      <w:r w:rsidRPr="00FD0385">
        <w:tab/>
      </w:r>
      <w:r w:rsidR="00FD0385">
        <w:t>Subsection (</w:t>
      </w:r>
      <w:r w:rsidRPr="00FD0385">
        <w:t>1) does not prevent investment of surplus money of the Trust under section</w:t>
      </w:r>
      <w:r w:rsidR="00FD0385">
        <w:t> </w:t>
      </w:r>
      <w:r w:rsidRPr="00FD0385">
        <w:t xml:space="preserve">18 of the </w:t>
      </w:r>
      <w:r w:rsidRPr="00FD0385">
        <w:rPr>
          <w:i/>
        </w:rPr>
        <w:t>Commonwealth Authorities and Companies Act 1997</w:t>
      </w:r>
      <w:r w:rsidRPr="00FD0385">
        <w:t>.</w:t>
      </w:r>
    </w:p>
    <w:p w:rsidR="00DF436B" w:rsidRPr="00FD0385" w:rsidRDefault="00DF436B" w:rsidP="00DF436B">
      <w:pPr>
        <w:pStyle w:val="ActHead5"/>
      </w:pPr>
      <w:bookmarkStart w:id="75" w:name="_Toc364769895"/>
      <w:r w:rsidRPr="00FD0385">
        <w:rPr>
          <w:rStyle w:val="CharSectno"/>
        </w:rPr>
        <w:t>61</w:t>
      </w:r>
      <w:r w:rsidRPr="00FD0385">
        <w:t xml:space="preserve">  Interim Trust costs etc.</w:t>
      </w:r>
      <w:bookmarkEnd w:id="75"/>
    </w:p>
    <w:p w:rsidR="00DF436B" w:rsidRPr="00FD0385" w:rsidRDefault="00DF436B" w:rsidP="00DF436B">
      <w:pPr>
        <w:pStyle w:val="subsection"/>
      </w:pPr>
      <w:r w:rsidRPr="00FD0385">
        <w:tab/>
        <w:t>(1)</w:t>
      </w:r>
      <w:r w:rsidRPr="00FD0385">
        <w:tab/>
        <w:t>If, whether before or after the commencement of this Act, the Commonwealth incurs costs or liabilities in respect of the interim Trust, then the Sydney Harbour Federation Trust must pay to the Commonwealth an amount equal to those costs or liabilities.</w:t>
      </w:r>
    </w:p>
    <w:p w:rsidR="00DF436B" w:rsidRPr="00FD0385" w:rsidRDefault="00DF436B" w:rsidP="00DF436B">
      <w:pPr>
        <w:pStyle w:val="subsection"/>
      </w:pPr>
      <w:r w:rsidRPr="00FD0385">
        <w:tab/>
        <w:t>(2)</w:t>
      </w:r>
      <w:r w:rsidRPr="00FD0385">
        <w:tab/>
        <w:t>The amount may be recovered by the Commonwealth as a debt due to the Commonwealth in a court of competent jurisdiction.</w:t>
      </w:r>
    </w:p>
    <w:p w:rsidR="00DF436B" w:rsidRPr="00FD0385" w:rsidRDefault="00DF436B" w:rsidP="00DF436B">
      <w:pPr>
        <w:pStyle w:val="ActHead5"/>
      </w:pPr>
      <w:bookmarkStart w:id="76" w:name="_Toc364769896"/>
      <w:r w:rsidRPr="00FD0385">
        <w:rPr>
          <w:rStyle w:val="CharSectno"/>
        </w:rPr>
        <w:t>62</w:t>
      </w:r>
      <w:r w:rsidRPr="00FD0385">
        <w:t xml:space="preserve">  Borrowing</w:t>
      </w:r>
      <w:bookmarkEnd w:id="76"/>
    </w:p>
    <w:p w:rsidR="00DF436B" w:rsidRPr="00FD0385" w:rsidRDefault="00DF436B" w:rsidP="00DF436B">
      <w:pPr>
        <w:pStyle w:val="subsection"/>
      </w:pPr>
      <w:r w:rsidRPr="00FD0385">
        <w:tab/>
        <w:t>(1)</w:t>
      </w:r>
      <w:r w:rsidRPr="00FD0385">
        <w:tab/>
        <w:t>The Trust may, with the approval of the Finance Minister, borrow money from the Commonwealth or persons other than the Commonwealth on terms and conditions that are specified in, or are consistent with, the approval.</w:t>
      </w:r>
    </w:p>
    <w:p w:rsidR="00DF436B" w:rsidRPr="00FD0385" w:rsidRDefault="00DF436B" w:rsidP="00DF436B">
      <w:pPr>
        <w:pStyle w:val="subsection"/>
      </w:pPr>
      <w:r w:rsidRPr="00FD0385">
        <w:tab/>
        <w:t>(2)</w:t>
      </w:r>
      <w:r w:rsidRPr="00FD0385">
        <w:tab/>
        <w:t xml:space="preserve">The Finance Minister may, by written instrument, delegate any of the Finance Minister’s powers or functions under this section to an official (within the meaning of the </w:t>
      </w:r>
      <w:r w:rsidRPr="00FD0385">
        <w:rPr>
          <w:i/>
        </w:rPr>
        <w:t>Financial Management and Accountability Act 1997</w:t>
      </w:r>
      <w:r w:rsidRPr="00FD0385">
        <w:t>). In exercising powers or functions under a delegation, the official must comply with any directions of the Finance Minister.</w:t>
      </w:r>
    </w:p>
    <w:p w:rsidR="00DF436B" w:rsidRPr="00FD0385" w:rsidRDefault="00DF436B" w:rsidP="00DF436B">
      <w:pPr>
        <w:pStyle w:val="subsection"/>
      </w:pPr>
      <w:r w:rsidRPr="00FD0385">
        <w:tab/>
        <w:t>(3)</w:t>
      </w:r>
      <w:r w:rsidRPr="00FD0385">
        <w:tab/>
        <w:t>In this section:</w:t>
      </w:r>
    </w:p>
    <w:p w:rsidR="00DF436B" w:rsidRPr="00FD0385" w:rsidRDefault="00DF436B" w:rsidP="00DF436B">
      <w:pPr>
        <w:pStyle w:val="Definition"/>
      </w:pPr>
      <w:r w:rsidRPr="00FD0385">
        <w:rPr>
          <w:b/>
          <w:i/>
        </w:rPr>
        <w:t>Finance Minister</w:t>
      </w:r>
      <w:r w:rsidRPr="00FD0385">
        <w:t xml:space="preserve"> means the Minister who administers the </w:t>
      </w:r>
      <w:r w:rsidRPr="00FD0385">
        <w:rPr>
          <w:i/>
        </w:rPr>
        <w:t>Financial Management and Accountability Act 1997</w:t>
      </w:r>
      <w:r w:rsidRPr="00FD0385">
        <w:t>.</w:t>
      </w:r>
    </w:p>
    <w:p w:rsidR="00DF436B" w:rsidRPr="00FD0385" w:rsidRDefault="00DF436B" w:rsidP="00DF436B">
      <w:pPr>
        <w:pStyle w:val="ActHead5"/>
      </w:pPr>
      <w:bookmarkStart w:id="77" w:name="_Toc364769897"/>
      <w:r w:rsidRPr="00FD0385">
        <w:rPr>
          <w:rStyle w:val="CharSectno"/>
        </w:rPr>
        <w:t>63</w:t>
      </w:r>
      <w:r w:rsidRPr="00FD0385">
        <w:t xml:space="preserve">  Trust may give security</w:t>
      </w:r>
      <w:bookmarkEnd w:id="77"/>
    </w:p>
    <w:p w:rsidR="00DF436B" w:rsidRPr="00FD0385" w:rsidRDefault="00DF436B" w:rsidP="00DF436B">
      <w:pPr>
        <w:pStyle w:val="subsection"/>
      </w:pPr>
      <w:r w:rsidRPr="00FD0385">
        <w:tab/>
        <w:t>(1)</w:t>
      </w:r>
      <w:r w:rsidRPr="00FD0385">
        <w:tab/>
        <w:t>The Trust must not give security over any land mentioned in Schedule</w:t>
      </w:r>
      <w:r w:rsidR="00FD0385">
        <w:t> </w:t>
      </w:r>
      <w:r w:rsidRPr="00FD0385">
        <w:t>1.</w:t>
      </w:r>
    </w:p>
    <w:p w:rsidR="00DF436B" w:rsidRPr="00FD0385" w:rsidRDefault="00DF436B" w:rsidP="00DF436B">
      <w:pPr>
        <w:pStyle w:val="subsection"/>
      </w:pPr>
      <w:r w:rsidRPr="00FD0385">
        <w:tab/>
        <w:t>(2)</w:t>
      </w:r>
      <w:r w:rsidRPr="00FD0385">
        <w:tab/>
        <w:t>However, the Trust may give security over:</w:t>
      </w:r>
    </w:p>
    <w:p w:rsidR="00DF436B" w:rsidRPr="00FD0385" w:rsidRDefault="00DF436B" w:rsidP="00DF436B">
      <w:pPr>
        <w:pStyle w:val="paragraph"/>
      </w:pPr>
      <w:r w:rsidRPr="00FD0385">
        <w:tab/>
        <w:t>(a)</w:t>
      </w:r>
      <w:r w:rsidRPr="00FD0385">
        <w:tab/>
        <w:t>the whole or any part of any other Trust land that is identified as suitable for sale in a plan approved under Part</w:t>
      </w:r>
      <w:r w:rsidR="00FD0385">
        <w:t> </w:t>
      </w:r>
      <w:r w:rsidRPr="00FD0385">
        <w:t>5; or</w:t>
      </w:r>
    </w:p>
    <w:p w:rsidR="00DF436B" w:rsidRPr="00FD0385" w:rsidRDefault="00DF436B" w:rsidP="00DF436B">
      <w:pPr>
        <w:pStyle w:val="paragraph"/>
      </w:pPr>
      <w:r w:rsidRPr="00FD0385">
        <w:tab/>
        <w:t>(b)</w:t>
      </w:r>
      <w:r w:rsidRPr="00FD0385">
        <w:tab/>
        <w:t>any other assets;</w:t>
      </w:r>
    </w:p>
    <w:p w:rsidR="00DF436B" w:rsidRPr="00FD0385" w:rsidRDefault="00DF436B" w:rsidP="00DF436B">
      <w:pPr>
        <w:pStyle w:val="subsection2"/>
      </w:pPr>
      <w:r w:rsidRPr="00FD0385">
        <w:t>for:</w:t>
      </w:r>
    </w:p>
    <w:p w:rsidR="00DF436B" w:rsidRPr="00FD0385" w:rsidRDefault="00DF436B" w:rsidP="00DF436B">
      <w:pPr>
        <w:pStyle w:val="paragraph"/>
      </w:pPr>
      <w:r w:rsidRPr="00FD0385">
        <w:tab/>
        <w:t>(c)</w:t>
      </w:r>
      <w:r w:rsidRPr="00FD0385">
        <w:tab/>
        <w:t>the repayment by the Trust of money borrowed by the Trust under section</w:t>
      </w:r>
      <w:r w:rsidR="00FD0385">
        <w:t> </w:t>
      </w:r>
      <w:r w:rsidRPr="00FD0385">
        <w:t>62 and the payment by the Trust of interest (including any compound interest) on that money; or</w:t>
      </w:r>
    </w:p>
    <w:p w:rsidR="00DF436B" w:rsidRPr="00FD0385" w:rsidRDefault="00DF436B" w:rsidP="00DF436B">
      <w:pPr>
        <w:pStyle w:val="paragraph"/>
      </w:pPr>
      <w:r w:rsidRPr="00FD0385">
        <w:tab/>
        <w:t>(d)</w:t>
      </w:r>
      <w:r w:rsidRPr="00FD0385">
        <w:tab/>
        <w:t>the payment by the Trust of amounts (including any interest) that the Trust is liable to pay with respect to money raised by the Trust under paragraph</w:t>
      </w:r>
      <w:r w:rsidR="00FD0385">
        <w:t> </w:t>
      </w:r>
      <w:r w:rsidRPr="00FD0385">
        <w:t>8(2)(i).</w:t>
      </w:r>
    </w:p>
    <w:p w:rsidR="00DF436B" w:rsidRPr="00FD0385" w:rsidRDefault="00DF436B" w:rsidP="00DF436B">
      <w:pPr>
        <w:pStyle w:val="ActHead5"/>
      </w:pPr>
      <w:bookmarkStart w:id="78" w:name="_Toc364769898"/>
      <w:r w:rsidRPr="00FD0385">
        <w:rPr>
          <w:rStyle w:val="CharSectno"/>
        </w:rPr>
        <w:t>64</w:t>
      </w:r>
      <w:r w:rsidRPr="00FD0385">
        <w:t xml:space="preserve">  Contracts</w:t>
      </w:r>
      <w:bookmarkEnd w:id="78"/>
    </w:p>
    <w:p w:rsidR="00DF436B" w:rsidRPr="00FD0385" w:rsidRDefault="00DF436B" w:rsidP="00DF436B">
      <w:pPr>
        <w:pStyle w:val="subsection"/>
      </w:pPr>
      <w:r w:rsidRPr="00FD0385">
        <w:tab/>
        <w:t>(1)</w:t>
      </w:r>
      <w:r w:rsidRPr="00FD0385">
        <w:tab/>
        <w:t>The Trust must not, except with the Minister’s written approval:</w:t>
      </w:r>
    </w:p>
    <w:p w:rsidR="00DF436B" w:rsidRPr="00FD0385" w:rsidRDefault="00DF436B" w:rsidP="00DF436B">
      <w:pPr>
        <w:pStyle w:val="paragraph"/>
      </w:pPr>
      <w:r w:rsidRPr="00FD0385">
        <w:tab/>
        <w:t>(a)</w:t>
      </w:r>
      <w:r w:rsidRPr="00FD0385">
        <w:tab/>
        <w:t>enter into a contract involving the payment or receipt by the Trust of an amount exceeding $1,000,000; or</w:t>
      </w:r>
    </w:p>
    <w:p w:rsidR="00DF436B" w:rsidRPr="00FD0385" w:rsidRDefault="00DF436B" w:rsidP="00DF436B">
      <w:pPr>
        <w:pStyle w:val="paragraph"/>
      </w:pPr>
      <w:r w:rsidRPr="00FD0385">
        <w:tab/>
        <w:t>(b)</w:t>
      </w:r>
      <w:r w:rsidRPr="00FD0385">
        <w:tab/>
        <w:t xml:space="preserve">enter into a lease or licence of Trust land for a period that ends after the end of </w:t>
      </w:r>
      <w:r w:rsidR="00C62F62" w:rsidRPr="00FD0385">
        <w:t>19</w:t>
      </w:r>
      <w:r w:rsidR="00FD0385">
        <w:t> </w:t>
      </w:r>
      <w:r w:rsidR="00C62F62" w:rsidRPr="00FD0385">
        <w:t>September 2033</w:t>
      </w:r>
      <w:r w:rsidRPr="00FD0385">
        <w:t>.</w:t>
      </w:r>
    </w:p>
    <w:p w:rsidR="00C62F62" w:rsidRPr="00FD0385" w:rsidRDefault="00C62F62" w:rsidP="00C62F62">
      <w:pPr>
        <w:pStyle w:val="notepara"/>
      </w:pPr>
      <w:r w:rsidRPr="00FD0385">
        <w:t>Note:</w:t>
      </w:r>
      <w:r w:rsidRPr="00FD0385">
        <w:tab/>
        <w:t>This Act commenced on 20</w:t>
      </w:r>
      <w:r w:rsidR="00FD0385">
        <w:t> </w:t>
      </w:r>
      <w:r w:rsidRPr="00FD0385">
        <w:t>September 2001.</w:t>
      </w:r>
    </w:p>
    <w:p w:rsidR="00DF436B" w:rsidRPr="00FD0385" w:rsidRDefault="00DF436B" w:rsidP="00DF436B">
      <w:pPr>
        <w:pStyle w:val="subsection"/>
      </w:pPr>
      <w:r w:rsidRPr="00FD0385">
        <w:tab/>
        <w:t>(2)</w:t>
      </w:r>
      <w:r w:rsidRPr="00FD0385">
        <w:tab/>
      </w:r>
      <w:r w:rsidR="00FD0385">
        <w:t>Paragraph (</w:t>
      </w:r>
      <w:r w:rsidRPr="00FD0385">
        <w:t>1)(a) does not apply to the investment of money by the Trust in accordance with section</w:t>
      </w:r>
      <w:r w:rsidR="00FD0385">
        <w:t> </w:t>
      </w:r>
      <w:r w:rsidRPr="00FD0385">
        <w:t xml:space="preserve">18 of the </w:t>
      </w:r>
      <w:r w:rsidRPr="00FD0385">
        <w:rPr>
          <w:i/>
        </w:rPr>
        <w:t>Commonwealth Authorities and Companies Act 1997</w:t>
      </w:r>
      <w:r w:rsidRPr="00FD0385">
        <w:t>.</w:t>
      </w:r>
    </w:p>
    <w:p w:rsidR="00DF436B" w:rsidRPr="00FD0385" w:rsidRDefault="00DF436B" w:rsidP="00DF436B">
      <w:pPr>
        <w:pStyle w:val="ActHead5"/>
      </w:pPr>
      <w:bookmarkStart w:id="79" w:name="_Toc364769899"/>
      <w:r w:rsidRPr="00FD0385">
        <w:rPr>
          <w:rStyle w:val="CharSectno"/>
        </w:rPr>
        <w:t>64A</w:t>
      </w:r>
      <w:r w:rsidRPr="00FD0385">
        <w:t xml:space="preserve">  Leases over 25 years</w:t>
      </w:r>
      <w:bookmarkEnd w:id="79"/>
    </w:p>
    <w:p w:rsidR="00DF436B" w:rsidRPr="00FD0385" w:rsidRDefault="00DF436B" w:rsidP="00DF436B">
      <w:pPr>
        <w:pStyle w:val="subsection"/>
      </w:pPr>
      <w:r w:rsidRPr="00FD0385">
        <w:tab/>
        <w:t>(1)</w:t>
      </w:r>
      <w:r w:rsidRPr="00FD0385">
        <w:tab/>
        <w:t>In addition to the requirement in section</w:t>
      </w:r>
      <w:r w:rsidR="00FD0385">
        <w:t> </w:t>
      </w:r>
      <w:r w:rsidRPr="00FD0385">
        <w:t>64, before entering into a lease or licence over Trust land for a period of longer than 25 years, the Trust must</w:t>
      </w:r>
      <w:r w:rsidR="00127E8B" w:rsidRPr="00FD0385">
        <w:t>, by legislative instrument, determine</w:t>
      </w:r>
      <w:r w:rsidRPr="00FD0385">
        <w:t xml:space="preserve"> the proposed terms and conditions of the lease or licence.</w:t>
      </w:r>
    </w:p>
    <w:p w:rsidR="00DF436B" w:rsidRPr="00FD0385" w:rsidRDefault="00DF436B" w:rsidP="00DF436B">
      <w:pPr>
        <w:pStyle w:val="subsection"/>
      </w:pPr>
      <w:r w:rsidRPr="00FD0385">
        <w:tab/>
        <w:t>(3)</w:t>
      </w:r>
      <w:r w:rsidRPr="00FD0385">
        <w:tab/>
        <w:t>The terms and conditions of the lease or licence must accord with the determination.</w:t>
      </w:r>
    </w:p>
    <w:p w:rsidR="00DF436B" w:rsidRPr="00FD0385" w:rsidRDefault="00DF436B" w:rsidP="00DF436B">
      <w:pPr>
        <w:pStyle w:val="ActHead5"/>
      </w:pPr>
      <w:bookmarkStart w:id="80" w:name="_Toc364769900"/>
      <w:r w:rsidRPr="00FD0385">
        <w:rPr>
          <w:rStyle w:val="CharSectno"/>
        </w:rPr>
        <w:t>65</w:t>
      </w:r>
      <w:r w:rsidRPr="00FD0385">
        <w:t xml:space="preserve">  Liability to taxation</w:t>
      </w:r>
      <w:bookmarkEnd w:id="80"/>
    </w:p>
    <w:p w:rsidR="00DF436B" w:rsidRPr="00FD0385" w:rsidRDefault="00DF436B" w:rsidP="00DF436B">
      <w:pPr>
        <w:pStyle w:val="subsection"/>
      </w:pPr>
      <w:r w:rsidRPr="00FD0385">
        <w:tab/>
      </w:r>
      <w:r w:rsidRPr="00FD0385">
        <w:tab/>
        <w:t>The Trust is not subject to taxation under a law of the Commonwealth or of a State or a Territory.</w:t>
      </w:r>
    </w:p>
    <w:p w:rsidR="00DF436B" w:rsidRPr="00FD0385" w:rsidRDefault="00DF436B" w:rsidP="00ED5002">
      <w:pPr>
        <w:pStyle w:val="ActHead2"/>
        <w:pageBreakBefore/>
      </w:pPr>
      <w:bookmarkStart w:id="81" w:name="_Toc364769901"/>
      <w:r w:rsidRPr="00FD0385">
        <w:rPr>
          <w:rStyle w:val="CharPartNo"/>
        </w:rPr>
        <w:t>Part</w:t>
      </w:r>
      <w:r w:rsidR="00FD0385" w:rsidRPr="00FD0385">
        <w:rPr>
          <w:rStyle w:val="CharPartNo"/>
        </w:rPr>
        <w:t> </w:t>
      </w:r>
      <w:r w:rsidRPr="00FD0385">
        <w:rPr>
          <w:rStyle w:val="CharPartNo"/>
        </w:rPr>
        <w:t>10</w:t>
      </w:r>
      <w:r w:rsidRPr="00FD0385">
        <w:t>—</w:t>
      </w:r>
      <w:r w:rsidRPr="00FD0385">
        <w:rPr>
          <w:rStyle w:val="CharPartText"/>
        </w:rPr>
        <w:t>Repeal of this Act</w:t>
      </w:r>
      <w:bookmarkEnd w:id="81"/>
    </w:p>
    <w:p w:rsidR="00DF436B" w:rsidRPr="00FD0385" w:rsidRDefault="00AE001C" w:rsidP="00DF436B">
      <w:pPr>
        <w:pStyle w:val="Header"/>
      </w:pPr>
      <w:r w:rsidRPr="00FD0385">
        <w:rPr>
          <w:rStyle w:val="CharDivNo"/>
        </w:rPr>
        <w:t xml:space="preserve"> </w:t>
      </w:r>
      <w:r w:rsidRPr="00FD0385">
        <w:rPr>
          <w:rStyle w:val="CharDivText"/>
        </w:rPr>
        <w:t xml:space="preserve"> </w:t>
      </w:r>
    </w:p>
    <w:p w:rsidR="00DF436B" w:rsidRPr="00FD0385" w:rsidRDefault="00DF436B" w:rsidP="00DF436B">
      <w:pPr>
        <w:pStyle w:val="ActHead5"/>
      </w:pPr>
      <w:bookmarkStart w:id="82" w:name="_Toc364769902"/>
      <w:r w:rsidRPr="00FD0385">
        <w:rPr>
          <w:rStyle w:val="CharSectno"/>
        </w:rPr>
        <w:t>66</w:t>
      </w:r>
      <w:r w:rsidRPr="00FD0385">
        <w:t xml:space="preserve">  Repeal of this Act</w:t>
      </w:r>
      <w:bookmarkEnd w:id="82"/>
    </w:p>
    <w:p w:rsidR="00DF436B" w:rsidRPr="00FD0385" w:rsidRDefault="00DF436B" w:rsidP="00DF436B">
      <w:pPr>
        <w:pStyle w:val="subsection"/>
      </w:pPr>
      <w:r w:rsidRPr="00FD0385">
        <w:tab/>
        <w:t>(1)</w:t>
      </w:r>
      <w:r w:rsidRPr="00FD0385">
        <w:tab/>
        <w:t xml:space="preserve">As soon as practicable after the end of </w:t>
      </w:r>
      <w:r w:rsidR="00C62F62" w:rsidRPr="00FD0385">
        <w:t>19</w:t>
      </w:r>
      <w:r w:rsidR="00FD0385">
        <w:t> </w:t>
      </w:r>
      <w:r w:rsidR="00C62F62" w:rsidRPr="00FD0385">
        <w:t>September 2033</w:t>
      </w:r>
      <w:r w:rsidRPr="00FD0385">
        <w:t xml:space="preserve">, the Minister must, by notice published in the </w:t>
      </w:r>
      <w:r w:rsidRPr="00FD0385">
        <w:rPr>
          <w:i/>
        </w:rPr>
        <w:t>Gazette</w:t>
      </w:r>
      <w:r w:rsidRPr="00FD0385">
        <w:t>, specify a day on which this Act is to be repealed.</w:t>
      </w:r>
    </w:p>
    <w:p w:rsidR="00C62F62" w:rsidRPr="00FD0385" w:rsidRDefault="00C62F62" w:rsidP="00C62F62">
      <w:pPr>
        <w:pStyle w:val="notetext"/>
      </w:pPr>
      <w:r w:rsidRPr="00FD0385">
        <w:t>Note:</w:t>
      </w:r>
      <w:r w:rsidRPr="00FD0385">
        <w:tab/>
        <w:t>This Act commenced on 20</w:t>
      </w:r>
      <w:r w:rsidR="00FD0385">
        <w:t> </w:t>
      </w:r>
      <w:r w:rsidRPr="00FD0385">
        <w:t>September 2001.</w:t>
      </w:r>
    </w:p>
    <w:p w:rsidR="00DF436B" w:rsidRPr="00FD0385" w:rsidRDefault="00DF436B" w:rsidP="00DF436B">
      <w:pPr>
        <w:pStyle w:val="subsection"/>
      </w:pPr>
      <w:r w:rsidRPr="00FD0385">
        <w:tab/>
        <w:t>(2)</w:t>
      </w:r>
      <w:r w:rsidRPr="00FD0385">
        <w:tab/>
        <w:t>This Act is repealed at the beginning of that day.</w:t>
      </w:r>
    </w:p>
    <w:p w:rsidR="00DF436B" w:rsidRPr="00FD0385" w:rsidRDefault="00DF436B" w:rsidP="00DF436B">
      <w:pPr>
        <w:pStyle w:val="ActHead5"/>
      </w:pPr>
      <w:bookmarkStart w:id="83" w:name="_Toc364769903"/>
      <w:r w:rsidRPr="00FD0385">
        <w:rPr>
          <w:rStyle w:val="CharSectno"/>
        </w:rPr>
        <w:t>67</w:t>
      </w:r>
      <w:r w:rsidRPr="00FD0385">
        <w:t xml:space="preserve">  Transfer of assets</w:t>
      </w:r>
      <w:bookmarkEnd w:id="83"/>
    </w:p>
    <w:p w:rsidR="00DF436B" w:rsidRPr="00FD0385" w:rsidRDefault="00DF436B" w:rsidP="00DF436B">
      <w:pPr>
        <w:pStyle w:val="subsection"/>
      </w:pPr>
      <w:r w:rsidRPr="00FD0385">
        <w:tab/>
        <w:t>(1)</w:t>
      </w:r>
      <w:r w:rsidRPr="00FD0385">
        <w:tab/>
        <w:t>The Minister may, by writing, make any or all of the following declarations:</w:t>
      </w:r>
    </w:p>
    <w:p w:rsidR="00DF436B" w:rsidRPr="00FD0385" w:rsidRDefault="00DF436B" w:rsidP="00DF436B">
      <w:pPr>
        <w:pStyle w:val="paragraph"/>
      </w:pPr>
      <w:r w:rsidRPr="00FD0385">
        <w:tab/>
        <w:t>(a)</w:t>
      </w:r>
      <w:r w:rsidRPr="00FD0385">
        <w:tab/>
        <w:t>a declaration that a specified asset vests in a specified person immediately before the repeal time without any conveyance, transfer or assignment;</w:t>
      </w:r>
    </w:p>
    <w:p w:rsidR="00DF436B" w:rsidRPr="00FD0385" w:rsidRDefault="00DF436B" w:rsidP="00DF436B">
      <w:pPr>
        <w:pStyle w:val="paragraph"/>
      </w:pPr>
      <w:r w:rsidRPr="00FD0385">
        <w:tab/>
        <w:t>(b)</w:t>
      </w:r>
      <w:r w:rsidRPr="00FD0385">
        <w:tab/>
        <w:t>a declaration that a specified instrument relating to a specified asset continues to have effect after the asset vests in the specified person as if a reference in the instrument to the Trust were a reference to the person;</w:t>
      </w:r>
    </w:p>
    <w:p w:rsidR="00DF436B" w:rsidRPr="00FD0385" w:rsidRDefault="00DF436B" w:rsidP="00DF436B">
      <w:pPr>
        <w:pStyle w:val="paragraph"/>
      </w:pPr>
      <w:r w:rsidRPr="00FD0385">
        <w:tab/>
        <w:t>(c)</w:t>
      </w:r>
      <w:r w:rsidRPr="00FD0385">
        <w:tab/>
        <w:t>a declaration that the specified person becomes the Trust’s successor in law in relation to a specified asset immediately after the asset vests in the person.</w:t>
      </w:r>
    </w:p>
    <w:p w:rsidR="00DF436B" w:rsidRPr="00FD0385" w:rsidRDefault="00DF436B" w:rsidP="00DF436B">
      <w:pPr>
        <w:pStyle w:val="notetext"/>
      </w:pPr>
      <w:r w:rsidRPr="00FD0385">
        <w:t>Note:</w:t>
      </w:r>
      <w:r w:rsidRPr="00FD0385">
        <w:tab/>
        <w:t>An asset or instrument may be specified by name, by inclusion in a specified class or in any other way.</w:t>
      </w:r>
    </w:p>
    <w:p w:rsidR="00DF436B" w:rsidRPr="00FD0385" w:rsidRDefault="00DF436B" w:rsidP="00DF436B">
      <w:pPr>
        <w:pStyle w:val="subsection"/>
      </w:pPr>
      <w:r w:rsidRPr="00FD0385">
        <w:tab/>
        <w:t>(2)</w:t>
      </w:r>
      <w:r w:rsidRPr="00FD0385">
        <w:tab/>
        <w:t xml:space="preserve">A declaration under </w:t>
      </w:r>
      <w:r w:rsidR="00FD0385">
        <w:t>subsection (</w:t>
      </w:r>
      <w:r w:rsidRPr="00FD0385">
        <w:t>1) has effect accordingly.</w:t>
      </w:r>
    </w:p>
    <w:p w:rsidR="00DF436B" w:rsidRPr="00FD0385" w:rsidRDefault="00DF436B" w:rsidP="00DF436B">
      <w:pPr>
        <w:pStyle w:val="subsection"/>
      </w:pPr>
      <w:r w:rsidRPr="00FD0385">
        <w:tab/>
        <w:t>(3)</w:t>
      </w:r>
      <w:r w:rsidRPr="00FD0385">
        <w:tab/>
        <w:t xml:space="preserve">A copy of a declaration under </w:t>
      </w:r>
      <w:r w:rsidR="00FD0385">
        <w:t>subsection (</w:t>
      </w:r>
      <w:r w:rsidRPr="00FD0385">
        <w:t xml:space="preserve">1) is to be published in the </w:t>
      </w:r>
      <w:r w:rsidRPr="00FD0385">
        <w:rPr>
          <w:i/>
        </w:rPr>
        <w:t>Gazette</w:t>
      </w:r>
      <w:r w:rsidRPr="00FD0385">
        <w:t xml:space="preserve"> within 14 days after the making of the declaration.</w:t>
      </w:r>
    </w:p>
    <w:p w:rsidR="00DF436B" w:rsidRPr="00FD0385" w:rsidRDefault="00DF436B" w:rsidP="00DF436B">
      <w:pPr>
        <w:pStyle w:val="subsection"/>
      </w:pPr>
      <w:r w:rsidRPr="00FD0385">
        <w:tab/>
        <w:t>(4)</w:t>
      </w:r>
      <w:r w:rsidRPr="00FD0385">
        <w:tab/>
      </w:r>
      <w:r w:rsidR="00FD0385">
        <w:t>Subsection (</w:t>
      </w:r>
      <w:r w:rsidRPr="00FD0385">
        <w:t>1) does not prevent the Trust from transferring an asset to a person otherwise than under that subsection.</w:t>
      </w:r>
    </w:p>
    <w:p w:rsidR="00DF436B" w:rsidRPr="00FD0385" w:rsidRDefault="00DF436B" w:rsidP="00EE00C0">
      <w:pPr>
        <w:pStyle w:val="ActHead5"/>
      </w:pPr>
      <w:bookmarkStart w:id="84" w:name="_Toc364769904"/>
      <w:r w:rsidRPr="00FD0385">
        <w:rPr>
          <w:rStyle w:val="CharSectno"/>
        </w:rPr>
        <w:t>68</w:t>
      </w:r>
      <w:r w:rsidRPr="00FD0385">
        <w:t xml:space="preserve">  Transfer of liabilities</w:t>
      </w:r>
      <w:bookmarkEnd w:id="84"/>
    </w:p>
    <w:p w:rsidR="00DF436B" w:rsidRPr="00FD0385" w:rsidRDefault="00DF436B" w:rsidP="00EE00C0">
      <w:pPr>
        <w:pStyle w:val="subsection"/>
        <w:keepNext/>
      </w:pPr>
      <w:r w:rsidRPr="00FD0385">
        <w:tab/>
        <w:t>(1)</w:t>
      </w:r>
      <w:r w:rsidRPr="00FD0385">
        <w:tab/>
        <w:t>The Minister may, by writing, make any or all of the following declarations:</w:t>
      </w:r>
    </w:p>
    <w:p w:rsidR="00DF436B" w:rsidRPr="00FD0385" w:rsidRDefault="00DF436B" w:rsidP="00DF436B">
      <w:pPr>
        <w:pStyle w:val="paragraph"/>
      </w:pPr>
      <w:r w:rsidRPr="00FD0385">
        <w:tab/>
        <w:t>(a)</w:t>
      </w:r>
      <w:r w:rsidRPr="00FD0385">
        <w:tab/>
        <w:t>a declaration that a specified liability ceases to be a liability of the Trust and becomes a liability of the specified person immediately before the repeal time;</w:t>
      </w:r>
    </w:p>
    <w:p w:rsidR="00DF436B" w:rsidRPr="00FD0385" w:rsidRDefault="00DF436B" w:rsidP="00DF436B">
      <w:pPr>
        <w:pStyle w:val="paragraph"/>
      </w:pPr>
      <w:r w:rsidRPr="00FD0385">
        <w:tab/>
        <w:t>(b)</w:t>
      </w:r>
      <w:r w:rsidRPr="00FD0385">
        <w:tab/>
        <w:t>a declaration that a specified instrument relating to a specified liability continues to have effect after the liability becomes a liability of the specified person as if a reference in the instrument to the Trust were a reference to the person;</w:t>
      </w:r>
    </w:p>
    <w:p w:rsidR="00DF436B" w:rsidRPr="00FD0385" w:rsidRDefault="00DF436B" w:rsidP="00DF436B">
      <w:pPr>
        <w:pStyle w:val="paragraph"/>
      </w:pPr>
      <w:r w:rsidRPr="00FD0385">
        <w:tab/>
        <w:t>(c)</w:t>
      </w:r>
      <w:r w:rsidRPr="00FD0385">
        <w:tab/>
        <w:t>a declaration that the specified person becomes the Trust’s successor in law in relation to a specified liability immediately after the liability becomes a liability of the person.</w:t>
      </w:r>
    </w:p>
    <w:p w:rsidR="00DF436B" w:rsidRPr="00FD0385" w:rsidRDefault="00DF436B" w:rsidP="00DF436B">
      <w:pPr>
        <w:pStyle w:val="notetext"/>
      </w:pPr>
      <w:r w:rsidRPr="00FD0385">
        <w:t>Note:</w:t>
      </w:r>
      <w:r w:rsidRPr="00FD0385">
        <w:tab/>
        <w:t>A liability or instrument may be specified by name, by inclusion in a specified class or in any other way.</w:t>
      </w:r>
    </w:p>
    <w:p w:rsidR="00DF436B" w:rsidRPr="00FD0385" w:rsidRDefault="00DF436B" w:rsidP="00DF436B">
      <w:pPr>
        <w:pStyle w:val="subsection"/>
      </w:pPr>
      <w:r w:rsidRPr="00FD0385">
        <w:tab/>
        <w:t>(2)</w:t>
      </w:r>
      <w:r w:rsidRPr="00FD0385">
        <w:tab/>
        <w:t xml:space="preserve">A declaration under </w:t>
      </w:r>
      <w:r w:rsidR="00FD0385">
        <w:t>subsection (</w:t>
      </w:r>
      <w:r w:rsidRPr="00FD0385">
        <w:t>1) has effect accordingly.</w:t>
      </w:r>
    </w:p>
    <w:p w:rsidR="00DF436B" w:rsidRPr="00FD0385" w:rsidRDefault="00DF436B" w:rsidP="00DF436B">
      <w:pPr>
        <w:pStyle w:val="subsection"/>
      </w:pPr>
      <w:r w:rsidRPr="00FD0385">
        <w:tab/>
        <w:t>(3)</w:t>
      </w:r>
      <w:r w:rsidRPr="00FD0385">
        <w:tab/>
        <w:t xml:space="preserve">A copy of a declaration under </w:t>
      </w:r>
      <w:r w:rsidR="00FD0385">
        <w:t>subsection (</w:t>
      </w:r>
      <w:r w:rsidRPr="00FD0385">
        <w:t xml:space="preserve">1) is to be published in the </w:t>
      </w:r>
      <w:r w:rsidRPr="00FD0385">
        <w:rPr>
          <w:i/>
        </w:rPr>
        <w:t xml:space="preserve">Gazette </w:t>
      </w:r>
      <w:r w:rsidRPr="00FD0385">
        <w:t>within 14 days after the making of the declaration.</w:t>
      </w:r>
    </w:p>
    <w:p w:rsidR="00DF436B" w:rsidRPr="00FD0385" w:rsidRDefault="00DF436B" w:rsidP="00DF436B">
      <w:pPr>
        <w:pStyle w:val="subsection"/>
      </w:pPr>
      <w:r w:rsidRPr="00FD0385">
        <w:tab/>
        <w:t>(4)</w:t>
      </w:r>
      <w:r w:rsidRPr="00FD0385">
        <w:tab/>
      </w:r>
      <w:r w:rsidR="00FD0385">
        <w:t>Subsection (</w:t>
      </w:r>
      <w:r w:rsidRPr="00FD0385">
        <w:t>1) does not prevent the Trust from transferring a liability to a person otherwise than under that subsection.</w:t>
      </w:r>
    </w:p>
    <w:p w:rsidR="00DF436B" w:rsidRPr="00FD0385" w:rsidRDefault="00DF436B" w:rsidP="00DF436B">
      <w:pPr>
        <w:pStyle w:val="ActHead5"/>
      </w:pPr>
      <w:bookmarkStart w:id="85" w:name="_Toc364769905"/>
      <w:r w:rsidRPr="00FD0385">
        <w:rPr>
          <w:rStyle w:val="CharSectno"/>
        </w:rPr>
        <w:t>69</w:t>
      </w:r>
      <w:r w:rsidRPr="00FD0385">
        <w:t xml:space="preserve">  Residual assets and liabilities</w:t>
      </w:r>
      <w:bookmarkEnd w:id="85"/>
    </w:p>
    <w:p w:rsidR="00DF436B" w:rsidRPr="00FD0385" w:rsidRDefault="00DF436B" w:rsidP="00DF436B">
      <w:pPr>
        <w:pStyle w:val="subsection"/>
      </w:pPr>
      <w:r w:rsidRPr="00FD0385">
        <w:tab/>
        <w:t>(1)</w:t>
      </w:r>
      <w:r w:rsidRPr="00FD0385">
        <w:tab/>
        <w:t>Immediately before the repeal time, any residual assets and liabilities that have not been covered by a declaration under section</w:t>
      </w:r>
      <w:r w:rsidR="00FD0385">
        <w:t> </w:t>
      </w:r>
      <w:r w:rsidRPr="00FD0385">
        <w:t>67 or 68 vest in the Commonwealth.</w:t>
      </w:r>
    </w:p>
    <w:p w:rsidR="00DF436B" w:rsidRPr="00FD0385" w:rsidRDefault="00DF436B" w:rsidP="00DF436B">
      <w:pPr>
        <w:pStyle w:val="subsection"/>
      </w:pPr>
      <w:r w:rsidRPr="00FD0385">
        <w:tab/>
        <w:t>(2)</w:t>
      </w:r>
      <w:r w:rsidRPr="00FD0385">
        <w:tab/>
        <w:t>Any instrument relating to such an asset or liability continues to have effect after the asset or liability vests in the Commonwealth as if a reference in the instrument to the Trust were a reference to the Commonwealth.</w:t>
      </w:r>
    </w:p>
    <w:p w:rsidR="00DF436B" w:rsidRPr="00FD0385" w:rsidRDefault="00DF436B" w:rsidP="00ED5002">
      <w:pPr>
        <w:pStyle w:val="ActHead2"/>
        <w:pageBreakBefore/>
      </w:pPr>
      <w:bookmarkStart w:id="86" w:name="_Toc364769906"/>
      <w:r w:rsidRPr="00FD0385">
        <w:rPr>
          <w:rStyle w:val="CharPartNo"/>
        </w:rPr>
        <w:t>Part</w:t>
      </w:r>
      <w:r w:rsidR="00FD0385" w:rsidRPr="00FD0385">
        <w:rPr>
          <w:rStyle w:val="CharPartNo"/>
        </w:rPr>
        <w:t> </w:t>
      </w:r>
      <w:r w:rsidRPr="00FD0385">
        <w:rPr>
          <w:rStyle w:val="CharPartNo"/>
        </w:rPr>
        <w:t>11</w:t>
      </w:r>
      <w:r w:rsidRPr="00FD0385">
        <w:t>—</w:t>
      </w:r>
      <w:r w:rsidRPr="00FD0385">
        <w:rPr>
          <w:rStyle w:val="CharPartText"/>
        </w:rPr>
        <w:t>Miscellaneous</w:t>
      </w:r>
      <w:bookmarkEnd w:id="86"/>
    </w:p>
    <w:p w:rsidR="00DF436B" w:rsidRPr="00FD0385" w:rsidRDefault="00AE001C" w:rsidP="00DF436B">
      <w:pPr>
        <w:pStyle w:val="Header"/>
      </w:pPr>
      <w:r w:rsidRPr="00FD0385">
        <w:rPr>
          <w:rStyle w:val="CharDivNo"/>
        </w:rPr>
        <w:t xml:space="preserve"> </w:t>
      </w:r>
      <w:r w:rsidRPr="00FD0385">
        <w:rPr>
          <w:rStyle w:val="CharDivText"/>
        </w:rPr>
        <w:t xml:space="preserve"> </w:t>
      </w:r>
    </w:p>
    <w:p w:rsidR="00DF436B" w:rsidRPr="00FD0385" w:rsidRDefault="00DF436B" w:rsidP="00DF436B">
      <w:pPr>
        <w:pStyle w:val="ActHead5"/>
      </w:pPr>
      <w:bookmarkStart w:id="87" w:name="_Toc364769907"/>
      <w:r w:rsidRPr="00FD0385">
        <w:rPr>
          <w:rStyle w:val="CharSectno"/>
        </w:rPr>
        <w:t>70</w:t>
      </w:r>
      <w:r w:rsidRPr="00FD0385">
        <w:t xml:space="preserve">  Annual report</w:t>
      </w:r>
      <w:bookmarkEnd w:id="87"/>
    </w:p>
    <w:p w:rsidR="00DF436B" w:rsidRPr="00FD0385" w:rsidRDefault="00DF436B" w:rsidP="00DF436B">
      <w:pPr>
        <w:pStyle w:val="subsection"/>
      </w:pPr>
      <w:r w:rsidRPr="00FD0385">
        <w:tab/>
      </w:r>
      <w:r w:rsidRPr="00FD0385">
        <w:tab/>
        <w:t>The annual report on the Trust under section</w:t>
      </w:r>
      <w:r w:rsidR="00FD0385">
        <w:t> </w:t>
      </w:r>
      <w:r w:rsidRPr="00FD0385">
        <w:t xml:space="preserve">9 of the </w:t>
      </w:r>
      <w:r w:rsidRPr="00FD0385">
        <w:rPr>
          <w:i/>
        </w:rPr>
        <w:t xml:space="preserve">Commonwealth Authorities and Companies Act 1997 </w:t>
      </w:r>
      <w:r w:rsidRPr="00FD0385">
        <w:t>must also include:</w:t>
      </w:r>
    </w:p>
    <w:p w:rsidR="00DF436B" w:rsidRPr="00FD0385" w:rsidRDefault="00DF436B" w:rsidP="00DF436B">
      <w:pPr>
        <w:pStyle w:val="paragraph"/>
      </w:pPr>
      <w:r w:rsidRPr="00FD0385">
        <w:tab/>
        <w:t>(a)</w:t>
      </w:r>
      <w:r w:rsidRPr="00FD0385">
        <w:tab/>
        <w:t>a description of the condition of plan areas at the end of the period to which the report relates; and</w:t>
      </w:r>
    </w:p>
    <w:p w:rsidR="00DF436B" w:rsidRPr="00FD0385" w:rsidRDefault="00DF436B" w:rsidP="00DF436B">
      <w:pPr>
        <w:pStyle w:val="paragraph"/>
      </w:pPr>
      <w:r w:rsidRPr="00FD0385">
        <w:tab/>
        <w:t>(b)</w:t>
      </w:r>
      <w:r w:rsidRPr="00FD0385">
        <w:tab/>
        <w:t>the text of all directions, and reasons for directions, given by the Minister to the Trust under section</w:t>
      </w:r>
      <w:r w:rsidR="00FD0385">
        <w:t> </w:t>
      </w:r>
      <w:r w:rsidRPr="00FD0385">
        <w:t>9 during the period to which the report relates.</w:t>
      </w:r>
    </w:p>
    <w:p w:rsidR="00DF436B" w:rsidRPr="00FD0385" w:rsidRDefault="00DF436B" w:rsidP="00DF436B">
      <w:pPr>
        <w:pStyle w:val="ActHead5"/>
      </w:pPr>
      <w:bookmarkStart w:id="88" w:name="_Toc364769908"/>
      <w:r w:rsidRPr="00FD0385">
        <w:rPr>
          <w:rStyle w:val="CharSectno"/>
        </w:rPr>
        <w:t>70A</w:t>
      </w:r>
      <w:r w:rsidRPr="00FD0385">
        <w:t xml:space="preserve">  Fees for documents</w:t>
      </w:r>
      <w:bookmarkEnd w:id="88"/>
    </w:p>
    <w:p w:rsidR="00DF436B" w:rsidRPr="00FD0385" w:rsidRDefault="00DF436B" w:rsidP="00DF436B">
      <w:pPr>
        <w:pStyle w:val="subsection"/>
      </w:pPr>
      <w:r w:rsidRPr="00FD0385">
        <w:tab/>
      </w:r>
      <w:r w:rsidRPr="00FD0385">
        <w:tab/>
        <w:t>The Trust may charge a reasonable fee for copies of the following documents:</w:t>
      </w:r>
    </w:p>
    <w:p w:rsidR="00DF436B" w:rsidRPr="00FD0385" w:rsidRDefault="00DF436B" w:rsidP="00DF436B">
      <w:pPr>
        <w:pStyle w:val="paragraph"/>
      </w:pPr>
      <w:r w:rsidRPr="00FD0385">
        <w:tab/>
        <w:t>(a)</w:t>
      </w:r>
      <w:r w:rsidRPr="00FD0385">
        <w:tab/>
        <w:t>draft plans and plans approved under Part</w:t>
      </w:r>
      <w:r w:rsidR="00FD0385">
        <w:t> </w:t>
      </w:r>
      <w:r w:rsidRPr="00FD0385">
        <w:t>5;</w:t>
      </w:r>
    </w:p>
    <w:p w:rsidR="00DF436B" w:rsidRPr="00FD0385" w:rsidRDefault="00DF436B" w:rsidP="00DF436B">
      <w:pPr>
        <w:pStyle w:val="paragraph"/>
      </w:pPr>
      <w:r w:rsidRPr="00FD0385">
        <w:tab/>
        <w:t>(b)</w:t>
      </w:r>
      <w:r w:rsidRPr="00FD0385">
        <w:tab/>
        <w:t>submissions made under Part</w:t>
      </w:r>
      <w:r w:rsidR="00FD0385">
        <w:t> </w:t>
      </w:r>
      <w:r w:rsidRPr="00FD0385">
        <w:t>5 on:</w:t>
      </w:r>
    </w:p>
    <w:p w:rsidR="00DF436B" w:rsidRPr="00FD0385" w:rsidRDefault="00DF436B" w:rsidP="00DF436B">
      <w:pPr>
        <w:pStyle w:val="paragraphsub"/>
      </w:pPr>
      <w:r w:rsidRPr="00FD0385">
        <w:tab/>
        <w:t>(i)</w:t>
      </w:r>
      <w:r w:rsidRPr="00FD0385">
        <w:tab/>
        <w:t>proposals to prepare draft plans; and</w:t>
      </w:r>
    </w:p>
    <w:p w:rsidR="00DF436B" w:rsidRPr="00FD0385" w:rsidRDefault="00DF436B" w:rsidP="00DF436B">
      <w:pPr>
        <w:pStyle w:val="paragraphsub"/>
      </w:pPr>
      <w:r w:rsidRPr="00FD0385">
        <w:tab/>
        <w:t>(ii)</w:t>
      </w:r>
      <w:r w:rsidRPr="00FD0385">
        <w:tab/>
        <w:t xml:space="preserve">draft plans; and </w:t>
      </w:r>
    </w:p>
    <w:p w:rsidR="00DF436B" w:rsidRPr="00FD0385" w:rsidRDefault="00DF436B" w:rsidP="00DF436B">
      <w:pPr>
        <w:pStyle w:val="paragraphsub"/>
      </w:pPr>
      <w:r w:rsidRPr="00FD0385">
        <w:tab/>
        <w:t>(iii)</w:t>
      </w:r>
      <w:r w:rsidRPr="00FD0385">
        <w:tab/>
        <w:t>amendments to draft plans;</w:t>
      </w:r>
    </w:p>
    <w:p w:rsidR="00DF436B" w:rsidRPr="00FD0385" w:rsidRDefault="00DF436B" w:rsidP="00DF436B">
      <w:pPr>
        <w:pStyle w:val="paragraph"/>
      </w:pPr>
      <w:r w:rsidRPr="00FD0385">
        <w:tab/>
        <w:t>(c)</w:t>
      </w:r>
      <w:r w:rsidRPr="00FD0385">
        <w:tab/>
        <w:t>any other documents made available by the Trust.</w:t>
      </w:r>
    </w:p>
    <w:p w:rsidR="00DF436B" w:rsidRPr="00FD0385" w:rsidRDefault="00DF436B" w:rsidP="00DF436B">
      <w:pPr>
        <w:pStyle w:val="ActHead5"/>
      </w:pPr>
      <w:bookmarkStart w:id="89" w:name="_Toc364769909"/>
      <w:r w:rsidRPr="00FD0385">
        <w:rPr>
          <w:rStyle w:val="CharSectno"/>
        </w:rPr>
        <w:t>71</w:t>
      </w:r>
      <w:r w:rsidRPr="00FD0385">
        <w:t xml:space="preserve">  Exemption from certain State laws</w:t>
      </w:r>
      <w:bookmarkEnd w:id="89"/>
    </w:p>
    <w:p w:rsidR="00DF436B" w:rsidRPr="00FD0385" w:rsidRDefault="00DF436B" w:rsidP="00DF436B">
      <w:pPr>
        <w:pStyle w:val="subsection"/>
      </w:pPr>
      <w:r w:rsidRPr="00FD0385">
        <w:tab/>
        <w:t>(1)</w:t>
      </w:r>
      <w:r w:rsidRPr="00FD0385">
        <w:tab/>
        <w:t>An excluded State law does not apply, and is taken never to have applied, in relation to:</w:t>
      </w:r>
    </w:p>
    <w:p w:rsidR="00DF436B" w:rsidRPr="00FD0385" w:rsidRDefault="00DF436B" w:rsidP="00DF436B">
      <w:pPr>
        <w:pStyle w:val="paragraph"/>
      </w:pPr>
      <w:r w:rsidRPr="00FD0385">
        <w:tab/>
        <w:t>(a)</w:t>
      </w:r>
      <w:r w:rsidRPr="00FD0385">
        <w:tab/>
        <w:t>the Trust; or</w:t>
      </w:r>
    </w:p>
    <w:p w:rsidR="00DF436B" w:rsidRPr="00FD0385" w:rsidRDefault="00DF436B" w:rsidP="00DF436B">
      <w:pPr>
        <w:pStyle w:val="paragraph"/>
      </w:pPr>
      <w:r w:rsidRPr="00FD0385">
        <w:tab/>
        <w:t>(b)</w:t>
      </w:r>
      <w:r w:rsidRPr="00FD0385">
        <w:tab/>
        <w:t>the property (including Trust land) or transactions of the Trust; or</w:t>
      </w:r>
    </w:p>
    <w:p w:rsidR="00DF436B" w:rsidRPr="00FD0385" w:rsidRDefault="00DF436B" w:rsidP="00DF436B">
      <w:pPr>
        <w:pStyle w:val="paragraph"/>
      </w:pPr>
      <w:r w:rsidRPr="00FD0385">
        <w:tab/>
        <w:t>(c)</w:t>
      </w:r>
      <w:r w:rsidRPr="00FD0385">
        <w:tab/>
        <w:t>anything done by or on behalf of the Trust.</w:t>
      </w:r>
    </w:p>
    <w:p w:rsidR="00DF436B" w:rsidRPr="00FD0385" w:rsidRDefault="00DF436B" w:rsidP="00DF436B">
      <w:pPr>
        <w:pStyle w:val="subsection"/>
      </w:pPr>
      <w:r w:rsidRPr="00FD0385">
        <w:tab/>
        <w:t>(2)</w:t>
      </w:r>
      <w:r w:rsidRPr="00FD0385">
        <w:tab/>
        <w:t>In this section:</w:t>
      </w:r>
    </w:p>
    <w:p w:rsidR="00DF436B" w:rsidRPr="00FD0385" w:rsidRDefault="00DF436B" w:rsidP="00DF436B">
      <w:pPr>
        <w:pStyle w:val="Definition"/>
      </w:pPr>
      <w:r w:rsidRPr="00FD0385">
        <w:rPr>
          <w:b/>
          <w:i/>
        </w:rPr>
        <w:t>excluded State law</w:t>
      </w:r>
      <w:r w:rsidRPr="00FD0385">
        <w:t xml:space="preserve"> means a law of a State, including a law of a State that is applied to a Commonwealth place</w:t>
      </w:r>
      <w:r w:rsidRPr="00FD0385">
        <w:rPr>
          <w:i/>
        </w:rPr>
        <w:t xml:space="preserve"> </w:t>
      </w:r>
      <w:r w:rsidRPr="00FD0385">
        <w:t xml:space="preserve">by virtue of the </w:t>
      </w:r>
      <w:r w:rsidRPr="00FD0385">
        <w:rPr>
          <w:i/>
        </w:rPr>
        <w:t>Commonwealth Places (Application of Laws) Act 1970</w:t>
      </w:r>
      <w:r w:rsidRPr="00FD0385">
        <w:t>, that</w:t>
      </w:r>
      <w:r w:rsidRPr="00FD0385">
        <w:rPr>
          <w:i/>
        </w:rPr>
        <w:t xml:space="preserve"> </w:t>
      </w:r>
      <w:r w:rsidRPr="00FD0385">
        <w:t>relates to any of the following matters:</w:t>
      </w:r>
    </w:p>
    <w:p w:rsidR="00DF436B" w:rsidRPr="00FD0385" w:rsidRDefault="00DF436B" w:rsidP="00DF436B">
      <w:pPr>
        <w:pStyle w:val="paragraph"/>
      </w:pPr>
      <w:r w:rsidRPr="00FD0385">
        <w:tab/>
        <w:t>(a)</w:t>
      </w:r>
      <w:r w:rsidRPr="00FD0385">
        <w:tab/>
        <w:t>town planning;</w:t>
      </w:r>
    </w:p>
    <w:p w:rsidR="00DF436B" w:rsidRPr="00FD0385" w:rsidRDefault="00DF436B" w:rsidP="00DF436B">
      <w:pPr>
        <w:pStyle w:val="paragraph"/>
      </w:pPr>
      <w:r w:rsidRPr="00FD0385">
        <w:tab/>
        <w:t>(b)</w:t>
      </w:r>
      <w:r w:rsidRPr="00FD0385">
        <w:tab/>
        <w:t>the use of land;</w:t>
      </w:r>
    </w:p>
    <w:p w:rsidR="00DF436B" w:rsidRPr="00FD0385" w:rsidRDefault="00DF436B" w:rsidP="00DF436B">
      <w:pPr>
        <w:pStyle w:val="paragraph"/>
      </w:pPr>
      <w:r w:rsidRPr="00FD0385">
        <w:tab/>
        <w:t>(c)</w:t>
      </w:r>
      <w:r w:rsidRPr="00FD0385">
        <w:tab/>
        <w:t>tenancy;</w:t>
      </w:r>
    </w:p>
    <w:p w:rsidR="00DF436B" w:rsidRPr="00FD0385" w:rsidRDefault="00DF436B" w:rsidP="00DF436B">
      <w:pPr>
        <w:pStyle w:val="paragraph"/>
      </w:pPr>
      <w:r w:rsidRPr="00FD0385">
        <w:tab/>
        <w:t>(d)</w:t>
      </w:r>
      <w:r w:rsidRPr="00FD0385">
        <w:tab/>
        <w:t>powers and functions of local councils;</w:t>
      </w:r>
    </w:p>
    <w:p w:rsidR="00DF436B" w:rsidRPr="00FD0385" w:rsidRDefault="00DF436B" w:rsidP="00DF436B">
      <w:pPr>
        <w:pStyle w:val="paragraph"/>
      </w:pPr>
      <w:r w:rsidRPr="00FD0385">
        <w:tab/>
        <w:t>(e)</w:t>
      </w:r>
      <w:r w:rsidRPr="00FD0385">
        <w:tab/>
        <w:t>standards applicable to the design, or manner of construction, of a building, structure or facility;</w:t>
      </w:r>
    </w:p>
    <w:p w:rsidR="00DF436B" w:rsidRPr="00FD0385" w:rsidRDefault="00DF436B" w:rsidP="00DF436B">
      <w:pPr>
        <w:pStyle w:val="paragraph"/>
      </w:pPr>
      <w:r w:rsidRPr="00FD0385">
        <w:tab/>
        <w:t>(f)</w:t>
      </w:r>
      <w:r w:rsidRPr="00FD0385">
        <w:tab/>
        <w:t>approval of the construction, occupancy, use of or provision of services to, a building, structure or facility;</w:t>
      </w:r>
    </w:p>
    <w:p w:rsidR="00DF436B" w:rsidRPr="00FD0385" w:rsidRDefault="00DF436B" w:rsidP="00DF436B">
      <w:pPr>
        <w:pStyle w:val="paragraph"/>
      </w:pPr>
      <w:r w:rsidRPr="00FD0385">
        <w:tab/>
        <w:t>(g)</w:t>
      </w:r>
      <w:r w:rsidRPr="00FD0385">
        <w:tab/>
        <w:t>alteration or demolition of a building, structure or facility;</w:t>
      </w:r>
    </w:p>
    <w:p w:rsidR="00DF436B" w:rsidRPr="00FD0385" w:rsidRDefault="00DF436B" w:rsidP="00DF436B">
      <w:pPr>
        <w:pStyle w:val="paragraph"/>
      </w:pPr>
      <w:r w:rsidRPr="00FD0385">
        <w:tab/>
        <w:t>(h)</w:t>
      </w:r>
      <w:r w:rsidRPr="00FD0385">
        <w:tab/>
        <w:t>the protection of the environment or of the natural and cultural heritage;</w:t>
      </w:r>
    </w:p>
    <w:p w:rsidR="00DF436B" w:rsidRPr="00FD0385" w:rsidRDefault="00DF436B" w:rsidP="00DF436B">
      <w:pPr>
        <w:pStyle w:val="paragraph"/>
      </w:pPr>
      <w:r w:rsidRPr="00FD0385">
        <w:tab/>
        <w:t>(i)</w:t>
      </w:r>
      <w:r w:rsidRPr="00FD0385">
        <w:tab/>
        <w:t>dangerous goods;</w:t>
      </w:r>
    </w:p>
    <w:p w:rsidR="00DF436B" w:rsidRPr="00FD0385" w:rsidRDefault="00DF436B" w:rsidP="00DF436B">
      <w:pPr>
        <w:pStyle w:val="paragraph"/>
      </w:pPr>
      <w:r w:rsidRPr="00FD0385">
        <w:tab/>
        <w:t>(j)</w:t>
      </w:r>
      <w:r w:rsidRPr="00FD0385">
        <w:tab/>
        <w:t>licensing in relation to:</w:t>
      </w:r>
    </w:p>
    <w:p w:rsidR="00DF436B" w:rsidRPr="00FD0385" w:rsidRDefault="00DF436B" w:rsidP="00DF436B">
      <w:pPr>
        <w:pStyle w:val="paragraphsub"/>
      </w:pPr>
      <w:r w:rsidRPr="00FD0385">
        <w:tab/>
        <w:t>(i)</w:t>
      </w:r>
      <w:r w:rsidRPr="00FD0385">
        <w:tab/>
        <w:t>carrying on a particular kind of business or undertaking; or</w:t>
      </w:r>
    </w:p>
    <w:p w:rsidR="00DF436B" w:rsidRPr="00FD0385" w:rsidRDefault="00DF436B" w:rsidP="00DF436B">
      <w:pPr>
        <w:pStyle w:val="paragraphsub"/>
      </w:pPr>
      <w:r w:rsidRPr="00FD0385">
        <w:tab/>
        <w:t>(ii)</w:t>
      </w:r>
      <w:r w:rsidRPr="00FD0385">
        <w:tab/>
        <w:t>conducting a particular kind of operation.</w:t>
      </w:r>
    </w:p>
    <w:p w:rsidR="00DF436B" w:rsidRPr="00FD0385" w:rsidRDefault="00DF436B" w:rsidP="00DF436B">
      <w:pPr>
        <w:pStyle w:val="Definition"/>
      </w:pPr>
      <w:r w:rsidRPr="00FD0385">
        <w:rPr>
          <w:b/>
          <w:i/>
        </w:rPr>
        <w:t>law</w:t>
      </w:r>
      <w:r w:rsidRPr="00FD0385">
        <w:t xml:space="preserve"> means a written law, and includes:</w:t>
      </w:r>
    </w:p>
    <w:p w:rsidR="00DF436B" w:rsidRPr="00FD0385" w:rsidRDefault="00DF436B" w:rsidP="00DF436B">
      <w:pPr>
        <w:pStyle w:val="paragraph"/>
      </w:pPr>
      <w:r w:rsidRPr="00FD0385">
        <w:tab/>
        <w:t>(a)</w:t>
      </w:r>
      <w:r w:rsidRPr="00FD0385">
        <w:tab/>
        <w:t>subordinate legislation; and</w:t>
      </w:r>
    </w:p>
    <w:p w:rsidR="00DF436B" w:rsidRPr="00FD0385" w:rsidRDefault="00DF436B" w:rsidP="00DF436B">
      <w:pPr>
        <w:pStyle w:val="paragraph"/>
      </w:pPr>
      <w:r w:rsidRPr="00FD0385">
        <w:tab/>
        <w:t>(b)</w:t>
      </w:r>
      <w:r w:rsidRPr="00FD0385">
        <w:tab/>
        <w:t>a provision of a law.</w:t>
      </w:r>
    </w:p>
    <w:p w:rsidR="00DF436B" w:rsidRPr="00FD0385" w:rsidRDefault="00DF436B" w:rsidP="00DF436B">
      <w:pPr>
        <w:pStyle w:val="ActHead5"/>
      </w:pPr>
      <w:bookmarkStart w:id="90" w:name="_Toc364769910"/>
      <w:r w:rsidRPr="00FD0385">
        <w:rPr>
          <w:rStyle w:val="CharSectno"/>
        </w:rPr>
        <w:t>72</w:t>
      </w:r>
      <w:r w:rsidRPr="00FD0385">
        <w:t xml:space="preserve">  Delegation</w:t>
      </w:r>
      <w:bookmarkEnd w:id="90"/>
    </w:p>
    <w:p w:rsidR="00DF436B" w:rsidRPr="00FD0385" w:rsidRDefault="00DF436B" w:rsidP="00DF436B">
      <w:pPr>
        <w:pStyle w:val="subsection"/>
      </w:pPr>
      <w:r w:rsidRPr="00FD0385">
        <w:tab/>
        <w:t>(1)</w:t>
      </w:r>
      <w:r w:rsidRPr="00FD0385">
        <w:tab/>
        <w:t>The Trust may, by writing, delegate to:</w:t>
      </w:r>
    </w:p>
    <w:p w:rsidR="00DF436B" w:rsidRPr="00FD0385" w:rsidRDefault="00DF436B" w:rsidP="00DF436B">
      <w:pPr>
        <w:pStyle w:val="paragraph"/>
      </w:pPr>
      <w:r w:rsidRPr="00FD0385">
        <w:rPr>
          <w:i/>
        </w:rPr>
        <w:tab/>
      </w:r>
      <w:r w:rsidRPr="00FD0385">
        <w:t>(a)</w:t>
      </w:r>
      <w:r w:rsidRPr="00FD0385">
        <w:tab/>
        <w:t>the Executive Director; or</w:t>
      </w:r>
    </w:p>
    <w:p w:rsidR="00DF436B" w:rsidRPr="00FD0385" w:rsidRDefault="00DF436B" w:rsidP="00DF436B">
      <w:pPr>
        <w:pStyle w:val="paragraph"/>
      </w:pPr>
      <w:r w:rsidRPr="00FD0385">
        <w:tab/>
        <w:t>(b)</w:t>
      </w:r>
      <w:r w:rsidRPr="00FD0385">
        <w:tab/>
        <w:t>an SES employee of the Department; or</w:t>
      </w:r>
    </w:p>
    <w:p w:rsidR="00DF436B" w:rsidRPr="00FD0385" w:rsidRDefault="00DF436B" w:rsidP="00DF436B">
      <w:pPr>
        <w:pStyle w:val="paragraph"/>
      </w:pPr>
      <w:r w:rsidRPr="00FD0385">
        <w:tab/>
        <w:t>(c)</w:t>
      </w:r>
      <w:r w:rsidRPr="00FD0385">
        <w:tab/>
        <w:t>a person employed under section</w:t>
      </w:r>
      <w:r w:rsidR="00FD0385">
        <w:t> </w:t>
      </w:r>
      <w:r w:rsidRPr="00FD0385">
        <w:t>48;</w:t>
      </w:r>
    </w:p>
    <w:p w:rsidR="00DF436B" w:rsidRPr="00FD0385" w:rsidRDefault="00DF436B" w:rsidP="00DF436B">
      <w:pPr>
        <w:pStyle w:val="subsection2"/>
      </w:pPr>
      <w:r w:rsidRPr="00FD0385">
        <w:t>all or any of the functions and powers conferred on the Trust by this Act.</w:t>
      </w:r>
    </w:p>
    <w:p w:rsidR="00DF436B" w:rsidRPr="00FD0385" w:rsidRDefault="00DF436B" w:rsidP="00DF436B">
      <w:pPr>
        <w:pStyle w:val="subsection"/>
      </w:pPr>
      <w:r w:rsidRPr="00FD0385">
        <w:tab/>
        <w:t>(2)</w:t>
      </w:r>
      <w:r w:rsidRPr="00FD0385">
        <w:tab/>
        <w:t>The Executive Director must report at least once every 6 months on the exercise of delegated functions and powers.</w:t>
      </w:r>
    </w:p>
    <w:p w:rsidR="00DF436B" w:rsidRPr="00FD0385" w:rsidRDefault="00DF436B" w:rsidP="00DF436B">
      <w:pPr>
        <w:pStyle w:val="ActHead5"/>
      </w:pPr>
      <w:bookmarkStart w:id="91" w:name="_Toc364769911"/>
      <w:r w:rsidRPr="00FD0385">
        <w:rPr>
          <w:rStyle w:val="CharSectno"/>
        </w:rPr>
        <w:t>73</w:t>
      </w:r>
      <w:r w:rsidRPr="00FD0385">
        <w:t xml:space="preserve">  Regulations</w:t>
      </w:r>
      <w:bookmarkEnd w:id="91"/>
    </w:p>
    <w:p w:rsidR="00DF436B" w:rsidRPr="00FD0385" w:rsidRDefault="00DF436B" w:rsidP="00DF436B">
      <w:pPr>
        <w:pStyle w:val="subsection"/>
      </w:pPr>
      <w:r w:rsidRPr="00FD0385">
        <w:tab/>
        <w:t>(1)</w:t>
      </w:r>
      <w:r w:rsidRPr="00FD0385">
        <w:tab/>
        <w:t>The Governor</w:t>
      </w:r>
      <w:r w:rsidR="00FD0385">
        <w:noBreakHyphen/>
      </w:r>
      <w:r w:rsidRPr="00FD0385">
        <w:t>General may make regulations prescribing matters:</w:t>
      </w:r>
    </w:p>
    <w:p w:rsidR="00DF436B" w:rsidRPr="00FD0385" w:rsidRDefault="00DF436B" w:rsidP="00DF436B">
      <w:pPr>
        <w:pStyle w:val="paragraph"/>
      </w:pPr>
      <w:r w:rsidRPr="00FD0385">
        <w:tab/>
        <w:t>(a)</w:t>
      </w:r>
      <w:r w:rsidRPr="00FD0385">
        <w:tab/>
        <w:t>required or permitted by this Act to be prescribed; or</w:t>
      </w:r>
    </w:p>
    <w:p w:rsidR="00DF436B" w:rsidRPr="00FD0385" w:rsidRDefault="00DF436B" w:rsidP="00DF436B">
      <w:pPr>
        <w:pStyle w:val="paragraph"/>
      </w:pPr>
      <w:r w:rsidRPr="00FD0385">
        <w:tab/>
        <w:t>(b)</w:t>
      </w:r>
      <w:r w:rsidRPr="00FD0385">
        <w:tab/>
        <w:t>necessary or convenient to be prescribed for carrying out or giving effect to this Act.</w:t>
      </w:r>
    </w:p>
    <w:p w:rsidR="00DF436B" w:rsidRPr="00FD0385" w:rsidRDefault="00DF436B" w:rsidP="00DF436B">
      <w:pPr>
        <w:pStyle w:val="subsection"/>
      </w:pPr>
      <w:r w:rsidRPr="00FD0385">
        <w:tab/>
        <w:t>(2)</w:t>
      </w:r>
      <w:r w:rsidRPr="00FD0385">
        <w:tab/>
        <w:t>In particular, the regulations may make provision relating to any of the following:</w:t>
      </w:r>
    </w:p>
    <w:p w:rsidR="00DF436B" w:rsidRPr="00FD0385" w:rsidRDefault="00DF436B" w:rsidP="00DF436B">
      <w:pPr>
        <w:pStyle w:val="paragraph"/>
      </w:pPr>
      <w:r w:rsidRPr="00FD0385">
        <w:tab/>
        <w:t>(a)</w:t>
      </w:r>
      <w:r w:rsidRPr="00FD0385">
        <w:tab/>
        <w:t>conferring functions on the Trust for the purposes of the regulations;</w:t>
      </w:r>
    </w:p>
    <w:p w:rsidR="00DF436B" w:rsidRPr="00FD0385" w:rsidRDefault="00DF436B" w:rsidP="00DF436B">
      <w:pPr>
        <w:pStyle w:val="paragraph"/>
      </w:pPr>
      <w:r w:rsidRPr="00FD0385">
        <w:tab/>
        <w:t>(b)</w:t>
      </w:r>
      <w:r w:rsidRPr="00FD0385">
        <w:tab/>
        <w:t>the content of plans;</w:t>
      </w:r>
    </w:p>
    <w:p w:rsidR="00DF436B" w:rsidRPr="00FD0385" w:rsidRDefault="00DF436B" w:rsidP="00DF436B">
      <w:pPr>
        <w:pStyle w:val="paragraph"/>
      </w:pPr>
      <w:r w:rsidRPr="00FD0385">
        <w:tab/>
        <w:t>(c)</w:t>
      </w:r>
      <w:r w:rsidRPr="00FD0385">
        <w:tab/>
        <w:t>giving effect to, and enforcing the observance of, plans;</w:t>
      </w:r>
    </w:p>
    <w:p w:rsidR="00DF436B" w:rsidRPr="00FD0385" w:rsidRDefault="00DF436B" w:rsidP="00DF436B">
      <w:pPr>
        <w:pStyle w:val="paragraph"/>
      </w:pPr>
      <w:r w:rsidRPr="00FD0385">
        <w:tab/>
        <w:t>(d)</w:t>
      </w:r>
      <w:r w:rsidRPr="00FD0385">
        <w:tab/>
        <w:t>the way in which proposed land uses are identified in draft plans;</w:t>
      </w:r>
    </w:p>
    <w:p w:rsidR="00DF436B" w:rsidRPr="00FD0385" w:rsidRDefault="00DF436B" w:rsidP="00DF436B">
      <w:pPr>
        <w:pStyle w:val="paragraph"/>
      </w:pPr>
      <w:r w:rsidRPr="00FD0385">
        <w:tab/>
        <w:t>(e)</w:t>
      </w:r>
      <w:r w:rsidRPr="00FD0385">
        <w:tab/>
        <w:t>services and facilities in, or in connection with, Trust land;</w:t>
      </w:r>
    </w:p>
    <w:p w:rsidR="00DF436B" w:rsidRPr="00FD0385" w:rsidRDefault="00DF436B" w:rsidP="00DF436B">
      <w:pPr>
        <w:pStyle w:val="paragraph"/>
      </w:pPr>
      <w:r w:rsidRPr="00FD0385">
        <w:tab/>
        <w:t>(f)</w:t>
      </w:r>
      <w:r w:rsidRPr="00FD0385">
        <w:tab/>
        <w:t>charging of fees by the Trust in respect of services or facilities provided by the Trust in or in connection with Trust land;</w:t>
      </w:r>
    </w:p>
    <w:p w:rsidR="00DF436B" w:rsidRPr="00FD0385" w:rsidRDefault="00DF436B" w:rsidP="00DF436B">
      <w:pPr>
        <w:pStyle w:val="paragraph"/>
      </w:pPr>
      <w:r w:rsidRPr="00FD0385">
        <w:tab/>
        <w:t>(g)</w:t>
      </w:r>
      <w:r w:rsidRPr="00FD0385">
        <w:tab/>
        <w:t>protecting and conserving the environmental and heritage values of Trust land;</w:t>
      </w:r>
    </w:p>
    <w:p w:rsidR="00DF436B" w:rsidRPr="00FD0385" w:rsidRDefault="00DF436B" w:rsidP="00DF436B">
      <w:pPr>
        <w:pStyle w:val="paragraph"/>
      </w:pPr>
      <w:r w:rsidRPr="00FD0385">
        <w:tab/>
        <w:t>(h)</w:t>
      </w:r>
      <w:r w:rsidRPr="00FD0385">
        <w:tab/>
        <w:t>removing persons unlawfully on Trust land or committing offences against regulations on Trust land;</w:t>
      </w:r>
    </w:p>
    <w:p w:rsidR="00DF436B" w:rsidRPr="00FD0385" w:rsidRDefault="00DF436B" w:rsidP="00DF436B">
      <w:pPr>
        <w:pStyle w:val="paragraph"/>
      </w:pPr>
      <w:r w:rsidRPr="00FD0385">
        <w:tab/>
        <w:t>(i)</w:t>
      </w:r>
      <w:r w:rsidRPr="00FD0385">
        <w:tab/>
        <w:t>regulating conduct of persons on Trust land;</w:t>
      </w:r>
    </w:p>
    <w:p w:rsidR="00DF436B" w:rsidRPr="00FD0385" w:rsidRDefault="00DF436B" w:rsidP="00DF436B">
      <w:pPr>
        <w:pStyle w:val="paragraph"/>
      </w:pPr>
      <w:r w:rsidRPr="00FD0385">
        <w:tab/>
        <w:t>(j)</w:t>
      </w:r>
      <w:r w:rsidRPr="00FD0385">
        <w:tab/>
        <w:t>regulating or prohibiting carrying on any trade or commerce on Trust land;</w:t>
      </w:r>
    </w:p>
    <w:p w:rsidR="00DF436B" w:rsidRPr="00FD0385" w:rsidRDefault="00DF436B" w:rsidP="00DF436B">
      <w:pPr>
        <w:pStyle w:val="paragraph"/>
      </w:pPr>
      <w:r w:rsidRPr="00FD0385">
        <w:tab/>
        <w:t>(k)</w:t>
      </w:r>
      <w:r w:rsidRPr="00FD0385">
        <w:tab/>
        <w:t>removing unauthorised structures from Trust land;</w:t>
      </w:r>
    </w:p>
    <w:p w:rsidR="00DF436B" w:rsidRPr="00FD0385" w:rsidRDefault="00DF436B" w:rsidP="00DF436B">
      <w:pPr>
        <w:pStyle w:val="paragraph"/>
      </w:pPr>
      <w:r w:rsidRPr="00FD0385">
        <w:tab/>
        <w:t>(l)</w:t>
      </w:r>
      <w:r w:rsidRPr="00FD0385">
        <w:tab/>
        <w:t>granting or issuing licences, permissions, permits and authorities in respect of Trust land;</w:t>
      </w:r>
    </w:p>
    <w:p w:rsidR="00DF436B" w:rsidRPr="00FD0385" w:rsidRDefault="00DF436B" w:rsidP="00DF436B">
      <w:pPr>
        <w:pStyle w:val="paragraph"/>
      </w:pPr>
      <w:r w:rsidRPr="00FD0385">
        <w:tab/>
        <w:t>(m)</w:t>
      </w:r>
      <w:r w:rsidRPr="00FD0385">
        <w:tab/>
        <w:t>the conditions subject to which licences, permissions, permits and authorities are granted or issued;</w:t>
      </w:r>
    </w:p>
    <w:p w:rsidR="00DF436B" w:rsidRPr="00FD0385" w:rsidRDefault="00DF436B" w:rsidP="00DF436B">
      <w:pPr>
        <w:pStyle w:val="paragraph"/>
      </w:pPr>
      <w:r w:rsidRPr="00FD0385">
        <w:tab/>
        <w:t>(n)</w:t>
      </w:r>
      <w:r w:rsidRPr="00FD0385">
        <w:tab/>
        <w:t>charging of fees by the Trust in respect of such licences, permissions, permits and authorities;</w:t>
      </w:r>
    </w:p>
    <w:p w:rsidR="00DF436B" w:rsidRPr="00FD0385" w:rsidRDefault="00DF436B" w:rsidP="00DF436B">
      <w:pPr>
        <w:pStyle w:val="paragraph"/>
      </w:pPr>
      <w:r w:rsidRPr="00FD0385">
        <w:tab/>
        <w:t>(o)</w:t>
      </w:r>
      <w:r w:rsidRPr="00FD0385">
        <w:tab/>
        <w:t>penalties for offences against the regulations by way of fines of no more than 10 penalty units;</w:t>
      </w:r>
    </w:p>
    <w:p w:rsidR="00DF436B" w:rsidRPr="00FD0385" w:rsidRDefault="00DF436B" w:rsidP="00DF436B">
      <w:pPr>
        <w:pStyle w:val="paragraph"/>
      </w:pPr>
      <w:r w:rsidRPr="00FD0385">
        <w:tab/>
        <w:t>(p)</w:t>
      </w:r>
      <w:r w:rsidRPr="00FD0385">
        <w:tab/>
        <w:t>functions and powers of wardens and rangers for Trust land;</w:t>
      </w:r>
    </w:p>
    <w:p w:rsidR="00DF436B" w:rsidRPr="00FD0385" w:rsidRDefault="00DF436B" w:rsidP="00DF436B">
      <w:pPr>
        <w:pStyle w:val="paragraph"/>
      </w:pPr>
      <w:r w:rsidRPr="00FD0385">
        <w:tab/>
        <w:t>(q)</w:t>
      </w:r>
      <w:r w:rsidRPr="00FD0385">
        <w:tab/>
        <w:t>the appointment of wardens and rangers;</w:t>
      </w:r>
    </w:p>
    <w:p w:rsidR="00DF436B" w:rsidRPr="00FD0385" w:rsidRDefault="00DF436B" w:rsidP="00DF436B">
      <w:pPr>
        <w:pStyle w:val="paragraph"/>
      </w:pPr>
      <w:r w:rsidRPr="00FD0385">
        <w:tab/>
        <w:t>(r)</w:t>
      </w:r>
      <w:r w:rsidRPr="00FD0385">
        <w:tab/>
        <w:t>arrangements with the Commonwealth, New South Wales and affected councils for the performance of functions and the exercise of powers of wardens and rangers;</w:t>
      </w:r>
    </w:p>
    <w:p w:rsidR="00DF436B" w:rsidRPr="00FD0385" w:rsidRDefault="00DF436B" w:rsidP="00DF436B">
      <w:pPr>
        <w:pStyle w:val="paragraph"/>
      </w:pPr>
      <w:r w:rsidRPr="00FD0385">
        <w:tab/>
        <w:t>(s)</w:t>
      </w:r>
      <w:r w:rsidRPr="00FD0385">
        <w:tab/>
        <w:t>any matter incidental to or connected with any of the above.</w:t>
      </w:r>
    </w:p>
    <w:p w:rsidR="00C918E7" w:rsidRPr="00FD0385" w:rsidRDefault="00C918E7" w:rsidP="00B32C42">
      <w:pPr>
        <w:sectPr w:rsidR="00C918E7" w:rsidRPr="00FD0385" w:rsidSect="00AA7025">
          <w:headerReference w:type="even" r:id="rId21"/>
          <w:headerReference w:type="default" r:id="rId22"/>
          <w:footerReference w:type="even" r:id="rId23"/>
          <w:footerReference w:type="default" r:id="rId24"/>
          <w:headerReference w:type="first" r:id="rId25"/>
          <w:footerReference w:type="first" r:id="rId26"/>
          <w:pgSz w:w="11906" w:h="16838" w:code="9"/>
          <w:pgMar w:top="2268" w:right="2410" w:bottom="3827" w:left="2410" w:header="567" w:footer="3119" w:gutter="0"/>
          <w:pgNumType w:start="1"/>
          <w:cols w:space="708"/>
          <w:docGrid w:linePitch="360"/>
        </w:sectPr>
      </w:pPr>
    </w:p>
    <w:p w:rsidR="00DF436B" w:rsidRPr="00FD0385" w:rsidRDefault="00DF436B" w:rsidP="00DF436B">
      <w:pPr>
        <w:pStyle w:val="ActHead1"/>
      </w:pPr>
      <w:bookmarkStart w:id="92" w:name="_Toc364769912"/>
      <w:r w:rsidRPr="00FD0385">
        <w:rPr>
          <w:rStyle w:val="CharChapNo"/>
        </w:rPr>
        <w:t>Schedule</w:t>
      </w:r>
      <w:r w:rsidR="00FD0385" w:rsidRPr="00FD0385">
        <w:rPr>
          <w:rStyle w:val="CharChapNo"/>
        </w:rPr>
        <w:t> </w:t>
      </w:r>
      <w:r w:rsidRPr="00FD0385">
        <w:rPr>
          <w:rStyle w:val="CharChapNo"/>
        </w:rPr>
        <w:t>1</w:t>
      </w:r>
      <w:r w:rsidRPr="00FD0385">
        <w:t>—</w:t>
      </w:r>
      <w:r w:rsidRPr="00FD0385">
        <w:rPr>
          <w:rStyle w:val="CharChapText"/>
        </w:rPr>
        <w:t>Defence land to be vested in the Trust and remain in public ownership</w:t>
      </w:r>
      <w:bookmarkEnd w:id="92"/>
    </w:p>
    <w:p w:rsidR="00DF436B" w:rsidRPr="00FD0385" w:rsidRDefault="00AE001C" w:rsidP="00DF436B">
      <w:pPr>
        <w:pStyle w:val="Header"/>
      </w:pPr>
      <w:r w:rsidRPr="00FD0385">
        <w:rPr>
          <w:rStyle w:val="CharPartNo"/>
        </w:rPr>
        <w:t xml:space="preserve"> </w:t>
      </w:r>
      <w:r w:rsidRPr="00FD0385">
        <w:rPr>
          <w:rStyle w:val="CharPartText"/>
        </w:rPr>
        <w:t xml:space="preserve"> </w:t>
      </w:r>
    </w:p>
    <w:p w:rsidR="00DF436B" w:rsidRPr="00FD0385" w:rsidRDefault="00DF436B" w:rsidP="00DF436B">
      <w:pPr>
        <w:pStyle w:val="notemargin"/>
      </w:pPr>
      <w:r w:rsidRPr="00FD0385">
        <w:t>Note:</w:t>
      </w:r>
      <w:r w:rsidRPr="00FD0385">
        <w:tab/>
        <w:t>See subsections</w:t>
      </w:r>
      <w:r w:rsidR="00FD0385">
        <w:t> </w:t>
      </w:r>
      <w:r w:rsidRPr="00FD0385">
        <w:t>21(1) and 24(1) and section</w:t>
      </w:r>
      <w:r w:rsidR="00FD0385">
        <w:t> </w:t>
      </w:r>
      <w:r w:rsidRPr="00FD0385">
        <w:t>63.</w:t>
      </w:r>
    </w:p>
    <w:p w:rsidR="00DF436B" w:rsidRPr="00FD0385" w:rsidRDefault="00DF436B" w:rsidP="00DF436B">
      <w:pPr>
        <w:pStyle w:val="notemargin"/>
      </w:pPr>
    </w:p>
    <w:p w:rsidR="00AE001C" w:rsidRPr="00FD0385" w:rsidRDefault="00AE001C" w:rsidP="00AE001C">
      <w:pPr>
        <w:pStyle w:val="Tabletext"/>
      </w:pPr>
    </w:p>
    <w:tbl>
      <w:tblPr>
        <w:tblW w:w="0" w:type="auto"/>
        <w:tblInd w:w="108" w:type="dxa"/>
        <w:tblBorders>
          <w:top w:val="single" w:sz="6" w:space="0" w:color="auto"/>
          <w:bottom w:val="single" w:sz="2" w:space="0" w:color="auto"/>
          <w:insideH w:val="single" w:sz="6"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FD0385" w:rsidTr="00AE001C">
        <w:trPr>
          <w:tblHeader/>
        </w:trPr>
        <w:tc>
          <w:tcPr>
            <w:tcW w:w="7087" w:type="dxa"/>
            <w:gridSpan w:val="3"/>
            <w:tcBorders>
              <w:top w:val="single" w:sz="12" w:space="0" w:color="auto"/>
              <w:bottom w:val="single" w:sz="6" w:space="0" w:color="auto"/>
            </w:tcBorders>
            <w:shd w:val="clear" w:color="auto" w:fill="auto"/>
          </w:tcPr>
          <w:p w:rsidR="00DF436B" w:rsidRPr="00FD0385" w:rsidRDefault="00DF436B" w:rsidP="00AE001C">
            <w:pPr>
              <w:pStyle w:val="TableHeading"/>
            </w:pPr>
            <w:r w:rsidRPr="00FD0385">
              <w:t>Defence land to be vested in the Trust and remain in public ownership</w:t>
            </w:r>
          </w:p>
        </w:tc>
      </w:tr>
      <w:tr w:rsidR="00DF436B" w:rsidRPr="00FD0385" w:rsidTr="00AE001C">
        <w:trPr>
          <w:tblHeader/>
        </w:trPr>
        <w:tc>
          <w:tcPr>
            <w:tcW w:w="714" w:type="dxa"/>
            <w:tcBorders>
              <w:top w:val="single" w:sz="6" w:space="0" w:color="auto"/>
              <w:bottom w:val="single" w:sz="12" w:space="0" w:color="auto"/>
            </w:tcBorders>
            <w:shd w:val="clear" w:color="auto" w:fill="auto"/>
          </w:tcPr>
          <w:p w:rsidR="00DF436B" w:rsidRPr="00FD0385" w:rsidRDefault="00DF436B" w:rsidP="00E71251">
            <w:pPr>
              <w:pStyle w:val="Tabletext"/>
              <w:rPr>
                <w:b/>
              </w:rPr>
            </w:pPr>
            <w:r w:rsidRPr="00FD0385">
              <w:rPr>
                <w:b/>
              </w:rPr>
              <w:t>Item</w:t>
            </w:r>
          </w:p>
        </w:tc>
        <w:tc>
          <w:tcPr>
            <w:tcW w:w="2829" w:type="dxa"/>
            <w:tcBorders>
              <w:top w:val="single" w:sz="6" w:space="0" w:color="auto"/>
              <w:bottom w:val="single" w:sz="12" w:space="0" w:color="auto"/>
            </w:tcBorders>
            <w:shd w:val="clear" w:color="auto" w:fill="auto"/>
          </w:tcPr>
          <w:p w:rsidR="00DF436B" w:rsidRPr="00FD0385" w:rsidRDefault="00DF436B" w:rsidP="00E71251">
            <w:pPr>
              <w:pStyle w:val="Tabletext"/>
              <w:rPr>
                <w:b/>
              </w:rPr>
            </w:pPr>
            <w:r w:rsidRPr="00FD0385">
              <w:rPr>
                <w:b/>
              </w:rPr>
              <w:t>Title of Trust land site</w:t>
            </w:r>
          </w:p>
        </w:tc>
        <w:tc>
          <w:tcPr>
            <w:tcW w:w="3544" w:type="dxa"/>
            <w:tcBorders>
              <w:top w:val="single" w:sz="6" w:space="0" w:color="auto"/>
              <w:bottom w:val="single" w:sz="12" w:space="0" w:color="auto"/>
            </w:tcBorders>
            <w:shd w:val="clear" w:color="auto" w:fill="auto"/>
          </w:tcPr>
          <w:p w:rsidR="00DF436B" w:rsidRPr="00FD0385" w:rsidRDefault="00DF436B" w:rsidP="00E71251">
            <w:pPr>
              <w:pStyle w:val="Tabletext"/>
              <w:rPr>
                <w:b/>
              </w:rPr>
            </w:pPr>
            <w:r w:rsidRPr="00FD0385">
              <w:rPr>
                <w:b/>
              </w:rPr>
              <w:t>Site description in plan lodged under the relevant law of New South Wales</w:t>
            </w:r>
          </w:p>
        </w:tc>
      </w:tr>
      <w:tr w:rsidR="00DF436B" w:rsidRPr="00FD0385" w:rsidTr="00AE001C">
        <w:tc>
          <w:tcPr>
            <w:tcW w:w="714" w:type="dxa"/>
            <w:tcBorders>
              <w:top w:val="single" w:sz="12" w:space="0" w:color="auto"/>
            </w:tcBorders>
            <w:shd w:val="clear" w:color="auto" w:fill="auto"/>
          </w:tcPr>
          <w:p w:rsidR="00DF436B" w:rsidRPr="00FD0385" w:rsidRDefault="00DF436B" w:rsidP="00E71251">
            <w:pPr>
              <w:pStyle w:val="Tabletext"/>
            </w:pPr>
            <w:r w:rsidRPr="00FD0385">
              <w:t>1</w:t>
            </w:r>
          </w:p>
        </w:tc>
        <w:tc>
          <w:tcPr>
            <w:tcW w:w="2829" w:type="dxa"/>
            <w:tcBorders>
              <w:top w:val="single" w:sz="12" w:space="0" w:color="auto"/>
            </w:tcBorders>
            <w:shd w:val="clear" w:color="auto" w:fill="auto"/>
          </w:tcPr>
          <w:p w:rsidR="00DF436B" w:rsidRPr="00FD0385" w:rsidRDefault="00DF436B" w:rsidP="00E71251">
            <w:pPr>
              <w:pStyle w:val="Tabletext"/>
            </w:pPr>
            <w:r w:rsidRPr="00FD0385">
              <w:t xml:space="preserve">Middle Head and </w:t>
            </w:r>
            <w:smartTag w:uri="urn:schemas-microsoft-com:office:smarttags" w:element="place">
              <w:smartTag w:uri="urn:schemas-microsoft-com:office:smarttags" w:element="PlaceName">
                <w:r w:rsidRPr="00FD0385">
                  <w:t>Georges</w:t>
                </w:r>
              </w:smartTag>
              <w:r w:rsidRPr="00FD0385">
                <w:t xml:space="preserve"> </w:t>
              </w:r>
              <w:smartTag w:uri="urn:schemas-microsoft-com:office:smarttags" w:element="PlaceName">
                <w:r w:rsidRPr="00FD0385">
                  <w:t>Heights</w:t>
                </w:r>
              </w:smartTag>
            </w:smartTag>
            <w:r w:rsidRPr="00FD0385">
              <w:t xml:space="preserve"> in the Parish of </w:t>
            </w:r>
            <w:smartTag w:uri="urn:schemas-microsoft-com:office:smarttags" w:element="City">
              <w:smartTag w:uri="urn:schemas-microsoft-com:office:smarttags" w:element="place">
                <w:r w:rsidRPr="00FD0385">
                  <w:t>Willoughby</w:t>
                </w:r>
              </w:smartTag>
            </w:smartTag>
            <w:r w:rsidRPr="00FD0385">
              <w:t xml:space="preserve">, County of </w:t>
            </w:r>
            <w:smartTag w:uri="urn:schemas-microsoft-com:office:smarttags" w:element="City">
              <w:smartTag w:uri="urn:schemas-microsoft-com:office:smarttags" w:element="place">
                <w:r w:rsidRPr="00FD0385">
                  <w:t>Cumberland</w:t>
                </w:r>
              </w:smartTag>
            </w:smartTag>
          </w:p>
        </w:tc>
        <w:tc>
          <w:tcPr>
            <w:tcW w:w="3544" w:type="dxa"/>
            <w:tcBorders>
              <w:top w:val="single" w:sz="12" w:space="0" w:color="auto"/>
            </w:tcBorders>
            <w:shd w:val="clear" w:color="auto" w:fill="auto"/>
          </w:tcPr>
          <w:p w:rsidR="00DF436B" w:rsidRPr="00FD0385" w:rsidRDefault="00DF436B" w:rsidP="00E71251">
            <w:pPr>
              <w:pStyle w:val="Tabletext"/>
            </w:pPr>
            <w:r w:rsidRPr="00FD0385">
              <w:t xml:space="preserve">Lots 202 and 203 in Deposited Plan 1022020; Lot 2 in Deposited Plan 541799; </w:t>
            </w:r>
            <w:r w:rsidR="00F645B0" w:rsidRPr="00FD0385">
              <w:t>Lot 19 in Deposited Plan 233157; Lot 1 in Deposited Plan 831153; Lot 106 in Deposited Plan 1079507</w:t>
            </w:r>
          </w:p>
        </w:tc>
      </w:tr>
      <w:tr w:rsidR="00DF436B" w:rsidRPr="00FD0385" w:rsidTr="00AE001C">
        <w:tc>
          <w:tcPr>
            <w:tcW w:w="714" w:type="dxa"/>
            <w:tcBorders>
              <w:bottom w:val="single" w:sz="6" w:space="0" w:color="auto"/>
            </w:tcBorders>
            <w:shd w:val="clear" w:color="auto" w:fill="auto"/>
          </w:tcPr>
          <w:p w:rsidR="00DF436B" w:rsidRPr="00FD0385" w:rsidRDefault="00DF436B" w:rsidP="00E71251">
            <w:pPr>
              <w:pStyle w:val="Tabletext"/>
            </w:pPr>
            <w:r w:rsidRPr="00FD0385">
              <w:t>2</w:t>
            </w:r>
          </w:p>
        </w:tc>
        <w:tc>
          <w:tcPr>
            <w:tcW w:w="2829" w:type="dxa"/>
            <w:tcBorders>
              <w:bottom w:val="single" w:sz="6" w:space="0" w:color="auto"/>
            </w:tcBorders>
            <w:shd w:val="clear" w:color="auto" w:fill="auto"/>
          </w:tcPr>
          <w:p w:rsidR="00DF436B" w:rsidRPr="00FD0385" w:rsidRDefault="00DF436B" w:rsidP="00E71251">
            <w:pPr>
              <w:pStyle w:val="Tabletext"/>
            </w:pPr>
            <w:r w:rsidRPr="00FD0385">
              <w:t xml:space="preserve">Woolwich in the Parish of Hunters Hill, County of </w:t>
            </w:r>
            <w:smartTag w:uri="urn:schemas-microsoft-com:office:smarttags" w:element="City">
              <w:smartTag w:uri="urn:schemas-microsoft-com:office:smarttags" w:element="place">
                <w:r w:rsidRPr="00FD0385">
                  <w:t>Cumberland</w:t>
                </w:r>
              </w:smartTag>
            </w:smartTag>
          </w:p>
        </w:tc>
        <w:tc>
          <w:tcPr>
            <w:tcW w:w="3544" w:type="dxa"/>
            <w:tcBorders>
              <w:bottom w:val="single" w:sz="6" w:space="0" w:color="auto"/>
            </w:tcBorders>
            <w:shd w:val="clear" w:color="auto" w:fill="auto"/>
          </w:tcPr>
          <w:p w:rsidR="00DF436B" w:rsidRPr="00FD0385" w:rsidRDefault="00DF436B" w:rsidP="00E71251">
            <w:pPr>
              <w:pStyle w:val="Tabletext"/>
            </w:pPr>
            <w:smartTag w:uri="urn:schemas-microsoft-com:office:smarttags" w:element="place">
              <w:r w:rsidRPr="00FD0385">
                <w:t>Lot</w:t>
              </w:r>
            </w:smartTag>
            <w:r w:rsidRPr="00FD0385">
              <w:t xml:space="preserve"> 4 in Deposited Plan 573213 (“Horse Paddock”) and </w:t>
            </w:r>
            <w:smartTag w:uri="urn:schemas-microsoft-com:office:smarttags" w:element="place">
              <w:r w:rsidRPr="00FD0385">
                <w:t>Lot</w:t>
              </w:r>
            </w:smartTag>
            <w:r w:rsidRPr="00FD0385">
              <w:t xml:space="preserve"> 1 in Deposited Plan 223852 (“Goat Paddock”)</w:t>
            </w:r>
          </w:p>
        </w:tc>
      </w:tr>
      <w:tr w:rsidR="00DF436B" w:rsidRPr="00FD0385" w:rsidTr="00AE001C">
        <w:tc>
          <w:tcPr>
            <w:tcW w:w="714" w:type="dxa"/>
            <w:tcBorders>
              <w:bottom w:val="single" w:sz="12" w:space="0" w:color="auto"/>
            </w:tcBorders>
            <w:shd w:val="clear" w:color="auto" w:fill="auto"/>
          </w:tcPr>
          <w:p w:rsidR="00DF436B" w:rsidRPr="00FD0385" w:rsidRDefault="00DF436B" w:rsidP="00E71251">
            <w:pPr>
              <w:pStyle w:val="Tabletext"/>
            </w:pPr>
            <w:r w:rsidRPr="00FD0385">
              <w:t>3</w:t>
            </w:r>
          </w:p>
        </w:tc>
        <w:tc>
          <w:tcPr>
            <w:tcW w:w="2829" w:type="dxa"/>
            <w:tcBorders>
              <w:bottom w:val="single" w:sz="12" w:space="0" w:color="auto"/>
            </w:tcBorders>
            <w:shd w:val="clear" w:color="auto" w:fill="auto"/>
          </w:tcPr>
          <w:p w:rsidR="00DF436B" w:rsidRPr="00FD0385" w:rsidRDefault="00DF436B" w:rsidP="00E71251">
            <w:pPr>
              <w:pStyle w:val="Tabletext"/>
            </w:pPr>
            <w:smartTag w:uri="urn:schemas-microsoft-com:office:smarttags" w:element="place">
              <w:smartTag w:uri="urn:schemas-microsoft-com:office:smarttags" w:element="PlaceName">
                <w:r w:rsidRPr="00FD0385">
                  <w:t>Cockatoo</w:t>
                </w:r>
              </w:smartTag>
              <w:r w:rsidRPr="00FD0385">
                <w:t xml:space="preserve"> </w:t>
              </w:r>
              <w:smartTag w:uri="urn:schemas-microsoft-com:office:smarttags" w:element="PlaceType">
                <w:r w:rsidRPr="00FD0385">
                  <w:t>Island</w:t>
                </w:r>
              </w:smartTag>
            </w:smartTag>
            <w:r w:rsidRPr="00FD0385">
              <w:t xml:space="preserve"> </w:t>
            </w:r>
          </w:p>
        </w:tc>
        <w:tc>
          <w:tcPr>
            <w:tcW w:w="3544" w:type="dxa"/>
            <w:tcBorders>
              <w:bottom w:val="single" w:sz="12" w:space="0" w:color="auto"/>
            </w:tcBorders>
            <w:shd w:val="clear" w:color="auto" w:fill="auto"/>
          </w:tcPr>
          <w:p w:rsidR="00DF436B" w:rsidRPr="00FD0385" w:rsidRDefault="00DF436B" w:rsidP="00E71251">
            <w:pPr>
              <w:pStyle w:val="Tabletext"/>
            </w:pPr>
            <w:smartTag w:uri="urn:schemas-microsoft-com:office:smarttags" w:element="place">
              <w:r w:rsidRPr="00FD0385">
                <w:t>Lot</w:t>
              </w:r>
            </w:smartTag>
            <w:r w:rsidRPr="00FD0385">
              <w:t xml:space="preserve"> 1 in Deposited Plan 549630</w:t>
            </w:r>
          </w:p>
        </w:tc>
      </w:tr>
    </w:tbl>
    <w:p w:rsidR="00DF436B" w:rsidRPr="00FD0385" w:rsidRDefault="00DF436B" w:rsidP="00DF436B">
      <w:pPr>
        <w:sectPr w:rsidR="00DF436B" w:rsidRPr="00FD0385" w:rsidSect="00AA7025">
          <w:headerReference w:type="even" r:id="rId27"/>
          <w:headerReference w:type="default" r:id="rId28"/>
          <w:pgSz w:w="11906" w:h="16838" w:code="9"/>
          <w:pgMar w:top="2268" w:right="2410" w:bottom="3827" w:left="2410" w:header="567" w:footer="3119" w:gutter="0"/>
          <w:cols w:space="708"/>
          <w:docGrid w:linePitch="360"/>
        </w:sectPr>
      </w:pPr>
    </w:p>
    <w:p w:rsidR="00DF436B" w:rsidRPr="00FD0385" w:rsidRDefault="00DF436B" w:rsidP="00DF436B">
      <w:pPr>
        <w:pStyle w:val="ActHead1"/>
      </w:pPr>
      <w:bookmarkStart w:id="93" w:name="_Toc364769913"/>
      <w:r w:rsidRPr="00FD0385">
        <w:rPr>
          <w:rStyle w:val="CharChapNo"/>
        </w:rPr>
        <w:t>Schedule</w:t>
      </w:r>
      <w:r w:rsidR="00FD0385" w:rsidRPr="00FD0385">
        <w:rPr>
          <w:rStyle w:val="CharChapNo"/>
        </w:rPr>
        <w:t> </w:t>
      </w:r>
      <w:r w:rsidRPr="00FD0385">
        <w:rPr>
          <w:rStyle w:val="CharChapNo"/>
        </w:rPr>
        <w:t>2</w:t>
      </w:r>
      <w:r w:rsidRPr="00FD0385">
        <w:t>—</w:t>
      </w:r>
      <w:r w:rsidRPr="00FD0385">
        <w:rPr>
          <w:rStyle w:val="CharChapText"/>
        </w:rPr>
        <w:t>Other land to be vested in the Trust</w:t>
      </w:r>
      <w:bookmarkEnd w:id="93"/>
    </w:p>
    <w:p w:rsidR="00DF436B" w:rsidRPr="00FD0385" w:rsidRDefault="00AE001C" w:rsidP="00DF436B">
      <w:pPr>
        <w:pStyle w:val="Header"/>
      </w:pPr>
      <w:r w:rsidRPr="00FD0385">
        <w:rPr>
          <w:rStyle w:val="CharPartNo"/>
        </w:rPr>
        <w:t xml:space="preserve"> </w:t>
      </w:r>
      <w:r w:rsidRPr="00FD0385">
        <w:rPr>
          <w:rStyle w:val="CharPartText"/>
        </w:rPr>
        <w:t xml:space="preserve"> </w:t>
      </w:r>
    </w:p>
    <w:p w:rsidR="00DF436B" w:rsidRPr="00FD0385" w:rsidRDefault="00DF436B" w:rsidP="00DF436B">
      <w:pPr>
        <w:pStyle w:val="notemargin"/>
      </w:pPr>
      <w:r w:rsidRPr="00FD0385">
        <w:t>Note:</w:t>
      </w:r>
      <w:r w:rsidRPr="00FD0385">
        <w:tab/>
        <w:t>See subsection</w:t>
      </w:r>
      <w:r w:rsidR="00FD0385">
        <w:t> </w:t>
      </w:r>
      <w:r w:rsidRPr="00FD0385">
        <w:t>21(1).</w:t>
      </w:r>
    </w:p>
    <w:p w:rsidR="00DF436B" w:rsidRPr="00FD0385" w:rsidRDefault="00DF436B" w:rsidP="00AE001C">
      <w:pPr>
        <w:pStyle w:val="Tabletext"/>
      </w:pPr>
    </w:p>
    <w:tbl>
      <w:tblPr>
        <w:tblW w:w="0" w:type="auto"/>
        <w:tblInd w:w="108" w:type="dxa"/>
        <w:tblBorders>
          <w:top w:val="single" w:sz="6" w:space="0" w:color="auto"/>
          <w:bottom w:val="single" w:sz="2" w:space="0" w:color="auto"/>
          <w:insideH w:val="single" w:sz="6" w:space="0" w:color="auto"/>
        </w:tblBorders>
        <w:tblLayout w:type="fixed"/>
        <w:tblCellMar>
          <w:left w:w="107" w:type="dxa"/>
          <w:right w:w="107" w:type="dxa"/>
        </w:tblCellMar>
        <w:tblLook w:val="0000" w:firstRow="0" w:lastRow="0" w:firstColumn="0" w:lastColumn="0" w:noHBand="0" w:noVBand="0"/>
      </w:tblPr>
      <w:tblGrid>
        <w:gridCol w:w="714"/>
        <w:gridCol w:w="2829"/>
        <w:gridCol w:w="3544"/>
      </w:tblGrid>
      <w:tr w:rsidR="00DF436B" w:rsidRPr="00FD0385" w:rsidTr="00AE001C">
        <w:trPr>
          <w:tblHeader/>
        </w:trPr>
        <w:tc>
          <w:tcPr>
            <w:tcW w:w="7087" w:type="dxa"/>
            <w:gridSpan w:val="3"/>
            <w:tcBorders>
              <w:top w:val="single" w:sz="12" w:space="0" w:color="auto"/>
              <w:bottom w:val="single" w:sz="6" w:space="0" w:color="auto"/>
            </w:tcBorders>
            <w:shd w:val="clear" w:color="auto" w:fill="auto"/>
          </w:tcPr>
          <w:p w:rsidR="00DF436B" w:rsidRPr="00FD0385" w:rsidRDefault="00DF436B" w:rsidP="00AE001C">
            <w:pPr>
              <w:pStyle w:val="TableHeading"/>
            </w:pPr>
            <w:r w:rsidRPr="00FD0385">
              <w:t>Other land to be vested in the Trust</w:t>
            </w:r>
          </w:p>
        </w:tc>
      </w:tr>
      <w:tr w:rsidR="00DF436B" w:rsidRPr="00FD0385" w:rsidTr="00AE001C">
        <w:trPr>
          <w:tblHeader/>
        </w:trPr>
        <w:tc>
          <w:tcPr>
            <w:tcW w:w="714" w:type="dxa"/>
            <w:tcBorders>
              <w:top w:val="single" w:sz="6" w:space="0" w:color="auto"/>
              <w:bottom w:val="single" w:sz="12" w:space="0" w:color="auto"/>
            </w:tcBorders>
            <w:shd w:val="clear" w:color="auto" w:fill="auto"/>
          </w:tcPr>
          <w:p w:rsidR="00DF436B" w:rsidRPr="00FD0385" w:rsidRDefault="00DF436B" w:rsidP="00E71251">
            <w:pPr>
              <w:pStyle w:val="Tabletext"/>
              <w:rPr>
                <w:b/>
              </w:rPr>
            </w:pPr>
            <w:r w:rsidRPr="00FD0385">
              <w:rPr>
                <w:b/>
              </w:rPr>
              <w:t>Item</w:t>
            </w:r>
          </w:p>
        </w:tc>
        <w:tc>
          <w:tcPr>
            <w:tcW w:w="2829" w:type="dxa"/>
            <w:tcBorders>
              <w:top w:val="single" w:sz="6" w:space="0" w:color="auto"/>
              <w:bottom w:val="single" w:sz="12" w:space="0" w:color="auto"/>
            </w:tcBorders>
            <w:shd w:val="clear" w:color="auto" w:fill="auto"/>
          </w:tcPr>
          <w:p w:rsidR="00DF436B" w:rsidRPr="00FD0385" w:rsidRDefault="00DF436B" w:rsidP="00E71251">
            <w:pPr>
              <w:pStyle w:val="Tabletext"/>
              <w:rPr>
                <w:b/>
              </w:rPr>
            </w:pPr>
            <w:r w:rsidRPr="00FD0385">
              <w:rPr>
                <w:b/>
              </w:rPr>
              <w:t>Title of Trust land site</w:t>
            </w:r>
          </w:p>
        </w:tc>
        <w:tc>
          <w:tcPr>
            <w:tcW w:w="3544" w:type="dxa"/>
            <w:tcBorders>
              <w:top w:val="single" w:sz="6" w:space="0" w:color="auto"/>
              <w:bottom w:val="single" w:sz="12" w:space="0" w:color="auto"/>
            </w:tcBorders>
            <w:shd w:val="clear" w:color="auto" w:fill="auto"/>
          </w:tcPr>
          <w:p w:rsidR="00DF436B" w:rsidRPr="00FD0385" w:rsidRDefault="00DF436B" w:rsidP="00E71251">
            <w:pPr>
              <w:pStyle w:val="Tabletext"/>
              <w:rPr>
                <w:b/>
              </w:rPr>
            </w:pPr>
            <w:r w:rsidRPr="00FD0385">
              <w:rPr>
                <w:b/>
              </w:rPr>
              <w:t>Site description in plan lodged under the relevant law of New South Wales</w:t>
            </w:r>
          </w:p>
        </w:tc>
      </w:tr>
      <w:tr w:rsidR="00DF436B" w:rsidRPr="00FD0385" w:rsidTr="00AE001C">
        <w:tc>
          <w:tcPr>
            <w:tcW w:w="714" w:type="dxa"/>
            <w:tcBorders>
              <w:top w:val="single" w:sz="12" w:space="0" w:color="auto"/>
              <w:bottom w:val="single" w:sz="12" w:space="0" w:color="auto"/>
            </w:tcBorders>
            <w:shd w:val="clear" w:color="auto" w:fill="auto"/>
          </w:tcPr>
          <w:p w:rsidR="00DF436B" w:rsidRPr="00FD0385" w:rsidRDefault="00DF436B" w:rsidP="00E71251">
            <w:pPr>
              <w:pStyle w:val="Tabletext"/>
            </w:pPr>
            <w:r w:rsidRPr="00FD0385">
              <w:t>1</w:t>
            </w:r>
          </w:p>
        </w:tc>
        <w:tc>
          <w:tcPr>
            <w:tcW w:w="2829" w:type="dxa"/>
            <w:tcBorders>
              <w:top w:val="single" w:sz="12" w:space="0" w:color="auto"/>
              <w:bottom w:val="single" w:sz="12" w:space="0" w:color="auto"/>
            </w:tcBorders>
            <w:shd w:val="clear" w:color="auto" w:fill="auto"/>
          </w:tcPr>
          <w:p w:rsidR="00DF436B" w:rsidRPr="00FD0385" w:rsidRDefault="00DF436B" w:rsidP="00E71251">
            <w:pPr>
              <w:pStyle w:val="Tabletext"/>
            </w:pPr>
            <w:r w:rsidRPr="00FD0385">
              <w:t xml:space="preserve">Middle Head and </w:t>
            </w:r>
            <w:smartTag w:uri="urn:schemas-microsoft-com:office:smarttags" w:element="place">
              <w:smartTag w:uri="urn:schemas-microsoft-com:office:smarttags" w:element="PlaceName">
                <w:r w:rsidRPr="00FD0385">
                  <w:t>Georges</w:t>
                </w:r>
              </w:smartTag>
              <w:r w:rsidRPr="00FD0385">
                <w:t xml:space="preserve"> </w:t>
              </w:r>
              <w:smartTag w:uri="urn:schemas-microsoft-com:office:smarttags" w:element="PlaceName">
                <w:r w:rsidRPr="00FD0385">
                  <w:t>Heights</w:t>
                </w:r>
              </w:smartTag>
            </w:smartTag>
            <w:r w:rsidRPr="00FD0385">
              <w:t xml:space="preserve"> in the Parish of </w:t>
            </w:r>
            <w:smartTag w:uri="urn:schemas-microsoft-com:office:smarttags" w:element="City">
              <w:smartTag w:uri="urn:schemas-microsoft-com:office:smarttags" w:element="place">
                <w:r w:rsidRPr="00FD0385">
                  <w:t>Willoughby</w:t>
                </w:r>
              </w:smartTag>
            </w:smartTag>
            <w:r w:rsidRPr="00FD0385">
              <w:t xml:space="preserve">, County of </w:t>
            </w:r>
            <w:smartTag w:uri="urn:schemas-microsoft-com:office:smarttags" w:element="City">
              <w:smartTag w:uri="urn:schemas-microsoft-com:office:smarttags" w:element="place">
                <w:r w:rsidRPr="00FD0385">
                  <w:t>Cumberland</w:t>
                </w:r>
              </w:smartTag>
            </w:smartTag>
          </w:p>
        </w:tc>
        <w:tc>
          <w:tcPr>
            <w:tcW w:w="3544" w:type="dxa"/>
            <w:tcBorders>
              <w:top w:val="single" w:sz="12" w:space="0" w:color="auto"/>
              <w:bottom w:val="single" w:sz="12" w:space="0" w:color="auto"/>
            </w:tcBorders>
            <w:shd w:val="clear" w:color="auto" w:fill="auto"/>
          </w:tcPr>
          <w:p w:rsidR="00DF436B" w:rsidRPr="00FD0385" w:rsidRDefault="00DF436B" w:rsidP="00E71251">
            <w:pPr>
              <w:pStyle w:val="Tabletext"/>
            </w:pPr>
            <w:r w:rsidRPr="00FD0385">
              <w:t>Lots</w:t>
            </w:r>
            <w:r w:rsidR="0001032A" w:rsidRPr="00FD0385">
              <w:t xml:space="preserve"> 1,</w:t>
            </w:r>
            <w:r w:rsidRPr="00FD0385">
              <w:t xml:space="preserve"> 2, 3, 4, 5, 6, 7, 8, 9, 10, 11, 12, 13, 14</w:t>
            </w:r>
            <w:r w:rsidR="00A25F77" w:rsidRPr="00FD0385">
              <w:t xml:space="preserve"> and 18</w:t>
            </w:r>
            <w:r w:rsidRPr="00FD0385">
              <w:t xml:space="preserve"> in Deposited Plan 233157; </w:t>
            </w:r>
            <w:r w:rsidR="002F73B8" w:rsidRPr="00FD0385">
              <w:t>Lots 104 and 105 in Deposited Plan 1079507</w:t>
            </w:r>
          </w:p>
        </w:tc>
      </w:tr>
    </w:tbl>
    <w:p w:rsidR="00DF436B" w:rsidRPr="00FD0385" w:rsidRDefault="00DF436B" w:rsidP="00DF436B">
      <w:pPr>
        <w:sectPr w:rsidR="00DF436B" w:rsidRPr="00FD0385" w:rsidSect="00AA7025">
          <w:headerReference w:type="even" r:id="rId29"/>
          <w:headerReference w:type="default" r:id="rId30"/>
          <w:pgSz w:w="11906" w:h="16838" w:code="9"/>
          <w:pgMar w:top="2268" w:right="2410" w:bottom="3827" w:left="2410" w:header="567" w:footer="3119" w:gutter="0"/>
          <w:cols w:space="708"/>
          <w:docGrid w:linePitch="360"/>
        </w:sectPr>
      </w:pPr>
    </w:p>
    <w:p w:rsidR="00AE001C" w:rsidRPr="00FD0385" w:rsidRDefault="00AE001C" w:rsidP="00ED5002">
      <w:pPr>
        <w:pStyle w:val="ENotesHeading1"/>
        <w:pageBreakBefore/>
        <w:outlineLvl w:val="9"/>
      </w:pPr>
      <w:bookmarkStart w:id="94" w:name="_Toc364769914"/>
      <w:r w:rsidRPr="00FD0385">
        <w:t>Endnotes</w:t>
      </w:r>
      <w:bookmarkEnd w:id="94"/>
    </w:p>
    <w:p w:rsidR="00AE001C" w:rsidRPr="00FD0385" w:rsidRDefault="00AE001C" w:rsidP="00AE001C"/>
    <w:p w:rsidR="00AE001C" w:rsidRPr="00FD0385" w:rsidRDefault="00AE001C" w:rsidP="00ED5002">
      <w:pPr>
        <w:pStyle w:val="ENotesHeading2"/>
        <w:outlineLvl w:val="9"/>
      </w:pPr>
      <w:bookmarkStart w:id="95" w:name="_Toc364769915"/>
      <w:r w:rsidRPr="00FD0385">
        <w:t>Endnote 1—Legislation history</w:t>
      </w:r>
      <w:bookmarkEnd w:id="95"/>
    </w:p>
    <w:p w:rsidR="00AE001C" w:rsidRPr="00FD0385" w:rsidRDefault="00AE001C" w:rsidP="00C77CF4">
      <w:pPr>
        <w:pStyle w:val="ENotesText"/>
      </w:pPr>
      <w:r w:rsidRPr="00FD0385">
        <w:t xml:space="preserve">This endnote sets out details of the legislation history of the </w:t>
      </w:r>
      <w:r w:rsidRPr="00FD0385">
        <w:rPr>
          <w:i/>
        </w:rPr>
        <w:fldChar w:fldCharType="begin"/>
      </w:r>
      <w:r w:rsidRPr="00FD0385">
        <w:rPr>
          <w:i/>
        </w:rPr>
        <w:instrText xml:space="preserve"> DOCPROPERTY  ShortT  \* MERGEFORMAT </w:instrText>
      </w:r>
      <w:r w:rsidRPr="00FD0385">
        <w:rPr>
          <w:i/>
        </w:rPr>
        <w:fldChar w:fldCharType="separate"/>
      </w:r>
      <w:r w:rsidR="00A86832">
        <w:rPr>
          <w:i/>
        </w:rPr>
        <w:t>Sydney Harbour Federation Trust Act 2001</w:t>
      </w:r>
      <w:r w:rsidRPr="00FD0385">
        <w:rPr>
          <w:i/>
        </w:rPr>
        <w:fldChar w:fldCharType="end"/>
      </w:r>
      <w:r w:rsidRPr="00FD0385">
        <w:rPr>
          <w:i/>
        </w:rPr>
        <w:t>.</w:t>
      </w:r>
    </w:p>
    <w:p w:rsidR="00AE001C" w:rsidRPr="00FD0385" w:rsidRDefault="00AE001C" w:rsidP="00C77CF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AE001C" w:rsidRPr="00FD0385" w:rsidTr="00C77CF4">
        <w:trPr>
          <w:cantSplit/>
          <w:tblHeader/>
        </w:trPr>
        <w:tc>
          <w:tcPr>
            <w:tcW w:w="1838" w:type="dxa"/>
            <w:tcBorders>
              <w:top w:val="single" w:sz="12" w:space="0" w:color="auto"/>
              <w:bottom w:val="single" w:sz="12" w:space="0" w:color="auto"/>
            </w:tcBorders>
            <w:shd w:val="clear" w:color="auto" w:fill="auto"/>
          </w:tcPr>
          <w:p w:rsidR="00AE001C" w:rsidRPr="00FD0385" w:rsidRDefault="00AE001C" w:rsidP="00C77CF4">
            <w:pPr>
              <w:pStyle w:val="ENoteTableHeading"/>
            </w:pPr>
            <w:r w:rsidRPr="00FD0385">
              <w:t>Act</w:t>
            </w:r>
          </w:p>
        </w:tc>
        <w:tc>
          <w:tcPr>
            <w:tcW w:w="992" w:type="dxa"/>
            <w:tcBorders>
              <w:top w:val="single" w:sz="12" w:space="0" w:color="auto"/>
              <w:bottom w:val="single" w:sz="12" w:space="0" w:color="auto"/>
            </w:tcBorders>
            <w:shd w:val="clear" w:color="auto" w:fill="auto"/>
          </w:tcPr>
          <w:p w:rsidR="00AE001C" w:rsidRPr="00FD0385" w:rsidRDefault="00AE001C" w:rsidP="00C77CF4">
            <w:pPr>
              <w:pStyle w:val="ENoteTableHeading"/>
            </w:pPr>
            <w:r w:rsidRPr="00FD0385">
              <w:t>Number and year</w:t>
            </w:r>
          </w:p>
        </w:tc>
        <w:tc>
          <w:tcPr>
            <w:tcW w:w="993" w:type="dxa"/>
            <w:tcBorders>
              <w:top w:val="single" w:sz="12" w:space="0" w:color="auto"/>
              <w:bottom w:val="single" w:sz="12" w:space="0" w:color="auto"/>
            </w:tcBorders>
            <w:shd w:val="clear" w:color="auto" w:fill="auto"/>
          </w:tcPr>
          <w:p w:rsidR="00AE001C" w:rsidRPr="00FD0385" w:rsidRDefault="00AE001C" w:rsidP="00C77CF4">
            <w:pPr>
              <w:pStyle w:val="ENoteTableHeading"/>
            </w:pPr>
            <w:r w:rsidRPr="00FD0385">
              <w:t>Assent date</w:t>
            </w:r>
          </w:p>
        </w:tc>
        <w:tc>
          <w:tcPr>
            <w:tcW w:w="1845" w:type="dxa"/>
            <w:tcBorders>
              <w:top w:val="single" w:sz="12" w:space="0" w:color="auto"/>
              <w:bottom w:val="single" w:sz="12" w:space="0" w:color="auto"/>
            </w:tcBorders>
            <w:shd w:val="clear" w:color="auto" w:fill="auto"/>
          </w:tcPr>
          <w:p w:rsidR="00AE001C" w:rsidRPr="00FD0385" w:rsidRDefault="00AE001C" w:rsidP="00C77CF4">
            <w:pPr>
              <w:pStyle w:val="ENoteTableHeading"/>
            </w:pPr>
            <w:r w:rsidRPr="00FD0385">
              <w:t>Commencement</w:t>
            </w:r>
            <w:r w:rsidRPr="00FD0385">
              <w:br/>
              <w:t>date</w:t>
            </w:r>
          </w:p>
        </w:tc>
        <w:tc>
          <w:tcPr>
            <w:tcW w:w="1417" w:type="dxa"/>
            <w:tcBorders>
              <w:top w:val="single" w:sz="12" w:space="0" w:color="auto"/>
              <w:bottom w:val="single" w:sz="12" w:space="0" w:color="auto"/>
            </w:tcBorders>
            <w:shd w:val="clear" w:color="auto" w:fill="auto"/>
          </w:tcPr>
          <w:p w:rsidR="00AE001C" w:rsidRPr="00FD0385" w:rsidRDefault="00AE001C" w:rsidP="00C77CF4">
            <w:pPr>
              <w:pStyle w:val="ENoteTableHeading"/>
            </w:pPr>
            <w:r w:rsidRPr="00FD0385">
              <w:t>Application, saving and transitional provisions</w:t>
            </w:r>
          </w:p>
        </w:tc>
      </w:tr>
      <w:tr w:rsidR="00AE001C" w:rsidRPr="00FD0385" w:rsidTr="00C77CF4">
        <w:trPr>
          <w:cantSplit/>
        </w:trPr>
        <w:tc>
          <w:tcPr>
            <w:tcW w:w="1838" w:type="dxa"/>
            <w:tcBorders>
              <w:top w:val="single" w:sz="12" w:space="0" w:color="auto"/>
              <w:bottom w:val="single" w:sz="4" w:space="0" w:color="auto"/>
            </w:tcBorders>
            <w:shd w:val="clear" w:color="auto" w:fill="auto"/>
          </w:tcPr>
          <w:p w:rsidR="00AE001C" w:rsidRPr="00FD0385" w:rsidRDefault="00AE001C" w:rsidP="00AE001C">
            <w:pPr>
              <w:pStyle w:val="ENoteTableText"/>
            </w:pPr>
            <w:r w:rsidRPr="00FD0385">
              <w:rPr>
                <w:noProof/>
              </w:rPr>
              <w:t>Sydney Harbour Federation Trust Act 2001</w:t>
            </w:r>
          </w:p>
        </w:tc>
        <w:tc>
          <w:tcPr>
            <w:tcW w:w="992" w:type="dxa"/>
            <w:tcBorders>
              <w:top w:val="single" w:sz="12" w:space="0" w:color="auto"/>
              <w:bottom w:val="single" w:sz="4" w:space="0" w:color="auto"/>
            </w:tcBorders>
            <w:shd w:val="clear" w:color="auto" w:fill="auto"/>
          </w:tcPr>
          <w:p w:rsidR="00AE001C" w:rsidRPr="00FD0385" w:rsidRDefault="00AE001C" w:rsidP="00AE001C">
            <w:pPr>
              <w:pStyle w:val="ENoteTableText"/>
            </w:pPr>
            <w:r w:rsidRPr="00FD0385">
              <w:t>2, 2001</w:t>
            </w:r>
          </w:p>
        </w:tc>
        <w:tc>
          <w:tcPr>
            <w:tcW w:w="993" w:type="dxa"/>
            <w:tcBorders>
              <w:top w:val="single" w:sz="12" w:space="0" w:color="auto"/>
              <w:bottom w:val="single" w:sz="4" w:space="0" w:color="auto"/>
            </w:tcBorders>
            <w:shd w:val="clear" w:color="auto" w:fill="auto"/>
          </w:tcPr>
          <w:p w:rsidR="00AE001C" w:rsidRPr="00FD0385" w:rsidRDefault="00AE001C" w:rsidP="00AE001C">
            <w:pPr>
              <w:pStyle w:val="ENoteTableText"/>
            </w:pPr>
            <w:smartTag w:uri="urn:schemas-microsoft-com:office:smarttags" w:element="date">
              <w:smartTagPr>
                <w:attr w:name="Month" w:val="3"/>
                <w:attr w:name="Day" w:val="20"/>
                <w:attr w:name="Year" w:val="2001"/>
              </w:smartTagPr>
              <w:r w:rsidRPr="00FD0385">
                <w:t>20 Mar 2001</w:t>
              </w:r>
            </w:smartTag>
          </w:p>
        </w:tc>
        <w:tc>
          <w:tcPr>
            <w:tcW w:w="1845" w:type="dxa"/>
            <w:tcBorders>
              <w:top w:val="single" w:sz="12" w:space="0" w:color="auto"/>
              <w:bottom w:val="single" w:sz="4" w:space="0" w:color="auto"/>
            </w:tcBorders>
            <w:shd w:val="clear" w:color="auto" w:fill="auto"/>
          </w:tcPr>
          <w:p w:rsidR="00AE001C" w:rsidRPr="00FD0385" w:rsidRDefault="00AE001C" w:rsidP="00AE001C">
            <w:pPr>
              <w:pStyle w:val="ENoteTableText"/>
            </w:pPr>
            <w:smartTag w:uri="urn:schemas-microsoft-com:office:smarttags" w:element="date">
              <w:smartTagPr>
                <w:attr w:name="Month" w:val="9"/>
                <w:attr w:name="Day" w:val="20"/>
                <w:attr w:name="Year" w:val="2001"/>
              </w:smartTagPr>
              <w:r w:rsidRPr="00FD0385">
                <w:t>20 Sept 2001</w:t>
              </w:r>
            </w:smartTag>
          </w:p>
        </w:tc>
        <w:tc>
          <w:tcPr>
            <w:tcW w:w="1417" w:type="dxa"/>
            <w:tcBorders>
              <w:top w:val="single" w:sz="12" w:space="0" w:color="auto"/>
              <w:bottom w:val="single" w:sz="4" w:space="0" w:color="auto"/>
            </w:tcBorders>
            <w:shd w:val="clear" w:color="auto" w:fill="auto"/>
          </w:tcPr>
          <w:p w:rsidR="00AE001C" w:rsidRPr="00FD0385" w:rsidRDefault="00AE001C" w:rsidP="00AE001C">
            <w:pPr>
              <w:pStyle w:val="ENoteTableText"/>
            </w:pPr>
          </w:p>
        </w:tc>
      </w:tr>
      <w:tr w:rsidR="00AE001C" w:rsidRPr="00FD0385" w:rsidTr="00AE001C">
        <w:trPr>
          <w:cantSplit/>
        </w:trPr>
        <w:tc>
          <w:tcPr>
            <w:tcW w:w="1838" w:type="dxa"/>
            <w:shd w:val="clear" w:color="auto" w:fill="auto"/>
          </w:tcPr>
          <w:p w:rsidR="00AE001C" w:rsidRPr="00FD0385" w:rsidRDefault="00AE001C" w:rsidP="00AE001C">
            <w:pPr>
              <w:pStyle w:val="ENoteTableText"/>
            </w:pPr>
            <w:r w:rsidRPr="00FD0385">
              <w:t>Financial Framework Legislation Amendment Act 2005</w:t>
            </w:r>
          </w:p>
        </w:tc>
        <w:tc>
          <w:tcPr>
            <w:tcW w:w="992" w:type="dxa"/>
            <w:shd w:val="clear" w:color="auto" w:fill="auto"/>
          </w:tcPr>
          <w:p w:rsidR="00AE001C" w:rsidRPr="00FD0385" w:rsidRDefault="00AE001C" w:rsidP="00AE001C">
            <w:pPr>
              <w:pStyle w:val="ENoteTableText"/>
            </w:pPr>
            <w:r w:rsidRPr="00FD0385">
              <w:t>8, 2005</w:t>
            </w:r>
          </w:p>
        </w:tc>
        <w:tc>
          <w:tcPr>
            <w:tcW w:w="993" w:type="dxa"/>
            <w:shd w:val="clear" w:color="auto" w:fill="auto"/>
          </w:tcPr>
          <w:p w:rsidR="00AE001C" w:rsidRPr="00FD0385" w:rsidRDefault="00AE001C" w:rsidP="00AE001C">
            <w:pPr>
              <w:pStyle w:val="ENoteTableText"/>
            </w:pPr>
            <w:smartTag w:uri="urn:schemas-microsoft-com:office:smarttags" w:element="date">
              <w:smartTagPr>
                <w:attr w:name="Month" w:val="2"/>
                <w:attr w:name="Day" w:val="22"/>
                <w:attr w:name="Year" w:val="2005"/>
              </w:smartTagPr>
              <w:r w:rsidRPr="00FD0385">
                <w:t>22 Feb 2005</w:t>
              </w:r>
            </w:smartTag>
          </w:p>
        </w:tc>
        <w:tc>
          <w:tcPr>
            <w:tcW w:w="1845" w:type="dxa"/>
            <w:shd w:val="clear" w:color="auto" w:fill="auto"/>
          </w:tcPr>
          <w:p w:rsidR="00AE001C" w:rsidRPr="00FD0385" w:rsidRDefault="00AE001C" w:rsidP="00AE001C">
            <w:pPr>
              <w:pStyle w:val="ENoteTableText"/>
              <w:rPr>
                <w:i/>
              </w:rPr>
            </w:pPr>
            <w:r w:rsidRPr="00FD0385">
              <w:t>Schedule</w:t>
            </w:r>
            <w:r w:rsidR="00FD0385">
              <w:t> </w:t>
            </w:r>
            <w:r w:rsidRPr="00FD0385">
              <w:t>2 (items</w:t>
            </w:r>
            <w:r w:rsidR="00FD0385">
              <w:t> </w:t>
            </w:r>
            <w:r w:rsidRPr="00FD0385">
              <w:t>172–174): Royal Assent</w:t>
            </w:r>
          </w:p>
        </w:tc>
        <w:tc>
          <w:tcPr>
            <w:tcW w:w="1417" w:type="dxa"/>
            <w:shd w:val="clear" w:color="auto" w:fill="auto"/>
          </w:tcPr>
          <w:p w:rsidR="00AE001C" w:rsidRPr="00FD0385" w:rsidRDefault="00AE001C" w:rsidP="00AE001C">
            <w:pPr>
              <w:pStyle w:val="ENoteTableText"/>
            </w:pPr>
            <w:r w:rsidRPr="00FD0385">
              <w:t>Sch. 2 (item</w:t>
            </w:r>
            <w:r w:rsidR="00FD0385">
              <w:t> </w:t>
            </w:r>
            <w:r w:rsidRPr="00FD0385">
              <w:t>174)</w:t>
            </w:r>
          </w:p>
        </w:tc>
      </w:tr>
      <w:tr w:rsidR="00AE001C" w:rsidRPr="00FD0385" w:rsidTr="00AE001C">
        <w:trPr>
          <w:cantSplit/>
        </w:trPr>
        <w:tc>
          <w:tcPr>
            <w:tcW w:w="1838" w:type="dxa"/>
            <w:shd w:val="clear" w:color="auto" w:fill="auto"/>
          </w:tcPr>
          <w:p w:rsidR="00AE001C" w:rsidRPr="00FD0385" w:rsidRDefault="00AE001C" w:rsidP="00AE001C">
            <w:pPr>
              <w:pStyle w:val="ENoteTableText"/>
            </w:pPr>
            <w:r w:rsidRPr="00FD0385">
              <w:t>Environment and Heritage Legislation Amendment Act 2005</w:t>
            </w:r>
          </w:p>
        </w:tc>
        <w:tc>
          <w:tcPr>
            <w:tcW w:w="992" w:type="dxa"/>
            <w:shd w:val="clear" w:color="auto" w:fill="auto"/>
          </w:tcPr>
          <w:p w:rsidR="00AE001C" w:rsidRPr="00FD0385" w:rsidRDefault="00AE001C" w:rsidP="00AE001C">
            <w:pPr>
              <w:pStyle w:val="ENoteTableText"/>
            </w:pPr>
            <w:r w:rsidRPr="00FD0385">
              <w:t>97, 2005</w:t>
            </w:r>
          </w:p>
        </w:tc>
        <w:tc>
          <w:tcPr>
            <w:tcW w:w="993" w:type="dxa"/>
            <w:shd w:val="clear" w:color="auto" w:fill="auto"/>
          </w:tcPr>
          <w:p w:rsidR="00AE001C" w:rsidRPr="00FD0385" w:rsidRDefault="00AE001C" w:rsidP="00AE001C">
            <w:pPr>
              <w:pStyle w:val="ENoteTableText"/>
            </w:pPr>
            <w:r w:rsidRPr="00FD0385">
              <w:t>6</w:t>
            </w:r>
            <w:r w:rsidR="00FD0385">
              <w:t> </w:t>
            </w:r>
            <w:r w:rsidRPr="00FD0385">
              <w:t>July 2005</w:t>
            </w:r>
          </w:p>
        </w:tc>
        <w:tc>
          <w:tcPr>
            <w:tcW w:w="1845" w:type="dxa"/>
            <w:shd w:val="clear" w:color="auto" w:fill="auto"/>
          </w:tcPr>
          <w:p w:rsidR="00AE001C" w:rsidRPr="00FD0385" w:rsidRDefault="00AE001C" w:rsidP="00AE001C">
            <w:pPr>
              <w:pStyle w:val="ENoteTableText"/>
            </w:pPr>
            <w:r w:rsidRPr="00FD0385">
              <w:t>Schedule</w:t>
            </w:r>
            <w:r w:rsidR="00FD0385">
              <w:t> </w:t>
            </w:r>
            <w:r w:rsidRPr="00FD0385">
              <w:t>2: Royal Assent</w:t>
            </w:r>
          </w:p>
        </w:tc>
        <w:tc>
          <w:tcPr>
            <w:tcW w:w="1417" w:type="dxa"/>
            <w:shd w:val="clear" w:color="auto" w:fill="auto"/>
          </w:tcPr>
          <w:p w:rsidR="00AE001C" w:rsidRPr="00FD0385" w:rsidRDefault="00AE001C" w:rsidP="00AE001C">
            <w:pPr>
              <w:pStyle w:val="ENoteTableText"/>
            </w:pPr>
            <w:r w:rsidRPr="00FD0385">
              <w:t>—</w:t>
            </w:r>
          </w:p>
        </w:tc>
      </w:tr>
      <w:tr w:rsidR="00AE001C" w:rsidRPr="00FD0385" w:rsidTr="00AE001C">
        <w:trPr>
          <w:cantSplit/>
        </w:trPr>
        <w:tc>
          <w:tcPr>
            <w:tcW w:w="1838" w:type="dxa"/>
            <w:shd w:val="clear" w:color="auto" w:fill="auto"/>
          </w:tcPr>
          <w:p w:rsidR="00AE001C" w:rsidRPr="00FD0385" w:rsidRDefault="00AE001C" w:rsidP="00AE001C">
            <w:pPr>
              <w:pStyle w:val="ENoteTableText"/>
            </w:pPr>
            <w:r w:rsidRPr="00FD0385">
              <w:t>Sydney Harbour Federation Trust Amendment Act 2007</w:t>
            </w:r>
          </w:p>
        </w:tc>
        <w:tc>
          <w:tcPr>
            <w:tcW w:w="992" w:type="dxa"/>
            <w:shd w:val="clear" w:color="auto" w:fill="auto"/>
          </w:tcPr>
          <w:p w:rsidR="00AE001C" w:rsidRPr="00FD0385" w:rsidRDefault="00AE001C" w:rsidP="00AE001C">
            <w:pPr>
              <w:pStyle w:val="ENoteTableText"/>
            </w:pPr>
            <w:r w:rsidRPr="00FD0385">
              <w:t>151, 2007</w:t>
            </w:r>
          </w:p>
        </w:tc>
        <w:tc>
          <w:tcPr>
            <w:tcW w:w="993" w:type="dxa"/>
            <w:shd w:val="clear" w:color="auto" w:fill="auto"/>
          </w:tcPr>
          <w:p w:rsidR="00AE001C" w:rsidRPr="00FD0385" w:rsidRDefault="00AE001C" w:rsidP="00AE001C">
            <w:pPr>
              <w:pStyle w:val="ENoteTableText"/>
            </w:pPr>
            <w:smartTag w:uri="urn:schemas-microsoft-com:office:smarttags" w:element="date">
              <w:smartTagPr>
                <w:attr w:name="Month" w:val="9"/>
                <w:attr w:name="Day" w:val="24"/>
                <w:attr w:name="Year" w:val="2007"/>
              </w:smartTagPr>
              <w:r w:rsidRPr="00FD0385">
                <w:t>24 Sept 2007</w:t>
              </w:r>
            </w:smartTag>
          </w:p>
        </w:tc>
        <w:tc>
          <w:tcPr>
            <w:tcW w:w="1845" w:type="dxa"/>
            <w:shd w:val="clear" w:color="auto" w:fill="auto"/>
          </w:tcPr>
          <w:p w:rsidR="00AE001C" w:rsidRPr="00FD0385" w:rsidRDefault="00AE001C" w:rsidP="00AE001C">
            <w:pPr>
              <w:pStyle w:val="ENoteTableText"/>
            </w:pPr>
            <w:smartTag w:uri="urn:schemas-microsoft-com:office:smarttags" w:element="date">
              <w:smartTagPr>
                <w:attr w:name="Month" w:val="9"/>
                <w:attr w:name="Day" w:val="24"/>
                <w:attr w:name="Year" w:val="2007"/>
              </w:smartTagPr>
              <w:r w:rsidRPr="00FD0385">
                <w:t>24 Sept 2007</w:t>
              </w:r>
            </w:smartTag>
          </w:p>
        </w:tc>
        <w:tc>
          <w:tcPr>
            <w:tcW w:w="1417" w:type="dxa"/>
            <w:shd w:val="clear" w:color="auto" w:fill="auto"/>
          </w:tcPr>
          <w:p w:rsidR="00AE001C" w:rsidRPr="00FD0385" w:rsidRDefault="00AE001C" w:rsidP="00AE001C">
            <w:pPr>
              <w:pStyle w:val="ENoteTableText"/>
            </w:pPr>
            <w:r w:rsidRPr="00FD0385">
              <w:t>—</w:t>
            </w:r>
          </w:p>
        </w:tc>
      </w:tr>
      <w:tr w:rsidR="00AE001C" w:rsidRPr="00FD0385" w:rsidTr="00AE001C">
        <w:trPr>
          <w:cantSplit/>
        </w:trPr>
        <w:tc>
          <w:tcPr>
            <w:tcW w:w="1838" w:type="dxa"/>
            <w:shd w:val="clear" w:color="auto" w:fill="auto"/>
          </w:tcPr>
          <w:p w:rsidR="00AE001C" w:rsidRPr="00FD0385" w:rsidRDefault="00AE001C" w:rsidP="00AE001C">
            <w:pPr>
              <w:pStyle w:val="ENoteTableText"/>
            </w:pPr>
            <w:r w:rsidRPr="00FD0385">
              <w:t>Statute Law Revision Act 2011</w:t>
            </w:r>
          </w:p>
        </w:tc>
        <w:tc>
          <w:tcPr>
            <w:tcW w:w="992" w:type="dxa"/>
            <w:shd w:val="clear" w:color="auto" w:fill="auto"/>
          </w:tcPr>
          <w:p w:rsidR="00AE001C" w:rsidRPr="00FD0385" w:rsidRDefault="00AE001C" w:rsidP="00AE001C">
            <w:pPr>
              <w:pStyle w:val="ENoteTableText"/>
            </w:pPr>
            <w:r w:rsidRPr="00FD0385">
              <w:t>5, 2011</w:t>
            </w:r>
          </w:p>
        </w:tc>
        <w:tc>
          <w:tcPr>
            <w:tcW w:w="993" w:type="dxa"/>
            <w:shd w:val="clear" w:color="auto" w:fill="auto"/>
          </w:tcPr>
          <w:p w:rsidR="00AE001C" w:rsidRPr="00FD0385" w:rsidRDefault="00AE001C" w:rsidP="00AE001C">
            <w:pPr>
              <w:pStyle w:val="ENoteTableText"/>
            </w:pPr>
            <w:r w:rsidRPr="00FD0385">
              <w:t>22 Mar 2011</w:t>
            </w:r>
          </w:p>
        </w:tc>
        <w:tc>
          <w:tcPr>
            <w:tcW w:w="1845" w:type="dxa"/>
            <w:shd w:val="clear" w:color="auto" w:fill="auto"/>
          </w:tcPr>
          <w:p w:rsidR="00AE001C" w:rsidRPr="00FD0385" w:rsidRDefault="00AE001C" w:rsidP="00AE001C">
            <w:pPr>
              <w:pStyle w:val="ENoteTableText"/>
            </w:pPr>
            <w:r w:rsidRPr="00FD0385">
              <w:t>Schedule</w:t>
            </w:r>
            <w:r w:rsidR="00FD0385">
              <w:t> </w:t>
            </w:r>
            <w:r w:rsidRPr="00FD0385">
              <w:t>5 (items</w:t>
            </w:r>
            <w:r w:rsidR="00FD0385">
              <w:t> </w:t>
            </w:r>
            <w:r w:rsidRPr="00FD0385">
              <w:t>209, 210): 19 Apr 2011</w:t>
            </w:r>
          </w:p>
        </w:tc>
        <w:tc>
          <w:tcPr>
            <w:tcW w:w="1417" w:type="dxa"/>
            <w:shd w:val="clear" w:color="auto" w:fill="auto"/>
          </w:tcPr>
          <w:p w:rsidR="00AE001C" w:rsidRPr="00FD0385" w:rsidRDefault="00AE001C" w:rsidP="00AE001C">
            <w:pPr>
              <w:pStyle w:val="ENoteTableText"/>
            </w:pPr>
            <w:r w:rsidRPr="00FD0385">
              <w:t>—</w:t>
            </w:r>
          </w:p>
        </w:tc>
      </w:tr>
      <w:tr w:rsidR="00AE001C" w:rsidRPr="00FD0385" w:rsidTr="00DB5478">
        <w:trPr>
          <w:cantSplit/>
        </w:trPr>
        <w:tc>
          <w:tcPr>
            <w:tcW w:w="1838" w:type="dxa"/>
            <w:shd w:val="clear" w:color="auto" w:fill="auto"/>
          </w:tcPr>
          <w:p w:rsidR="00AE001C" w:rsidRPr="00FD0385" w:rsidRDefault="00AE001C" w:rsidP="00AE001C">
            <w:pPr>
              <w:pStyle w:val="ENoteTableText"/>
            </w:pPr>
            <w:r w:rsidRPr="00FD0385">
              <w:t>Acts Interpretation Amendment Act 2011</w:t>
            </w:r>
          </w:p>
        </w:tc>
        <w:tc>
          <w:tcPr>
            <w:tcW w:w="992" w:type="dxa"/>
            <w:shd w:val="clear" w:color="auto" w:fill="auto"/>
          </w:tcPr>
          <w:p w:rsidR="00AE001C" w:rsidRPr="00FD0385" w:rsidRDefault="00AE001C" w:rsidP="00AE001C">
            <w:pPr>
              <w:pStyle w:val="ENoteTableText"/>
            </w:pPr>
            <w:r w:rsidRPr="00FD0385">
              <w:t>46, 2011</w:t>
            </w:r>
          </w:p>
        </w:tc>
        <w:tc>
          <w:tcPr>
            <w:tcW w:w="993" w:type="dxa"/>
            <w:shd w:val="clear" w:color="auto" w:fill="auto"/>
          </w:tcPr>
          <w:p w:rsidR="00AE001C" w:rsidRPr="00FD0385" w:rsidRDefault="00AE001C" w:rsidP="00AE001C">
            <w:pPr>
              <w:pStyle w:val="ENoteTableText"/>
            </w:pPr>
            <w:r w:rsidRPr="00FD0385">
              <w:t>27</w:t>
            </w:r>
            <w:r w:rsidR="00FD0385">
              <w:t> </w:t>
            </w:r>
            <w:r w:rsidRPr="00FD0385">
              <w:t>June 2011</w:t>
            </w:r>
          </w:p>
        </w:tc>
        <w:tc>
          <w:tcPr>
            <w:tcW w:w="1845" w:type="dxa"/>
            <w:shd w:val="clear" w:color="auto" w:fill="auto"/>
          </w:tcPr>
          <w:p w:rsidR="00AE001C" w:rsidRPr="00FD0385" w:rsidRDefault="00AE001C" w:rsidP="00AE001C">
            <w:pPr>
              <w:pStyle w:val="ENoteTableText"/>
            </w:pPr>
            <w:r w:rsidRPr="00FD0385">
              <w:t>Schedule</w:t>
            </w:r>
            <w:r w:rsidR="00FD0385">
              <w:t> </w:t>
            </w:r>
            <w:r w:rsidRPr="00FD0385">
              <w:t>2 (items</w:t>
            </w:r>
            <w:r w:rsidR="00FD0385">
              <w:t> </w:t>
            </w:r>
            <w:r w:rsidRPr="00FD0385">
              <w:t>1102–1106) and Schedule</w:t>
            </w:r>
            <w:r w:rsidR="00FD0385">
              <w:t> </w:t>
            </w:r>
            <w:r w:rsidRPr="00FD0385">
              <w:t>3 (items</w:t>
            </w:r>
            <w:r w:rsidR="00FD0385">
              <w:t> </w:t>
            </w:r>
            <w:r w:rsidRPr="00FD0385">
              <w:t>10, 11): 27 Dec 2011</w:t>
            </w:r>
          </w:p>
        </w:tc>
        <w:tc>
          <w:tcPr>
            <w:tcW w:w="1417" w:type="dxa"/>
            <w:shd w:val="clear" w:color="auto" w:fill="auto"/>
          </w:tcPr>
          <w:p w:rsidR="00AE001C" w:rsidRPr="00FD0385" w:rsidRDefault="00AE001C" w:rsidP="00AE001C">
            <w:pPr>
              <w:pStyle w:val="ENoteTableText"/>
            </w:pPr>
            <w:r w:rsidRPr="00FD0385">
              <w:t>Sch. 3 (items</w:t>
            </w:r>
            <w:r w:rsidR="00FD0385">
              <w:t> </w:t>
            </w:r>
            <w:r w:rsidRPr="00FD0385">
              <w:t>10, 11)</w:t>
            </w:r>
          </w:p>
        </w:tc>
      </w:tr>
      <w:tr w:rsidR="00010E76" w:rsidRPr="00FD0385" w:rsidTr="00C77CF4">
        <w:trPr>
          <w:cantSplit/>
        </w:trPr>
        <w:tc>
          <w:tcPr>
            <w:tcW w:w="1838" w:type="dxa"/>
            <w:tcBorders>
              <w:bottom w:val="single" w:sz="12" w:space="0" w:color="auto"/>
            </w:tcBorders>
            <w:shd w:val="clear" w:color="auto" w:fill="auto"/>
          </w:tcPr>
          <w:p w:rsidR="00010E76" w:rsidRPr="00FD0385" w:rsidRDefault="00010E76" w:rsidP="00AE001C">
            <w:pPr>
              <w:pStyle w:val="ENoteTableText"/>
            </w:pPr>
            <w:r w:rsidRPr="00FD0385">
              <w:t>Statute Law Revision Act 2013</w:t>
            </w:r>
          </w:p>
        </w:tc>
        <w:tc>
          <w:tcPr>
            <w:tcW w:w="992" w:type="dxa"/>
            <w:tcBorders>
              <w:bottom w:val="single" w:sz="12" w:space="0" w:color="auto"/>
            </w:tcBorders>
            <w:shd w:val="clear" w:color="auto" w:fill="auto"/>
          </w:tcPr>
          <w:p w:rsidR="00010E76" w:rsidRPr="00FD0385" w:rsidRDefault="00010E76" w:rsidP="00AE001C">
            <w:pPr>
              <w:pStyle w:val="ENoteTableText"/>
            </w:pPr>
            <w:r w:rsidRPr="00FD0385">
              <w:t>103, 2013</w:t>
            </w:r>
          </w:p>
        </w:tc>
        <w:tc>
          <w:tcPr>
            <w:tcW w:w="993" w:type="dxa"/>
            <w:tcBorders>
              <w:bottom w:val="single" w:sz="12" w:space="0" w:color="auto"/>
            </w:tcBorders>
            <w:shd w:val="clear" w:color="auto" w:fill="auto"/>
          </w:tcPr>
          <w:p w:rsidR="00010E76" w:rsidRPr="00FD0385" w:rsidRDefault="00010E76" w:rsidP="00AE001C">
            <w:pPr>
              <w:pStyle w:val="ENoteTableText"/>
            </w:pPr>
            <w:r w:rsidRPr="00FD0385">
              <w:t>29</w:t>
            </w:r>
            <w:r w:rsidR="00FD0385">
              <w:t> </w:t>
            </w:r>
            <w:r w:rsidRPr="00FD0385">
              <w:t>June 2013</w:t>
            </w:r>
          </w:p>
        </w:tc>
        <w:tc>
          <w:tcPr>
            <w:tcW w:w="1845" w:type="dxa"/>
            <w:tcBorders>
              <w:bottom w:val="single" w:sz="12" w:space="0" w:color="auto"/>
            </w:tcBorders>
            <w:shd w:val="clear" w:color="auto" w:fill="auto"/>
          </w:tcPr>
          <w:p w:rsidR="00010E76" w:rsidRPr="00FD0385" w:rsidRDefault="00010E76" w:rsidP="00AE001C">
            <w:pPr>
              <w:pStyle w:val="ENoteTableText"/>
            </w:pPr>
            <w:r w:rsidRPr="00FD0385">
              <w:t>Schedule</w:t>
            </w:r>
            <w:r w:rsidR="00FD0385">
              <w:t> </w:t>
            </w:r>
            <w:r w:rsidRPr="00FD0385">
              <w:t>3 (item</w:t>
            </w:r>
            <w:r w:rsidR="00DB5478" w:rsidRPr="00FD0385">
              <w:t>s</w:t>
            </w:r>
            <w:r w:rsidR="00FD0385">
              <w:t> </w:t>
            </w:r>
            <w:r w:rsidRPr="00FD0385">
              <w:t>196, 197, 343): Royal Assent</w:t>
            </w:r>
          </w:p>
        </w:tc>
        <w:tc>
          <w:tcPr>
            <w:tcW w:w="1417" w:type="dxa"/>
            <w:tcBorders>
              <w:bottom w:val="single" w:sz="12" w:space="0" w:color="auto"/>
            </w:tcBorders>
            <w:shd w:val="clear" w:color="auto" w:fill="auto"/>
          </w:tcPr>
          <w:p w:rsidR="00010E76" w:rsidRPr="00FD0385" w:rsidRDefault="00010E76" w:rsidP="00AE001C">
            <w:pPr>
              <w:pStyle w:val="ENoteTableText"/>
            </w:pPr>
            <w:r w:rsidRPr="00FD0385">
              <w:t>Sch. 3 (item</w:t>
            </w:r>
            <w:r w:rsidR="00FD0385">
              <w:t> </w:t>
            </w:r>
            <w:r w:rsidRPr="00FD0385">
              <w:t>343)</w:t>
            </w:r>
          </w:p>
        </w:tc>
      </w:tr>
    </w:tbl>
    <w:p w:rsidR="00AE001C" w:rsidRPr="00FD0385" w:rsidRDefault="00AE001C" w:rsidP="00C77CF4">
      <w:pPr>
        <w:pStyle w:val="Tabletext"/>
      </w:pPr>
    </w:p>
    <w:p w:rsidR="00AE001C" w:rsidRPr="00FD0385" w:rsidRDefault="00AE001C" w:rsidP="00ED5002">
      <w:pPr>
        <w:pStyle w:val="ENotesHeading2"/>
        <w:pageBreakBefore/>
        <w:outlineLvl w:val="9"/>
      </w:pPr>
      <w:bookmarkStart w:id="96" w:name="_Toc364769916"/>
      <w:r w:rsidRPr="00FD0385">
        <w:t>Endnote 2—Amendment history</w:t>
      </w:r>
      <w:bookmarkEnd w:id="96"/>
    </w:p>
    <w:p w:rsidR="00AE001C" w:rsidRPr="00FD0385" w:rsidRDefault="00AE001C" w:rsidP="00C77CF4">
      <w:pPr>
        <w:pStyle w:val="ENotesText"/>
      </w:pPr>
      <w:r w:rsidRPr="00FD0385">
        <w:t xml:space="preserve">This endnote sets out the amendment history of the </w:t>
      </w:r>
      <w:r w:rsidRPr="00FD0385">
        <w:rPr>
          <w:i/>
        </w:rPr>
        <w:fldChar w:fldCharType="begin"/>
      </w:r>
      <w:r w:rsidRPr="00FD0385">
        <w:rPr>
          <w:i/>
        </w:rPr>
        <w:instrText xml:space="preserve"> DOCPROPERTY  ShortT </w:instrText>
      </w:r>
      <w:r w:rsidRPr="00FD0385">
        <w:rPr>
          <w:i/>
        </w:rPr>
        <w:fldChar w:fldCharType="separate"/>
      </w:r>
      <w:r w:rsidR="00A86832">
        <w:rPr>
          <w:i/>
        </w:rPr>
        <w:t>Sydney Harbour Federation Trust Act 2001</w:t>
      </w:r>
      <w:r w:rsidRPr="00FD0385">
        <w:rPr>
          <w:i/>
        </w:rPr>
        <w:fldChar w:fldCharType="end"/>
      </w:r>
      <w:r w:rsidRPr="00FD0385">
        <w:rPr>
          <w:i/>
        </w:rPr>
        <w:t>.</w:t>
      </w:r>
    </w:p>
    <w:p w:rsidR="00AE001C" w:rsidRPr="00FD0385" w:rsidRDefault="00AE001C" w:rsidP="00C77CF4">
      <w:pPr>
        <w:pStyle w:val="Tabletext"/>
      </w:pPr>
    </w:p>
    <w:tbl>
      <w:tblPr>
        <w:tblW w:w="7082" w:type="dxa"/>
        <w:tblLayout w:type="fixed"/>
        <w:tblLook w:val="0000" w:firstRow="0" w:lastRow="0" w:firstColumn="0" w:lastColumn="0" w:noHBand="0" w:noVBand="0"/>
      </w:tblPr>
      <w:tblGrid>
        <w:gridCol w:w="2139"/>
        <w:gridCol w:w="4943"/>
      </w:tblGrid>
      <w:tr w:rsidR="00AE001C" w:rsidRPr="00FD0385" w:rsidTr="003434DC">
        <w:trPr>
          <w:cantSplit/>
          <w:tblHeader/>
        </w:trPr>
        <w:tc>
          <w:tcPr>
            <w:tcW w:w="7082" w:type="dxa"/>
            <w:gridSpan w:val="2"/>
            <w:tcBorders>
              <w:top w:val="single" w:sz="12" w:space="0" w:color="auto"/>
              <w:bottom w:val="single" w:sz="6" w:space="0" w:color="auto"/>
            </w:tcBorders>
            <w:shd w:val="clear" w:color="auto" w:fill="auto"/>
          </w:tcPr>
          <w:p w:rsidR="00AE001C" w:rsidRPr="00FD0385" w:rsidRDefault="00AE001C" w:rsidP="00C77CF4">
            <w:pPr>
              <w:pStyle w:val="ENoteTableHeading"/>
              <w:rPr>
                <w:b w:val="0"/>
              </w:rPr>
            </w:pPr>
            <w:r w:rsidRPr="00FD0385">
              <w:rPr>
                <w:b w:val="0"/>
              </w:rPr>
              <w:t>ad. = added or inserted    am. = amended    rep. = repealed    rs. = repealed and substituted    exp. = expired or ceased to have effect</w:t>
            </w:r>
          </w:p>
        </w:tc>
      </w:tr>
      <w:tr w:rsidR="00AE001C" w:rsidRPr="00FD0385" w:rsidTr="003434DC">
        <w:trPr>
          <w:cantSplit/>
          <w:tblHeader/>
        </w:trPr>
        <w:tc>
          <w:tcPr>
            <w:tcW w:w="2139" w:type="dxa"/>
            <w:tcBorders>
              <w:top w:val="single" w:sz="6" w:space="0" w:color="auto"/>
              <w:bottom w:val="single" w:sz="12" w:space="0" w:color="auto"/>
            </w:tcBorders>
            <w:shd w:val="clear" w:color="auto" w:fill="auto"/>
          </w:tcPr>
          <w:p w:rsidR="00AE001C" w:rsidRPr="00FD0385" w:rsidRDefault="00AE001C" w:rsidP="00C77CF4">
            <w:pPr>
              <w:pStyle w:val="ENoteTableHeading"/>
            </w:pPr>
            <w:r w:rsidRPr="00FD0385">
              <w:t>Provision affected</w:t>
            </w:r>
          </w:p>
        </w:tc>
        <w:tc>
          <w:tcPr>
            <w:tcW w:w="4943" w:type="dxa"/>
            <w:tcBorders>
              <w:top w:val="single" w:sz="6" w:space="0" w:color="auto"/>
              <w:bottom w:val="single" w:sz="12" w:space="0" w:color="auto"/>
            </w:tcBorders>
            <w:shd w:val="clear" w:color="auto" w:fill="auto"/>
          </w:tcPr>
          <w:p w:rsidR="00AE001C" w:rsidRPr="00FD0385" w:rsidRDefault="00AE001C" w:rsidP="00C77CF4">
            <w:pPr>
              <w:pStyle w:val="ENoteTableHeading"/>
            </w:pPr>
            <w:r w:rsidRPr="00FD0385">
              <w:t>How affected</w:t>
            </w:r>
          </w:p>
        </w:tc>
      </w:tr>
      <w:tr w:rsidR="00AE001C" w:rsidRPr="00FD0385" w:rsidTr="00AE001C">
        <w:trPr>
          <w:cantSplit/>
        </w:trPr>
        <w:tc>
          <w:tcPr>
            <w:tcW w:w="2139" w:type="dxa"/>
            <w:tcBorders>
              <w:top w:val="single" w:sz="12" w:space="0" w:color="auto"/>
            </w:tcBorders>
            <w:shd w:val="clear" w:color="auto" w:fill="auto"/>
          </w:tcPr>
          <w:p w:rsidR="00AE001C" w:rsidRPr="00FD0385" w:rsidRDefault="00AE001C" w:rsidP="00AE001C">
            <w:pPr>
              <w:pStyle w:val="ENoteTableText"/>
            </w:pPr>
            <w:r w:rsidRPr="00FD0385">
              <w:rPr>
                <w:b/>
              </w:rPr>
              <w:t>Part</w:t>
            </w:r>
            <w:r w:rsidR="00FD0385">
              <w:rPr>
                <w:b/>
              </w:rPr>
              <w:t> </w:t>
            </w:r>
            <w:r w:rsidRPr="00FD0385">
              <w:rPr>
                <w:b/>
              </w:rPr>
              <w:t>1</w:t>
            </w:r>
          </w:p>
        </w:tc>
        <w:tc>
          <w:tcPr>
            <w:tcW w:w="4943" w:type="dxa"/>
            <w:tcBorders>
              <w:top w:val="single" w:sz="12" w:space="0" w:color="auto"/>
            </w:tcBorders>
            <w:shd w:val="clear" w:color="auto" w:fill="auto"/>
          </w:tcPr>
          <w:p w:rsidR="00AE001C" w:rsidRPr="00FD0385" w:rsidRDefault="00AE001C" w:rsidP="00AE001C">
            <w:pPr>
              <w:pStyle w:val="ENoteTableText"/>
            </w:pPr>
          </w:p>
        </w:tc>
      </w:tr>
      <w:tr w:rsidR="00AE001C" w:rsidRPr="00FD0385" w:rsidTr="00AE001C">
        <w:trPr>
          <w:cantSplit/>
        </w:trPr>
        <w:tc>
          <w:tcPr>
            <w:tcW w:w="2139" w:type="dxa"/>
            <w:shd w:val="clear" w:color="auto" w:fill="auto"/>
          </w:tcPr>
          <w:p w:rsidR="00AE001C" w:rsidRPr="00FD0385" w:rsidRDefault="00ED5002" w:rsidP="00ED5002">
            <w:pPr>
              <w:pStyle w:val="ENoteTableText"/>
              <w:tabs>
                <w:tab w:val="center" w:leader="dot" w:pos="2268"/>
              </w:tabs>
            </w:pPr>
            <w:r w:rsidRPr="00FD0385">
              <w:t>s.</w:t>
            </w:r>
            <w:r w:rsidR="00AE001C" w:rsidRPr="00FD0385">
              <w:t xml:space="preserve"> 3</w:t>
            </w:r>
            <w:r w:rsidR="00AE001C" w:rsidRPr="00FD0385">
              <w:tab/>
            </w:r>
          </w:p>
        </w:tc>
        <w:tc>
          <w:tcPr>
            <w:tcW w:w="4943" w:type="dxa"/>
            <w:shd w:val="clear" w:color="auto" w:fill="auto"/>
          </w:tcPr>
          <w:p w:rsidR="00AE001C" w:rsidRPr="00FD0385" w:rsidRDefault="00AE001C" w:rsidP="00AE001C">
            <w:pPr>
              <w:pStyle w:val="ENoteTableText"/>
            </w:pPr>
            <w:r w:rsidRPr="00FD0385">
              <w:t>am. No.</w:t>
            </w:r>
            <w:r w:rsidR="00FD0385">
              <w:t> </w:t>
            </w:r>
            <w:r w:rsidRPr="00FD0385">
              <w:t>5, 2011</w:t>
            </w:r>
          </w:p>
        </w:tc>
      </w:tr>
      <w:tr w:rsidR="00AE001C" w:rsidRPr="00FD0385" w:rsidTr="00AE001C">
        <w:trPr>
          <w:cantSplit/>
        </w:trPr>
        <w:tc>
          <w:tcPr>
            <w:tcW w:w="2139" w:type="dxa"/>
            <w:shd w:val="clear" w:color="auto" w:fill="auto"/>
          </w:tcPr>
          <w:p w:rsidR="00AE001C" w:rsidRPr="00FD0385" w:rsidRDefault="00AE001C" w:rsidP="00AE001C">
            <w:pPr>
              <w:pStyle w:val="ENoteTableText"/>
            </w:pPr>
            <w:r w:rsidRPr="00FD0385">
              <w:rPr>
                <w:b/>
              </w:rPr>
              <w:t>Part</w:t>
            </w:r>
            <w:r w:rsidR="00FD0385">
              <w:rPr>
                <w:b/>
              </w:rPr>
              <w:t> </w:t>
            </w:r>
            <w:r w:rsidRPr="00FD0385">
              <w:rPr>
                <w:b/>
              </w:rPr>
              <w:t>3</w:t>
            </w:r>
          </w:p>
        </w:tc>
        <w:tc>
          <w:tcPr>
            <w:tcW w:w="4943" w:type="dxa"/>
            <w:shd w:val="clear" w:color="auto" w:fill="auto"/>
          </w:tcPr>
          <w:p w:rsidR="00AE001C" w:rsidRPr="00FD0385" w:rsidRDefault="00AE001C" w:rsidP="00AE001C">
            <w:pPr>
              <w:pStyle w:val="ENoteTableText"/>
            </w:pPr>
          </w:p>
        </w:tc>
      </w:tr>
      <w:tr w:rsidR="00AE001C" w:rsidRPr="00FD0385" w:rsidTr="00AE001C">
        <w:trPr>
          <w:cantSplit/>
        </w:trPr>
        <w:tc>
          <w:tcPr>
            <w:tcW w:w="2139" w:type="dxa"/>
            <w:shd w:val="clear" w:color="auto" w:fill="auto"/>
          </w:tcPr>
          <w:p w:rsidR="00AE001C" w:rsidRPr="00FD0385" w:rsidRDefault="00ED5002" w:rsidP="00ED5002">
            <w:pPr>
              <w:pStyle w:val="ENoteTableText"/>
              <w:tabs>
                <w:tab w:val="center" w:leader="dot" w:pos="2268"/>
              </w:tabs>
            </w:pPr>
            <w:r w:rsidRPr="00FD0385">
              <w:t>s.</w:t>
            </w:r>
            <w:r w:rsidR="00AE001C" w:rsidRPr="00FD0385">
              <w:t xml:space="preserve"> 14</w:t>
            </w:r>
            <w:r w:rsidR="00AE001C" w:rsidRPr="00FD0385">
              <w:tab/>
            </w:r>
          </w:p>
        </w:tc>
        <w:tc>
          <w:tcPr>
            <w:tcW w:w="4943" w:type="dxa"/>
            <w:shd w:val="clear" w:color="auto" w:fill="auto"/>
          </w:tcPr>
          <w:p w:rsidR="00AE001C" w:rsidRPr="00FD0385" w:rsidRDefault="00AE001C" w:rsidP="00AE001C">
            <w:pPr>
              <w:pStyle w:val="ENoteTableText"/>
            </w:pPr>
            <w:r w:rsidRPr="00FD0385">
              <w:t>am. No.</w:t>
            </w:r>
            <w:r w:rsidR="00FD0385">
              <w:t> </w:t>
            </w:r>
            <w:r w:rsidRPr="00FD0385">
              <w:t>46, 2011</w:t>
            </w:r>
          </w:p>
        </w:tc>
      </w:tr>
      <w:tr w:rsidR="00AE001C" w:rsidRPr="00FD0385" w:rsidTr="00AE001C">
        <w:trPr>
          <w:cantSplit/>
        </w:trPr>
        <w:tc>
          <w:tcPr>
            <w:tcW w:w="2139" w:type="dxa"/>
            <w:shd w:val="clear" w:color="auto" w:fill="auto"/>
          </w:tcPr>
          <w:p w:rsidR="00AE001C" w:rsidRPr="00FD0385" w:rsidRDefault="00AE001C" w:rsidP="00ED5002">
            <w:pPr>
              <w:pStyle w:val="ENoteTableText"/>
              <w:tabs>
                <w:tab w:val="center" w:leader="dot" w:pos="2268"/>
              </w:tabs>
            </w:pPr>
            <w:r w:rsidRPr="00FD0385">
              <w:t>Note to s. 14</w:t>
            </w:r>
            <w:r w:rsidRPr="00FD0385">
              <w:tab/>
            </w:r>
            <w:r w:rsidRPr="00FD0385">
              <w:tab/>
            </w:r>
          </w:p>
        </w:tc>
        <w:tc>
          <w:tcPr>
            <w:tcW w:w="4943" w:type="dxa"/>
            <w:shd w:val="clear" w:color="auto" w:fill="auto"/>
          </w:tcPr>
          <w:p w:rsidR="00AE001C" w:rsidRPr="00FD0385" w:rsidRDefault="00AE001C" w:rsidP="00AE001C">
            <w:pPr>
              <w:pStyle w:val="ENoteTableText"/>
            </w:pPr>
            <w:r w:rsidRPr="00FD0385">
              <w:t>ad. No.</w:t>
            </w:r>
            <w:r w:rsidR="00FD0385">
              <w:t> </w:t>
            </w:r>
            <w:r w:rsidRPr="00FD0385">
              <w:t>46, 2011</w:t>
            </w:r>
          </w:p>
        </w:tc>
      </w:tr>
      <w:tr w:rsidR="00AE001C" w:rsidRPr="00FD0385" w:rsidTr="00AE001C">
        <w:trPr>
          <w:cantSplit/>
        </w:trPr>
        <w:tc>
          <w:tcPr>
            <w:tcW w:w="2139" w:type="dxa"/>
            <w:shd w:val="clear" w:color="auto" w:fill="auto"/>
          </w:tcPr>
          <w:p w:rsidR="00AE001C" w:rsidRPr="00FD0385" w:rsidRDefault="00AE001C" w:rsidP="00AE001C">
            <w:pPr>
              <w:pStyle w:val="ENoteTableText"/>
            </w:pPr>
            <w:r w:rsidRPr="00FD0385">
              <w:rPr>
                <w:b/>
              </w:rPr>
              <w:t>Part</w:t>
            </w:r>
            <w:r w:rsidR="00FD0385">
              <w:rPr>
                <w:b/>
              </w:rPr>
              <w:t> </w:t>
            </w:r>
            <w:r w:rsidRPr="00FD0385">
              <w:rPr>
                <w:b/>
              </w:rPr>
              <w:t>6</w:t>
            </w:r>
          </w:p>
        </w:tc>
        <w:tc>
          <w:tcPr>
            <w:tcW w:w="4943" w:type="dxa"/>
            <w:shd w:val="clear" w:color="auto" w:fill="auto"/>
          </w:tcPr>
          <w:p w:rsidR="00AE001C" w:rsidRPr="00FD0385" w:rsidRDefault="00AE001C" w:rsidP="00AE001C">
            <w:pPr>
              <w:pStyle w:val="ENoteTableText"/>
            </w:pPr>
          </w:p>
        </w:tc>
      </w:tr>
      <w:tr w:rsidR="00AE001C" w:rsidRPr="00FD0385" w:rsidTr="00AE001C">
        <w:trPr>
          <w:cantSplit/>
        </w:trPr>
        <w:tc>
          <w:tcPr>
            <w:tcW w:w="2139" w:type="dxa"/>
            <w:shd w:val="clear" w:color="auto" w:fill="auto"/>
          </w:tcPr>
          <w:p w:rsidR="00AE001C" w:rsidRPr="00FD0385" w:rsidRDefault="00ED5002" w:rsidP="00ED5002">
            <w:pPr>
              <w:pStyle w:val="ENoteTableText"/>
              <w:tabs>
                <w:tab w:val="center" w:leader="dot" w:pos="2268"/>
              </w:tabs>
            </w:pPr>
            <w:r w:rsidRPr="00FD0385">
              <w:t>s.</w:t>
            </w:r>
            <w:r w:rsidR="00AE001C" w:rsidRPr="00FD0385">
              <w:t xml:space="preserve"> 42</w:t>
            </w:r>
            <w:r w:rsidR="00AE001C" w:rsidRPr="00FD0385">
              <w:tab/>
            </w:r>
          </w:p>
        </w:tc>
        <w:tc>
          <w:tcPr>
            <w:tcW w:w="4943" w:type="dxa"/>
            <w:shd w:val="clear" w:color="auto" w:fill="auto"/>
          </w:tcPr>
          <w:p w:rsidR="00AE001C" w:rsidRPr="00FD0385" w:rsidRDefault="00AE001C" w:rsidP="00AE001C">
            <w:pPr>
              <w:pStyle w:val="ENoteTableText"/>
            </w:pPr>
            <w:r w:rsidRPr="00FD0385">
              <w:t>am. No.</w:t>
            </w:r>
            <w:r w:rsidR="00FD0385">
              <w:t> </w:t>
            </w:r>
            <w:r w:rsidRPr="00FD0385">
              <w:t>46, 2011</w:t>
            </w:r>
          </w:p>
        </w:tc>
      </w:tr>
      <w:tr w:rsidR="00AE001C" w:rsidRPr="00FD0385" w:rsidTr="00AE001C">
        <w:trPr>
          <w:cantSplit/>
        </w:trPr>
        <w:tc>
          <w:tcPr>
            <w:tcW w:w="2139" w:type="dxa"/>
            <w:shd w:val="clear" w:color="auto" w:fill="auto"/>
          </w:tcPr>
          <w:p w:rsidR="00AE001C" w:rsidRPr="00FD0385" w:rsidRDefault="00AE001C" w:rsidP="00ED5002">
            <w:pPr>
              <w:pStyle w:val="ENoteTableText"/>
              <w:tabs>
                <w:tab w:val="center" w:leader="dot" w:pos="2268"/>
              </w:tabs>
            </w:pPr>
            <w:r w:rsidRPr="00FD0385">
              <w:t xml:space="preserve">Notes to s. 42(1), (2) </w:t>
            </w:r>
            <w:r w:rsidRPr="00FD0385">
              <w:tab/>
            </w:r>
          </w:p>
        </w:tc>
        <w:tc>
          <w:tcPr>
            <w:tcW w:w="4943" w:type="dxa"/>
            <w:shd w:val="clear" w:color="auto" w:fill="auto"/>
          </w:tcPr>
          <w:p w:rsidR="00AE001C" w:rsidRPr="00FD0385" w:rsidRDefault="00AE001C" w:rsidP="00AE001C">
            <w:pPr>
              <w:pStyle w:val="ENoteTableText"/>
            </w:pPr>
            <w:r w:rsidRPr="00FD0385">
              <w:t>ad. No.</w:t>
            </w:r>
            <w:r w:rsidR="00FD0385">
              <w:t> </w:t>
            </w:r>
            <w:r w:rsidRPr="00FD0385">
              <w:t>46, 2011</w:t>
            </w:r>
          </w:p>
        </w:tc>
      </w:tr>
      <w:tr w:rsidR="00AE001C" w:rsidRPr="00FD0385" w:rsidTr="00AE001C">
        <w:trPr>
          <w:cantSplit/>
        </w:trPr>
        <w:tc>
          <w:tcPr>
            <w:tcW w:w="2139" w:type="dxa"/>
            <w:shd w:val="clear" w:color="auto" w:fill="auto"/>
          </w:tcPr>
          <w:p w:rsidR="00AE001C" w:rsidRPr="00FD0385" w:rsidRDefault="00AE001C" w:rsidP="00AE001C">
            <w:pPr>
              <w:pStyle w:val="ENoteTableText"/>
            </w:pPr>
            <w:r w:rsidRPr="00FD0385">
              <w:rPr>
                <w:b/>
              </w:rPr>
              <w:t>Part</w:t>
            </w:r>
            <w:r w:rsidR="00FD0385">
              <w:rPr>
                <w:b/>
              </w:rPr>
              <w:t> </w:t>
            </w:r>
            <w:r w:rsidRPr="00FD0385">
              <w:rPr>
                <w:b/>
              </w:rPr>
              <w:t>9</w:t>
            </w:r>
          </w:p>
        </w:tc>
        <w:tc>
          <w:tcPr>
            <w:tcW w:w="4943" w:type="dxa"/>
            <w:shd w:val="clear" w:color="auto" w:fill="auto"/>
          </w:tcPr>
          <w:p w:rsidR="00AE001C" w:rsidRPr="00FD0385" w:rsidRDefault="00AE001C" w:rsidP="00AE001C">
            <w:pPr>
              <w:pStyle w:val="ENoteTableText"/>
            </w:pPr>
          </w:p>
        </w:tc>
      </w:tr>
      <w:tr w:rsidR="00AE001C" w:rsidRPr="00FD0385" w:rsidTr="00AE001C">
        <w:trPr>
          <w:cantSplit/>
        </w:trPr>
        <w:tc>
          <w:tcPr>
            <w:tcW w:w="2139" w:type="dxa"/>
            <w:shd w:val="clear" w:color="auto" w:fill="auto"/>
          </w:tcPr>
          <w:p w:rsidR="00AE001C" w:rsidRPr="00FD0385" w:rsidRDefault="00ED5002" w:rsidP="00ED5002">
            <w:pPr>
              <w:pStyle w:val="ENoteTableText"/>
              <w:tabs>
                <w:tab w:val="center" w:leader="dot" w:pos="2268"/>
              </w:tabs>
            </w:pPr>
            <w:r w:rsidRPr="00FD0385">
              <w:t>s.</w:t>
            </w:r>
            <w:r w:rsidR="00AE001C" w:rsidRPr="00FD0385">
              <w:t xml:space="preserve"> 59</w:t>
            </w:r>
            <w:r w:rsidR="00AE001C" w:rsidRPr="00FD0385">
              <w:tab/>
            </w:r>
          </w:p>
        </w:tc>
        <w:tc>
          <w:tcPr>
            <w:tcW w:w="4943" w:type="dxa"/>
            <w:shd w:val="clear" w:color="auto" w:fill="auto"/>
          </w:tcPr>
          <w:p w:rsidR="00AE001C" w:rsidRPr="00FD0385" w:rsidRDefault="00AE001C" w:rsidP="00AE001C">
            <w:pPr>
              <w:pStyle w:val="ENoteTableText"/>
            </w:pPr>
            <w:r w:rsidRPr="00FD0385">
              <w:t>am. No.</w:t>
            </w:r>
            <w:r w:rsidR="00FD0385">
              <w:t> </w:t>
            </w:r>
            <w:r w:rsidRPr="00FD0385">
              <w:t>5, 2011</w:t>
            </w:r>
          </w:p>
        </w:tc>
      </w:tr>
      <w:tr w:rsidR="00AE001C" w:rsidRPr="00FD0385" w:rsidTr="00AE001C">
        <w:trPr>
          <w:cantSplit/>
        </w:trPr>
        <w:tc>
          <w:tcPr>
            <w:tcW w:w="2139" w:type="dxa"/>
            <w:shd w:val="clear" w:color="auto" w:fill="auto"/>
          </w:tcPr>
          <w:p w:rsidR="00AE001C" w:rsidRPr="00FD0385" w:rsidRDefault="00ED5002" w:rsidP="00ED5002">
            <w:pPr>
              <w:pStyle w:val="ENoteTableText"/>
              <w:tabs>
                <w:tab w:val="center" w:leader="dot" w:pos="2268"/>
              </w:tabs>
            </w:pPr>
            <w:r w:rsidRPr="00FD0385">
              <w:t>s.</w:t>
            </w:r>
            <w:r w:rsidR="00AE001C" w:rsidRPr="00FD0385">
              <w:t xml:space="preserve"> 62</w:t>
            </w:r>
            <w:r w:rsidR="00AE001C" w:rsidRPr="00FD0385">
              <w:tab/>
            </w:r>
          </w:p>
        </w:tc>
        <w:tc>
          <w:tcPr>
            <w:tcW w:w="4943" w:type="dxa"/>
            <w:shd w:val="clear" w:color="auto" w:fill="auto"/>
          </w:tcPr>
          <w:p w:rsidR="00AE001C" w:rsidRPr="00FD0385" w:rsidRDefault="00AE001C" w:rsidP="00AE001C">
            <w:pPr>
              <w:pStyle w:val="ENoteTableText"/>
            </w:pPr>
            <w:r w:rsidRPr="00FD0385">
              <w:t>am. No.</w:t>
            </w:r>
            <w:r w:rsidR="00FD0385">
              <w:t> </w:t>
            </w:r>
            <w:r w:rsidRPr="00FD0385">
              <w:t>8, 2005</w:t>
            </w:r>
          </w:p>
        </w:tc>
      </w:tr>
      <w:tr w:rsidR="00AE001C" w:rsidRPr="00FD0385" w:rsidTr="00AE001C">
        <w:trPr>
          <w:cantSplit/>
        </w:trPr>
        <w:tc>
          <w:tcPr>
            <w:tcW w:w="2139" w:type="dxa"/>
            <w:shd w:val="clear" w:color="auto" w:fill="auto"/>
          </w:tcPr>
          <w:p w:rsidR="00AE001C" w:rsidRPr="00FD0385" w:rsidRDefault="00ED5002" w:rsidP="00ED5002">
            <w:pPr>
              <w:pStyle w:val="ENoteTableText"/>
              <w:tabs>
                <w:tab w:val="center" w:leader="dot" w:pos="2268"/>
              </w:tabs>
            </w:pPr>
            <w:r w:rsidRPr="00FD0385">
              <w:t>s.</w:t>
            </w:r>
            <w:r w:rsidR="00AE001C" w:rsidRPr="00FD0385">
              <w:t xml:space="preserve"> 64</w:t>
            </w:r>
            <w:r w:rsidR="00AE001C" w:rsidRPr="00FD0385">
              <w:tab/>
            </w:r>
          </w:p>
        </w:tc>
        <w:tc>
          <w:tcPr>
            <w:tcW w:w="4943" w:type="dxa"/>
            <w:shd w:val="clear" w:color="auto" w:fill="auto"/>
          </w:tcPr>
          <w:p w:rsidR="00AE001C" w:rsidRPr="00FD0385" w:rsidRDefault="00AE001C" w:rsidP="00AE001C">
            <w:pPr>
              <w:pStyle w:val="ENoteTableText"/>
            </w:pPr>
            <w:r w:rsidRPr="00FD0385">
              <w:t>am. No.</w:t>
            </w:r>
            <w:r w:rsidR="00FD0385">
              <w:t> </w:t>
            </w:r>
            <w:r w:rsidRPr="00FD0385">
              <w:t>151, 2007</w:t>
            </w:r>
          </w:p>
        </w:tc>
      </w:tr>
      <w:tr w:rsidR="00AE001C" w:rsidRPr="00FD0385" w:rsidTr="00AE001C">
        <w:trPr>
          <w:cantSplit/>
        </w:trPr>
        <w:tc>
          <w:tcPr>
            <w:tcW w:w="2139" w:type="dxa"/>
            <w:shd w:val="clear" w:color="auto" w:fill="auto"/>
          </w:tcPr>
          <w:p w:rsidR="00AE001C" w:rsidRPr="00FD0385" w:rsidRDefault="00AE001C" w:rsidP="00ED5002">
            <w:pPr>
              <w:pStyle w:val="ENoteTableText"/>
              <w:tabs>
                <w:tab w:val="center" w:leader="dot" w:pos="2268"/>
              </w:tabs>
            </w:pPr>
            <w:r w:rsidRPr="00FD0385">
              <w:t xml:space="preserve">Note to s. 64(1)(b) </w:t>
            </w:r>
            <w:r w:rsidR="00ED5002" w:rsidRPr="00FD0385">
              <w:tab/>
            </w:r>
          </w:p>
        </w:tc>
        <w:tc>
          <w:tcPr>
            <w:tcW w:w="4943" w:type="dxa"/>
            <w:shd w:val="clear" w:color="auto" w:fill="auto"/>
          </w:tcPr>
          <w:p w:rsidR="00AE001C" w:rsidRPr="00FD0385" w:rsidRDefault="00AE001C" w:rsidP="00AE001C">
            <w:pPr>
              <w:pStyle w:val="ENoteTableText"/>
            </w:pPr>
            <w:r w:rsidRPr="00FD0385">
              <w:t>ad. No.</w:t>
            </w:r>
            <w:r w:rsidR="00FD0385">
              <w:t> </w:t>
            </w:r>
            <w:r w:rsidRPr="00FD0385">
              <w:t>151, 2007</w:t>
            </w:r>
          </w:p>
        </w:tc>
      </w:tr>
      <w:tr w:rsidR="00127E8B" w:rsidRPr="00FD0385" w:rsidTr="00AE001C">
        <w:trPr>
          <w:cantSplit/>
        </w:trPr>
        <w:tc>
          <w:tcPr>
            <w:tcW w:w="2139" w:type="dxa"/>
            <w:shd w:val="clear" w:color="auto" w:fill="auto"/>
          </w:tcPr>
          <w:p w:rsidR="00127E8B" w:rsidRPr="00FD0385" w:rsidRDefault="00127E8B" w:rsidP="00ED5002">
            <w:pPr>
              <w:pStyle w:val="ENoteTableText"/>
              <w:tabs>
                <w:tab w:val="center" w:leader="dot" w:pos="2268"/>
              </w:tabs>
            </w:pPr>
            <w:r w:rsidRPr="00FD0385">
              <w:t>s. 64A</w:t>
            </w:r>
            <w:r w:rsidRPr="00FD0385">
              <w:tab/>
            </w:r>
          </w:p>
        </w:tc>
        <w:tc>
          <w:tcPr>
            <w:tcW w:w="4943" w:type="dxa"/>
            <w:shd w:val="clear" w:color="auto" w:fill="auto"/>
          </w:tcPr>
          <w:p w:rsidR="00127E8B" w:rsidRPr="00FD0385" w:rsidRDefault="00127E8B" w:rsidP="00AE001C">
            <w:pPr>
              <w:pStyle w:val="ENoteTableText"/>
            </w:pPr>
            <w:r w:rsidRPr="00FD0385">
              <w:t>am. No.</w:t>
            </w:r>
            <w:r w:rsidR="00FD0385">
              <w:t> </w:t>
            </w:r>
            <w:r w:rsidRPr="00FD0385">
              <w:t>103, 2013</w:t>
            </w:r>
          </w:p>
        </w:tc>
      </w:tr>
      <w:tr w:rsidR="00AE001C" w:rsidRPr="00FD0385" w:rsidTr="00AE001C">
        <w:trPr>
          <w:cantSplit/>
        </w:trPr>
        <w:tc>
          <w:tcPr>
            <w:tcW w:w="2139" w:type="dxa"/>
            <w:shd w:val="clear" w:color="auto" w:fill="auto"/>
          </w:tcPr>
          <w:p w:rsidR="00AE001C" w:rsidRPr="00FD0385" w:rsidRDefault="00AE001C" w:rsidP="00AE001C">
            <w:pPr>
              <w:pStyle w:val="ENoteTableText"/>
            </w:pPr>
            <w:r w:rsidRPr="00FD0385">
              <w:rPr>
                <w:b/>
              </w:rPr>
              <w:t>Part</w:t>
            </w:r>
            <w:r w:rsidR="00FD0385">
              <w:rPr>
                <w:b/>
              </w:rPr>
              <w:t> </w:t>
            </w:r>
            <w:r w:rsidRPr="00FD0385">
              <w:rPr>
                <w:b/>
              </w:rPr>
              <w:t>10</w:t>
            </w:r>
          </w:p>
        </w:tc>
        <w:tc>
          <w:tcPr>
            <w:tcW w:w="4943" w:type="dxa"/>
            <w:shd w:val="clear" w:color="auto" w:fill="auto"/>
          </w:tcPr>
          <w:p w:rsidR="00AE001C" w:rsidRPr="00FD0385" w:rsidRDefault="00AE001C" w:rsidP="00AE001C">
            <w:pPr>
              <w:pStyle w:val="ENoteTableText"/>
            </w:pPr>
          </w:p>
        </w:tc>
      </w:tr>
      <w:tr w:rsidR="00AE001C" w:rsidRPr="00FD0385" w:rsidTr="00AE001C">
        <w:trPr>
          <w:cantSplit/>
        </w:trPr>
        <w:tc>
          <w:tcPr>
            <w:tcW w:w="2139" w:type="dxa"/>
            <w:shd w:val="clear" w:color="auto" w:fill="auto"/>
          </w:tcPr>
          <w:p w:rsidR="00AE001C" w:rsidRPr="00FD0385" w:rsidRDefault="00ED5002" w:rsidP="00ED5002">
            <w:pPr>
              <w:pStyle w:val="ENoteTableText"/>
              <w:tabs>
                <w:tab w:val="center" w:leader="dot" w:pos="2268"/>
              </w:tabs>
            </w:pPr>
            <w:r w:rsidRPr="00FD0385">
              <w:t>s.</w:t>
            </w:r>
            <w:r w:rsidR="00AE001C" w:rsidRPr="00FD0385">
              <w:t xml:space="preserve"> 66</w:t>
            </w:r>
            <w:r w:rsidR="00AE001C" w:rsidRPr="00FD0385">
              <w:tab/>
            </w:r>
          </w:p>
        </w:tc>
        <w:tc>
          <w:tcPr>
            <w:tcW w:w="4943" w:type="dxa"/>
            <w:shd w:val="clear" w:color="auto" w:fill="auto"/>
          </w:tcPr>
          <w:p w:rsidR="00AE001C" w:rsidRPr="00FD0385" w:rsidRDefault="00AE001C" w:rsidP="00AE001C">
            <w:pPr>
              <w:pStyle w:val="ENoteTableText"/>
            </w:pPr>
            <w:r w:rsidRPr="00FD0385">
              <w:t>am. No.</w:t>
            </w:r>
            <w:r w:rsidR="00FD0385">
              <w:t> </w:t>
            </w:r>
            <w:r w:rsidRPr="00FD0385">
              <w:t>151, 2007</w:t>
            </w:r>
          </w:p>
        </w:tc>
      </w:tr>
      <w:tr w:rsidR="00AE001C" w:rsidRPr="00FD0385" w:rsidTr="00AE001C">
        <w:trPr>
          <w:cantSplit/>
        </w:trPr>
        <w:tc>
          <w:tcPr>
            <w:tcW w:w="2139" w:type="dxa"/>
            <w:shd w:val="clear" w:color="auto" w:fill="auto"/>
          </w:tcPr>
          <w:p w:rsidR="00AE001C" w:rsidRPr="00FD0385" w:rsidRDefault="00AE001C" w:rsidP="00ED5002">
            <w:pPr>
              <w:pStyle w:val="ENoteTableText"/>
              <w:tabs>
                <w:tab w:val="center" w:leader="dot" w:pos="2268"/>
              </w:tabs>
            </w:pPr>
            <w:r w:rsidRPr="00FD0385">
              <w:t xml:space="preserve">Note to s. 66(1) </w:t>
            </w:r>
            <w:r w:rsidR="00ED5002" w:rsidRPr="00FD0385">
              <w:tab/>
            </w:r>
          </w:p>
        </w:tc>
        <w:tc>
          <w:tcPr>
            <w:tcW w:w="4943" w:type="dxa"/>
            <w:shd w:val="clear" w:color="auto" w:fill="auto"/>
          </w:tcPr>
          <w:p w:rsidR="00AE001C" w:rsidRPr="00FD0385" w:rsidRDefault="00AE001C" w:rsidP="00AE001C">
            <w:pPr>
              <w:pStyle w:val="ENoteTableText"/>
            </w:pPr>
            <w:r w:rsidRPr="00FD0385">
              <w:t>ad. No.</w:t>
            </w:r>
            <w:r w:rsidR="00FD0385">
              <w:t> </w:t>
            </w:r>
            <w:r w:rsidRPr="00FD0385">
              <w:t>151, 2007</w:t>
            </w:r>
          </w:p>
        </w:tc>
      </w:tr>
      <w:tr w:rsidR="00AE001C" w:rsidRPr="00FD0385" w:rsidTr="00AE001C">
        <w:trPr>
          <w:cantSplit/>
        </w:trPr>
        <w:tc>
          <w:tcPr>
            <w:tcW w:w="2139" w:type="dxa"/>
            <w:shd w:val="clear" w:color="auto" w:fill="auto"/>
          </w:tcPr>
          <w:p w:rsidR="00AE001C" w:rsidRPr="00FD0385" w:rsidRDefault="00AE001C" w:rsidP="00AE001C">
            <w:pPr>
              <w:pStyle w:val="ENoteTableText"/>
            </w:pPr>
            <w:r w:rsidRPr="00FD0385">
              <w:rPr>
                <w:b/>
              </w:rPr>
              <w:t>Schedule</w:t>
            </w:r>
            <w:r w:rsidR="00FD0385">
              <w:rPr>
                <w:b/>
              </w:rPr>
              <w:t> </w:t>
            </w:r>
            <w:r w:rsidRPr="00FD0385">
              <w:rPr>
                <w:b/>
              </w:rPr>
              <w:t>1</w:t>
            </w:r>
          </w:p>
        </w:tc>
        <w:tc>
          <w:tcPr>
            <w:tcW w:w="4943" w:type="dxa"/>
            <w:shd w:val="clear" w:color="auto" w:fill="auto"/>
          </w:tcPr>
          <w:p w:rsidR="00AE001C" w:rsidRPr="00FD0385" w:rsidRDefault="00AE001C" w:rsidP="00AE001C">
            <w:pPr>
              <w:pStyle w:val="ENoteTableText"/>
            </w:pPr>
          </w:p>
        </w:tc>
      </w:tr>
      <w:tr w:rsidR="00AE001C" w:rsidRPr="00FD0385" w:rsidTr="00AE001C">
        <w:trPr>
          <w:cantSplit/>
        </w:trPr>
        <w:tc>
          <w:tcPr>
            <w:tcW w:w="2139" w:type="dxa"/>
            <w:shd w:val="clear" w:color="auto" w:fill="auto"/>
          </w:tcPr>
          <w:p w:rsidR="00AE001C" w:rsidRPr="00FD0385" w:rsidRDefault="00AE001C" w:rsidP="00ED5002">
            <w:pPr>
              <w:pStyle w:val="ENoteTableText"/>
              <w:tabs>
                <w:tab w:val="center" w:leader="dot" w:pos="2268"/>
              </w:tabs>
            </w:pPr>
            <w:r w:rsidRPr="00FD0385">
              <w:t>Schedule</w:t>
            </w:r>
            <w:r w:rsidR="00FD0385">
              <w:t> </w:t>
            </w:r>
            <w:r w:rsidRPr="00FD0385">
              <w:t>1</w:t>
            </w:r>
            <w:r w:rsidRPr="00FD0385">
              <w:tab/>
            </w:r>
          </w:p>
        </w:tc>
        <w:tc>
          <w:tcPr>
            <w:tcW w:w="4943" w:type="dxa"/>
            <w:shd w:val="clear" w:color="auto" w:fill="auto"/>
          </w:tcPr>
          <w:p w:rsidR="00AE001C" w:rsidRPr="00FD0385" w:rsidRDefault="00AE001C" w:rsidP="00AE001C">
            <w:pPr>
              <w:pStyle w:val="ENoteTableText"/>
            </w:pPr>
            <w:r w:rsidRPr="00FD0385">
              <w:t>am. No.</w:t>
            </w:r>
            <w:r w:rsidR="00FD0385">
              <w:t> </w:t>
            </w:r>
            <w:r w:rsidRPr="00FD0385">
              <w:t>97, 2005</w:t>
            </w:r>
          </w:p>
        </w:tc>
      </w:tr>
      <w:tr w:rsidR="00AE001C" w:rsidRPr="00FD0385" w:rsidTr="00AE001C">
        <w:trPr>
          <w:cantSplit/>
        </w:trPr>
        <w:tc>
          <w:tcPr>
            <w:tcW w:w="2139" w:type="dxa"/>
            <w:shd w:val="clear" w:color="auto" w:fill="auto"/>
          </w:tcPr>
          <w:p w:rsidR="00AE001C" w:rsidRPr="00FD0385" w:rsidRDefault="00AE001C" w:rsidP="00AE001C">
            <w:pPr>
              <w:pStyle w:val="ENoteTableText"/>
            </w:pPr>
            <w:r w:rsidRPr="00FD0385">
              <w:rPr>
                <w:b/>
              </w:rPr>
              <w:t>Schedule</w:t>
            </w:r>
            <w:r w:rsidR="00FD0385">
              <w:rPr>
                <w:b/>
              </w:rPr>
              <w:t> </w:t>
            </w:r>
            <w:r w:rsidRPr="00FD0385">
              <w:rPr>
                <w:b/>
              </w:rPr>
              <w:t>2</w:t>
            </w:r>
          </w:p>
        </w:tc>
        <w:tc>
          <w:tcPr>
            <w:tcW w:w="4943" w:type="dxa"/>
            <w:shd w:val="clear" w:color="auto" w:fill="auto"/>
          </w:tcPr>
          <w:p w:rsidR="00AE001C" w:rsidRPr="00FD0385" w:rsidRDefault="00AE001C" w:rsidP="00AE001C">
            <w:pPr>
              <w:pStyle w:val="ENoteTableText"/>
            </w:pPr>
          </w:p>
        </w:tc>
      </w:tr>
      <w:tr w:rsidR="00AE001C" w:rsidRPr="00FD0385" w:rsidTr="00AE001C">
        <w:trPr>
          <w:cantSplit/>
        </w:trPr>
        <w:tc>
          <w:tcPr>
            <w:tcW w:w="2139" w:type="dxa"/>
            <w:tcBorders>
              <w:bottom w:val="single" w:sz="12" w:space="0" w:color="auto"/>
            </w:tcBorders>
            <w:shd w:val="clear" w:color="auto" w:fill="auto"/>
          </w:tcPr>
          <w:p w:rsidR="00AE001C" w:rsidRPr="00FD0385" w:rsidRDefault="00AE001C" w:rsidP="00ED5002">
            <w:pPr>
              <w:pStyle w:val="ENoteTableText"/>
              <w:tabs>
                <w:tab w:val="center" w:leader="dot" w:pos="2268"/>
              </w:tabs>
            </w:pPr>
            <w:r w:rsidRPr="00FD0385">
              <w:t>Schedule</w:t>
            </w:r>
            <w:r w:rsidR="00FD0385">
              <w:t> </w:t>
            </w:r>
            <w:r w:rsidRPr="00FD0385">
              <w:t>2</w:t>
            </w:r>
            <w:r w:rsidRPr="00FD0385">
              <w:tab/>
            </w:r>
          </w:p>
        </w:tc>
        <w:tc>
          <w:tcPr>
            <w:tcW w:w="4943" w:type="dxa"/>
            <w:tcBorders>
              <w:bottom w:val="single" w:sz="12" w:space="0" w:color="auto"/>
            </w:tcBorders>
            <w:shd w:val="clear" w:color="auto" w:fill="auto"/>
          </w:tcPr>
          <w:p w:rsidR="00AE001C" w:rsidRPr="00FD0385" w:rsidRDefault="00AE001C" w:rsidP="00AE001C">
            <w:pPr>
              <w:pStyle w:val="ENoteTableText"/>
            </w:pPr>
            <w:r w:rsidRPr="00FD0385">
              <w:t>am. No.</w:t>
            </w:r>
            <w:r w:rsidR="00FD0385">
              <w:t> </w:t>
            </w:r>
            <w:r w:rsidRPr="00FD0385">
              <w:t>97, 2005</w:t>
            </w:r>
          </w:p>
        </w:tc>
      </w:tr>
    </w:tbl>
    <w:p w:rsidR="00AE001C" w:rsidRPr="00FD0385" w:rsidRDefault="00AE001C" w:rsidP="00C77CF4">
      <w:pPr>
        <w:pStyle w:val="Tabletext"/>
      </w:pPr>
    </w:p>
    <w:p w:rsidR="00AE001C" w:rsidRPr="00FD0385" w:rsidRDefault="00AE001C" w:rsidP="00ED5002">
      <w:pPr>
        <w:pStyle w:val="ENotesHeading2"/>
        <w:pageBreakBefore/>
        <w:outlineLvl w:val="9"/>
      </w:pPr>
      <w:bookmarkStart w:id="97" w:name="_Toc364769917"/>
      <w:r w:rsidRPr="00FD0385">
        <w:t xml:space="preserve">Endnote </w:t>
      </w:r>
      <w:r w:rsidR="00010E76" w:rsidRPr="00FD0385">
        <w:t>3</w:t>
      </w:r>
      <w:r w:rsidRPr="00FD0385">
        <w:t>—Uncommenced amendments</w:t>
      </w:r>
      <w:r w:rsidR="00010E76" w:rsidRPr="00FD0385">
        <w:t xml:space="preserve"> [none]</w:t>
      </w:r>
      <w:bookmarkEnd w:id="97"/>
    </w:p>
    <w:p w:rsidR="00AE001C" w:rsidRPr="00FD0385" w:rsidRDefault="00AE001C" w:rsidP="00C77CF4">
      <w:pPr>
        <w:pStyle w:val="ENotesText"/>
      </w:pPr>
      <w:r w:rsidRPr="00FD0385">
        <w:t>There are no uncommenced amendments.</w:t>
      </w:r>
    </w:p>
    <w:p w:rsidR="00AE001C" w:rsidRPr="00FD0385" w:rsidRDefault="00AE001C" w:rsidP="00C77CF4"/>
    <w:p w:rsidR="00AE001C" w:rsidRPr="00FD0385" w:rsidRDefault="00AE001C" w:rsidP="00ED5002">
      <w:pPr>
        <w:pStyle w:val="ENotesHeading2"/>
        <w:pageBreakBefore/>
        <w:outlineLvl w:val="9"/>
      </w:pPr>
      <w:bookmarkStart w:id="98" w:name="_Toc364769918"/>
      <w:r w:rsidRPr="00FD0385">
        <w:t xml:space="preserve">Endnote </w:t>
      </w:r>
      <w:r w:rsidR="00010E76" w:rsidRPr="00FD0385">
        <w:t>4</w:t>
      </w:r>
      <w:r w:rsidRPr="00FD0385">
        <w:t>—Misdescribed amendments</w:t>
      </w:r>
      <w:r w:rsidR="00010E76" w:rsidRPr="00FD0385">
        <w:t xml:space="preserve"> [none]</w:t>
      </w:r>
      <w:bookmarkEnd w:id="98"/>
    </w:p>
    <w:p w:rsidR="00AE001C" w:rsidRPr="00FD0385" w:rsidRDefault="00AE001C" w:rsidP="00C77CF4">
      <w:pPr>
        <w:pStyle w:val="ENotesText"/>
      </w:pPr>
      <w:r w:rsidRPr="00FD0385">
        <w:t>There are no misdescribed amendments.</w:t>
      </w:r>
    </w:p>
    <w:p w:rsidR="00AE001C" w:rsidRPr="00FD0385" w:rsidRDefault="00AE001C" w:rsidP="00C77CF4"/>
    <w:p w:rsidR="00010E76" w:rsidRPr="00FD0385" w:rsidRDefault="00010E76" w:rsidP="00DB5478">
      <w:pPr>
        <w:sectPr w:rsidR="00010E76" w:rsidRPr="00FD0385" w:rsidSect="00AA7025">
          <w:headerReference w:type="even" r:id="rId31"/>
          <w:headerReference w:type="default" r:id="rId32"/>
          <w:footerReference w:type="even" r:id="rId33"/>
          <w:footerReference w:type="default" r:id="rId34"/>
          <w:footerReference w:type="first" r:id="rId35"/>
          <w:pgSz w:w="11907" w:h="16839"/>
          <w:pgMar w:top="2381" w:right="2410" w:bottom="4252" w:left="2410" w:header="720" w:footer="3402" w:gutter="0"/>
          <w:cols w:space="708"/>
          <w:docGrid w:linePitch="360"/>
        </w:sectPr>
      </w:pPr>
    </w:p>
    <w:p w:rsidR="00AE001C" w:rsidRPr="00FD0385" w:rsidRDefault="00AE001C" w:rsidP="00010E76"/>
    <w:sectPr w:rsidR="00AE001C" w:rsidRPr="00FD0385" w:rsidSect="00AA7025">
      <w:headerReference w:type="even" r:id="rId36"/>
      <w:headerReference w:type="default" r:id="rId37"/>
      <w:footerReference w:type="even" r:id="rId38"/>
      <w:footerReference w:type="default" r:id="rId39"/>
      <w:headerReference w:type="first" r:id="rId40"/>
      <w:footerReference w:type="first" r:id="rId41"/>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51119" w:rsidRPr="00F6677C" w:rsidRDefault="00C51119" w:rsidP="007F1A82">
      <w:pPr>
        <w:spacing w:line="240" w:lineRule="auto"/>
      </w:pPr>
      <w:r>
        <w:separator/>
      </w:r>
    </w:p>
  </w:endnote>
  <w:endnote w:type="continuationSeparator" w:id="0">
    <w:p w:rsidR="00C51119" w:rsidRPr="00F6677C" w:rsidRDefault="00C51119" w:rsidP="007F1A8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embedRegular r:id="rId1" w:subsetted="1" w:fontKey="{A20AB174-96BD-45C4-8F38-204358BFE52A}"/>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Default="00C51119">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Default="00C51119" w:rsidP="00C77CF4">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ED79B6" w:rsidRDefault="00C51119" w:rsidP="00C77CF4">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ED79B6" w:rsidRDefault="00C51119" w:rsidP="00C77CF4">
    <w:pPr>
      <w:pBdr>
        <w:top w:val="single" w:sz="6" w:space="1" w:color="auto"/>
      </w:pBdr>
      <w:spacing w:before="120"/>
      <w:rPr>
        <w:sz w:val="18"/>
      </w:rPr>
    </w:pPr>
  </w:p>
  <w:p w:rsidR="00C51119" w:rsidRDefault="00C51119" w:rsidP="00C77CF4">
    <w:pPr>
      <w:rPr>
        <w:i/>
        <w:sz w:val="18"/>
      </w:rPr>
    </w:pPr>
    <w:r w:rsidRPr="00ED79B6">
      <w:rPr>
        <w:i/>
        <w:sz w:val="18"/>
      </w:rPr>
      <w:fldChar w:fldCharType="begin"/>
    </w:r>
    <w:r w:rsidRPr="00ED79B6">
      <w:rPr>
        <w:i/>
        <w:sz w:val="18"/>
      </w:rPr>
      <w:instrText xml:space="preserve"> PAGE </w:instrText>
    </w:r>
    <w:r w:rsidRPr="00ED79B6">
      <w:rPr>
        <w:i/>
        <w:sz w:val="18"/>
      </w:rPr>
      <w:fldChar w:fldCharType="separate"/>
    </w:r>
    <w:r w:rsidR="00AA7025">
      <w:rPr>
        <w:i/>
        <w:noProof/>
        <w:sz w:val="18"/>
      </w:rPr>
      <w:t>ii</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STYLEREF ShortT </w:instrText>
    </w:r>
    <w:r w:rsidRPr="00ED79B6">
      <w:rPr>
        <w:i/>
        <w:sz w:val="18"/>
      </w:rPr>
      <w:fldChar w:fldCharType="separate"/>
    </w:r>
    <w:r w:rsidR="00AA7025">
      <w:rPr>
        <w:i/>
        <w:noProof/>
        <w:sz w:val="18"/>
      </w:rPr>
      <w:t>Sydney Harbour Federation Trust Act 2001</w:t>
    </w:r>
    <w:r w:rsidRPr="00ED79B6">
      <w:rPr>
        <w:i/>
        <w:sz w:val="18"/>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ED79B6" w:rsidRDefault="00C51119" w:rsidP="00C77CF4">
    <w:pPr>
      <w:pBdr>
        <w:top w:val="single" w:sz="6" w:space="1" w:color="auto"/>
      </w:pBdr>
      <w:spacing w:before="120"/>
      <w:rPr>
        <w:sz w:val="18"/>
      </w:rPr>
    </w:pPr>
  </w:p>
  <w:p w:rsidR="00C51119" w:rsidRPr="00ED79B6" w:rsidRDefault="00C51119" w:rsidP="00C77CF4">
    <w:pPr>
      <w:jc w:val="right"/>
      <w:rPr>
        <w:i/>
        <w:sz w:val="18"/>
      </w:rPr>
    </w:pPr>
    <w:r w:rsidRPr="00ED79B6">
      <w:rPr>
        <w:i/>
        <w:sz w:val="18"/>
      </w:rPr>
      <w:fldChar w:fldCharType="begin"/>
    </w:r>
    <w:r w:rsidRPr="00ED79B6">
      <w:rPr>
        <w:i/>
        <w:sz w:val="18"/>
      </w:rPr>
      <w:instrText xml:space="preserve"> STYLEREF ShortT </w:instrText>
    </w:r>
    <w:r w:rsidRPr="00ED79B6">
      <w:rPr>
        <w:i/>
        <w:sz w:val="18"/>
      </w:rPr>
      <w:fldChar w:fldCharType="separate"/>
    </w:r>
    <w:r w:rsidR="00AA7025">
      <w:rPr>
        <w:i/>
        <w:noProof/>
        <w:sz w:val="18"/>
      </w:rPr>
      <w:t>Sydney Harbour Federation Trust Act 2001</w:t>
    </w:r>
    <w:r w:rsidRPr="00ED79B6">
      <w:rPr>
        <w:i/>
        <w:sz w:val="18"/>
      </w:rPr>
      <w:fldChar w:fldCharType="end"/>
    </w:r>
    <w:r w:rsidRPr="00ED79B6">
      <w:rPr>
        <w:i/>
        <w:sz w:val="18"/>
      </w:rPr>
      <w:t xml:space="preserve">       </w:t>
    </w:r>
    <w:r w:rsidRPr="00ED79B6">
      <w:rPr>
        <w:i/>
        <w:sz w:val="18"/>
      </w:rPr>
      <w:fldChar w:fldCharType="begin"/>
    </w:r>
    <w:r w:rsidRPr="00ED79B6">
      <w:rPr>
        <w:i/>
        <w:sz w:val="18"/>
      </w:rPr>
      <w:instrText xml:space="preserve"> PAGE </w:instrText>
    </w:r>
    <w:r w:rsidRPr="00ED79B6">
      <w:rPr>
        <w:i/>
        <w:sz w:val="18"/>
      </w:rPr>
      <w:fldChar w:fldCharType="separate"/>
    </w:r>
    <w:r w:rsidR="00AA7025">
      <w:rPr>
        <w:i/>
        <w:noProof/>
        <w:sz w:val="18"/>
      </w:rPr>
      <w:t>iii</w:t>
    </w:r>
    <w:r w:rsidRPr="00ED79B6">
      <w:rPr>
        <w:i/>
        <w:sz w:val="18"/>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2A5BF5" w:rsidRDefault="00C51119">
    <w:pPr>
      <w:pBdr>
        <w:top w:val="single" w:sz="6" w:space="1" w:color="auto"/>
      </w:pBdr>
      <w:rPr>
        <w:sz w:val="18"/>
        <w:szCs w:val="18"/>
      </w:rPr>
    </w:pPr>
  </w:p>
  <w:p w:rsidR="00C51119" w:rsidRPr="002A5BF5" w:rsidRDefault="00C51119">
    <w:pPr>
      <w:rPr>
        <w:i/>
        <w:szCs w:val="22"/>
      </w:rPr>
    </w:pPr>
    <w:r w:rsidRPr="002A5BF5">
      <w:rPr>
        <w:i/>
      </w:rPr>
      <w:fldChar w:fldCharType="begin"/>
    </w:r>
    <w:r w:rsidRPr="002A5BF5">
      <w:rPr>
        <w:i/>
      </w:rPr>
      <w:instrText xml:space="preserve">PAGE  </w:instrText>
    </w:r>
    <w:r w:rsidRPr="002A5BF5">
      <w:rPr>
        <w:i/>
      </w:rPr>
      <w:fldChar w:fldCharType="separate"/>
    </w:r>
    <w:r w:rsidR="00AA7025">
      <w:rPr>
        <w:i/>
        <w:noProof/>
      </w:rPr>
      <w:t>2</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AA7025">
      <w:rPr>
        <w:i/>
        <w:noProof/>
        <w:szCs w:val="22"/>
      </w:rPr>
      <w:t>Sydney Harbour Federation Trust Act 2001</w:t>
    </w:r>
    <w:r w:rsidRPr="002A5BF5">
      <w:rPr>
        <w:i/>
        <w:szCs w:val="22"/>
      </w:rPr>
      <w:fldChar w:fldCharType="end"/>
    </w:r>
    <w:r>
      <w:rPr>
        <w:i/>
        <w:szCs w:val="22"/>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2A5BF5" w:rsidRDefault="00C51119">
    <w:pPr>
      <w:pBdr>
        <w:top w:val="single" w:sz="6" w:space="1" w:color="auto"/>
      </w:pBdr>
      <w:rPr>
        <w:sz w:val="18"/>
        <w:szCs w:val="18"/>
      </w:rPr>
    </w:pPr>
  </w:p>
  <w:p w:rsidR="00C51119" w:rsidRDefault="00C51119">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sidR="00AA7025">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sidR="00AA7025">
      <w:rPr>
        <w:i/>
        <w:noProof/>
      </w:rPr>
      <w:t>1</w:t>
    </w:r>
    <w:r w:rsidRPr="002A5BF5">
      <w:rPr>
        <w:i/>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2A5BF5" w:rsidRDefault="00C51119">
    <w:pPr>
      <w:pBdr>
        <w:top w:val="single" w:sz="6" w:space="1" w:color="auto"/>
      </w:pBdr>
      <w:rPr>
        <w:sz w:val="18"/>
        <w:szCs w:val="18"/>
      </w:rPr>
    </w:pPr>
  </w:p>
  <w:p w:rsidR="00C51119" w:rsidRDefault="00C51119">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43</w:t>
    </w:r>
    <w:r w:rsidRPr="002A5BF5">
      <w:rPr>
        <w:i/>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7A1328" w:rsidRDefault="00C51119" w:rsidP="00DB5478">
    <w:pPr>
      <w:pBdr>
        <w:top w:val="single" w:sz="6" w:space="1" w:color="auto"/>
      </w:pBdr>
      <w:spacing w:before="120"/>
      <w:rPr>
        <w:sz w:val="18"/>
      </w:rPr>
    </w:pPr>
  </w:p>
  <w:p w:rsidR="00C51119" w:rsidRPr="007A1328" w:rsidRDefault="00C51119" w:rsidP="00DB5478">
    <w:pPr>
      <w:rPr>
        <w:i/>
        <w:sz w:val="18"/>
      </w:rPr>
    </w:pPr>
    <w:r w:rsidRPr="007A1328">
      <w:rPr>
        <w:i/>
        <w:sz w:val="18"/>
      </w:rPr>
      <w:fldChar w:fldCharType="begin"/>
    </w:r>
    <w:r w:rsidRPr="007A1328">
      <w:rPr>
        <w:i/>
        <w:sz w:val="18"/>
      </w:rPr>
      <w:instrText xml:space="preserve"> PAGE </w:instrText>
    </w:r>
    <w:r w:rsidRPr="007A1328">
      <w:rPr>
        <w:i/>
        <w:sz w:val="18"/>
      </w:rPr>
      <w:fldChar w:fldCharType="separate"/>
    </w:r>
    <w:r w:rsidR="00AA7025">
      <w:rPr>
        <w:i/>
        <w:noProof/>
        <w:sz w:val="18"/>
      </w:rPr>
      <w:t>40</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ShortT </w:instrText>
    </w:r>
    <w:r w:rsidRPr="007A1328">
      <w:rPr>
        <w:i/>
        <w:sz w:val="18"/>
      </w:rPr>
      <w:fldChar w:fldCharType="separate"/>
    </w:r>
    <w:r w:rsidR="00AA7025">
      <w:rPr>
        <w:i/>
        <w:noProof/>
        <w:sz w:val="18"/>
      </w:rPr>
      <w:t>Sydney Harbour Federation Trust Act 2001</w:t>
    </w:r>
    <w:r w:rsidRPr="007A1328">
      <w:rPr>
        <w:i/>
        <w:sz w:val="18"/>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7A1328" w:rsidRDefault="00C51119" w:rsidP="00DB5478">
    <w:pPr>
      <w:pBdr>
        <w:top w:val="single" w:sz="6" w:space="1" w:color="auto"/>
      </w:pBdr>
      <w:spacing w:before="120"/>
      <w:rPr>
        <w:sz w:val="18"/>
      </w:rPr>
    </w:pPr>
  </w:p>
  <w:p w:rsidR="00C51119" w:rsidRPr="007A1328" w:rsidRDefault="00C51119" w:rsidP="00DB547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AA7025">
      <w:rPr>
        <w:i/>
        <w:noProof/>
        <w:sz w:val="18"/>
      </w:rPr>
      <w:t>Sydney Harbour Federation Trust Act 2001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AA7025">
      <w:rPr>
        <w:i/>
        <w:noProof/>
        <w:sz w:val="18"/>
      </w:rPr>
      <w:t>39</w:t>
    </w:r>
    <w:r w:rsidRPr="007A1328">
      <w:rPr>
        <w:i/>
        <w:sz w:val="18"/>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7A1328" w:rsidRDefault="00C51119" w:rsidP="00DB5478">
    <w:pPr>
      <w:pBdr>
        <w:top w:val="single" w:sz="6" w:space="1" w:color="auto"/>
      </w:pBdr>
      <w:spacing w:before="120"/>
      <w:rPr>
        <w:sz w:val="18"/>
      </w:rPr>
    </w:pPr>
  </w:p>
  <w:p w:rsidR="00C51119" w:rsidRPr="007A1328" w:rsidRDefault="00C51119" w:rsidP="00DB547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Sydney Harbour Federation Trust Act 2001</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43</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2A5BF5" w:rsidRDefault="00C51119" w:rsidP="00C85125">
    <w:pPr>
      <w:pBdr>
        <w:top w:val="single" w:sz="6" w:space="1" w:color="auto"/>
      </w:pBdr>
      <w:rPr>
        <w:sz w:val="18"/>
        <w:szCs w:val="18"/>
      </w:rPr>
    </w:pPr>
  </w:p>
  <w:p w:rsidR="00C51119" w:rsidRDefault="00C51119" w:rsidP="00C85125">
    <w:pPr>
      <w:pStyle w:val="Footer"/>
    </w:pPr>
    <w:r w:rsidRPr="002A5BF5">
      <w:rPr>
        <w:i/>
      </w:rPr>
      <w:fldChar w:fldCharType="begin"/>
    </w:r>
    <w:r w:rsidRPr="002A5BF5">
      <w:rPr>
        <w:i/>
      </w:rPr>
      <w:instrText xml:space="preserve">PAGE  </w:instrText>
    </w:r>
    <w:r w:rsidRPr="002A5BF5">
      <w:rPr>
        <w:i/>
      </w:rPr>
      <w:fldChar w:fldCharType="separate"/>
    </w:r>
    <w:r>
      <w:rPr>
        <w:i/>
        <w:noProof/>
      </w:rPr>
      <w:t>43</w:t>
    </w:r>
    <w:r w:rsidRPr="002A5BF5">
      <w:rPr>
        <w:i/>
      </w:rPr>
      <w:fldChar w:fldCharType="end"/>
    </w:r>
    <w:r>
      <w:rPr>
        <w:i/>
      </w:rPr>
      <w:t xml:space="preserve">            </w:t>
    </w: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Pr>
        <w:i/>
        <w:noProof/>
        <w:szCs w:val="22"/>
      </w:rPr>
      <w:t>Sydney Harbour Federation Trust Act 2001</w:t>
    </w:r>
    <w:r w:rsidRPr="002A5BF5">
      <w:rPr>
        <w:i/>
        <w:szCs w:val="22"/>
      </w:rPr>
      <w:fldChar w:fldCharType="end"/>
    </w:r>
    <w:r>
      <w:rPr>
        <w:i/>
        <w:szCs w:val="22"/>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2A5BF5" w:rsidRDefault="00C51119">
    <w:pPr>
      <w:pBdr>
        <w:top w:val="single" w:sz="6" w:space="1" w:color="auto"/>
      </w:pBdr>
      <w:rPr>
        <w:sz w:val="18"/>
        <w:szCs w:val="18"/>
      </w:rPr>
    </w:pPr>
  </w:p>
  <w:p w:rsidR="00C51119" w:rsidRDefault="00C51119">
    <w:pPr>
      <w:ind w:right="26"/>
      <w:jc w:val="right"/>
    </w:pPr>
    <w:r w:rsidRPr="002A5BF5">
      <w:rPr>
        <w:i/>
        <w:szCs w:val="22"/>
      </w:rPr>
      <w:fldChar w:fldCharType="begin"/>
    </w:r>
    <w:r w:rsidRPr="002A5BF5">
      <w:rPr>
        <w:i/>
        <w:szCs w:val="22"/>
      </w:rPr>
      <w:instrText xml:space="preserve"> STYLEREF ShortT \* </w:instrText>
    </w:r>
    <w:r>
      <w:rPr>
        <w:i/>
        <w:szCs w:val="22"/>
      </w:rPr>
      <w:instrText>CHAR</w:instrText>
    </w:r>
    <w:r w:rsidRPr="002A5BF5">
      <w:rPr>
        <w:i/>
        <w:szCs w:val="22"/>
      </w:rPr>
      <w:instrText xml:space="preserve">FORMAT </w:instrText>
    </w:r>
    <w:r w:rsidRPr="002A5BF5">
      <w:rPr>
        <w:i/>
        <w:szCs w:val="22"/>
      </w:rPr>
      <w:fldChar w:fldCharType="separate"/>
    </w:r>
    <w:r>
      <w:rPr>
        <w:i/>
        <w:noProof/>
        <w:szCs w:val="22"/>
      </w:rPr>
      <w:t>Sydney Harbour Federation Trust Act 2001</w:t>
    </w:r>
    <w:r w:rsidRPr="002A5BF5">
      <w:rPr>
        <w:i/>
        <w:szCs w:val="22"/>
      </w:rPr>
      <w:fldChar w:fldCharType="end"/>
    </w:r>
    <w:r>
      <w:rPr>
        <w:i/>
        <w:szCs w:val="22"/>
      </w:rPr>
      <w:t xml:space="preserve">                    </w:t>
    </w:r>
    <w:r w:rsidRPr="002A5BF5">
      <w:rPr>
        <w:i/>
      </w:rPr>
      <w:fldChar w:fldCharType="begin"/>
    </w:r>
    <w:r w:rsidRPr="002A5BF5">
      <w:rPr>
        <w:i/>
      </w:rPr>
      <w:instrText xml:space="preserve">PAGE  </w:instrText>
    </w:r>
    <w:r w:rsidRPr="002A5BF5">
      <w:rPr>
        <w:i/>
      </w:rPr>
      <w:fldChar w:fldCharType="separate"/>
    </w:r>
    <w:r>
      <w:rPr>
        <w:i/>
        <w:noProof/>
      </w:rPr>
      <w:t>43</w:t>
    </w:r>
    <w:r w:rsidRPr="002A5BF5">
      <w:rPr>
        <w:i/>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Default="00C51119">
    <w:pPr>
      <w:pBdr>
        <w:top w:val="single" w:sz="6" w:space="1" w:color="auto"/>
      </w:pBdr>
      <w:rPr>
        <w:sz w:val="18"/>
      </w:rPr>
    </w:pPr>
  </w:p>
  <w:p w:rsidR="00C51119" w:rsidRDefault="00C51119">
    <w:pPr>
      <w:jc w:val="right"/>
      <w:rPr>
        <w:i/>
        <w:sz w:val="18"/>
      </w:rPr>
    </w:pPr>
    <w:r>
      <w:rPr>
        <w:i/>
        <w:sz w:val="18"/>
      </w:rPr>
      <w:fldChar w:fldCharType="begin"/>
    </w:r>
    <w:r>
      <w:rPr>
        <w:i/>
        <w:sz w:val="18"/>
      </w:rPr>
      <w:instrText xml:space="preserve"> STYLEREF ShortT </w:instrText>
    </w:r>
    <w:r>
      <w:rPr>
        <w:i/>
        <w:sz w:val="18"/>
      </w:rPr>
      <w:fldChar w:fldCharType="separate"/>
    </w:r>
    <w:r>
      <w:rPr>
        <w:i/>
        <w:noProof/>
        <w:sz w:val="18"/>
      </w:rPr>
      <w:t>Sydney Harbour Federation Trust Act 2001</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43</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51119" w:rsidRPr="00F6677C" w:rsidRDefault="00C51119" w:rsidP="007F1A82">
      <w:pPr>
        <w:spacing w:line="240" w:lineRule="auto"/>
      </w:pPr>
      <w:r>
        <w:separator/>
      </w:r>
    </w:p>
  </w:footnote>
  <w:footnote w:type="continuationSeparator" w:id="0">
    <w:p w:rsidR="00C51119" w:rsidRPr="00F6677C" w:rsidRDefault="00C51119" w:rsidP="007F1A82">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Default="00C51119" w:rsidP="00C77CF4">
    <w:pPr>
      <w:pStyle w:val="Header"/>
      <w:pBdr>
        <w:bottom w:val="single" w:sz="4" w:space="1" w:color="auto"/>
      </w:pBdr>
    </w:pPr>
  </w:p>
  <w:p w:rsidR="00C51119" w:rsidRDefault="00C51119" w:rsidP="00C77CF4">
    <w:pPr>
      <w:pStyle w:val="Header"/>
      <w:pBdr>
        <w:bottom w:val="single" w:sz="4" w:space="1" w:color="auto"/>
      </w:pBdr>
    </w:pPr>
  </w:p>
  <w:p w:rsidR="00C51119" w:rsidRPr="001E77D2" w:rsidRDefault="00C51119" w:rsidP="00C77CF4">
    <w:pPr>
      <w:pStyle w:val="Header"/>
      <w:pBdr>
        <w:bottom w:val="single" w:sz="4"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Default="00C51119" w:rsidP="00C77CF4">
    <w:pPr>
      <w:pStyle w:val="Header"/>
      <w:pBdr>
        <w:bottom w:val="single" w:sz="4" w:space="1" w:color="auto"/>
      </w:pBdr>
    </w:pPr>
  </w:p>
  <w:p w:rsidR="00C51119" w:rsidRDefault="00C51119" w:rsidP="00C77CF4">
    <w:pPr>
      <w:pStyle w:val="Header"/>
      <w:pBdr>
        <w:bottom w:val="single" w:sz="4" w:space="1" w:color="auto"/>
      </w:pBdr>
    </w:pPr>
  </w:p>
  <w:p w:rsidR="00C51119" w:rsidRPr="001E77D2" w:rsidRDefault="00C51119" w:rsidP="00C77CF4">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5F1388" w:rsidRDefault="00C51119" w:rsidP="00C77CF4">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ED79B6" w:rsidRDefault="00C51119" w:rsidP="00C77CF4">
    <w:pPr>
      <w:pBdr>
        <w:bottom w:val="single" w:sz="12"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ED79B6" w:rsidRDefault="00C51119" w:rsidP="00C77CF4">
    <w:pPr>
      <w:pBdr>
        <w:bottom w:val="single" w:sz="12"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ED79B6" w:rsidRDefault="00C51119" w:rsidP="00C77CF4">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FF4C0F" w:rsidRDefault="00C5111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end"/>
    </w:r>
  </w:p>
  <w:p w:rsidR="00C51119" w:rsidRPr="00FF4C0F" w:rsidRDefault="00C5111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Pr>
        <w:sz w:val="20"/>
      </w:rPr>
      <w:fldChar w:fldCharType="separate"/>
    </w:r>
    <w:r w:rsidR="00AA7025">
      <w:rPr>
        <w:b/>
        <w:noProof/>
        <w:sz w:val="20"/>
      </w:rPr>
      <w:t>Part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Pr>
        <w:sz w:val="20"/>
      </w:rPr>
      <w:fldChar w:fldCharType="separate"/>
    </w:r>
    <w:r w:rsidR="00AA7025">
      <w:rPr>
        <w:noProof/>
        <w:sz w:val="20"/>
      </w:rPr>
      <w:t>Preliminary</w:t>
    </w:r>
    <w:r w:rsidRPr="00FF4C0F">
      <w:rPr>
        <w:sz w:val="20"/>
      </w:rPr>
      <w:fldChar w:fldCharType="end"/>
    </w:r>
  </w:p>
  <w:p w:rsidR="00C51119" w:rsidRPr="00FF4C0F" w:rsidRDefault="00C51119">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end"/>
    </w:r>
  </w:p>
  <w:p w:rsidR="00C51119" w:rsidRPr="00E140E4" w:rsidRDefault="00C51119">
    <w:pPr>
      <w:keepNext/>
    </w:pPr>
  </w:p>
  <w:p w:rsidR="00C51119" w:rsidRPr="00E140E4" w:rsidRDefault="00C51119">
    <w:pPr>
      <w:keepNext/>
      <w:rPr>
        <w:b/>
      </w:rPr>
    </w:pPr>
    <w:r w:rsidRPr="00E140E4">
      <w:t>Section</w:t>
    </w:r>
    <w:r w:rsidRPr="00FF4C0F">
      <w:t xml:space="preserve"> </w:t>
    </w:r>
    <w:r>
      <w:fldChar w:fldCharType="begin"/>
    </w:r>
    <w:r>
      <w:instrText xml:space="preserve"> STYLEREF  CharSectno  \* CHARFORMAT </w:instrText>
    </w:r>
    <w:r>
      <w:fldChar w:fldCharType="separate"/>
    </w:r>
    <w:r w:rsidR="00AA7025">
      <w:rPr>
        <w:noProof/>
      </w:rPr>
      <w:t>3</w:t>
    </w:r>
    <w:r>
      <w:rPr>
        <w:noProof/>
      </w:rPr>
      <w:fldChar w:fldCharType="end"/>
    </w:r>
  </w:p>
  <w:p w:rsidR="00C51119" w:rsidRPr="00E140E4" w:rsidRDefault="00C51119">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FF4C0F" w:rsidRDefault="00C51119">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end"/>
    </w:r>
  </w:p>
  <w:p w:rsidR="00C51119" w:rsidRPr="00FF4C0F" w:rsidRDefault="00C51119">
    <w:pPr>
      <w:keepNext/>
      <w:jc w:val="right"/>
      <w:rPr>
        <w:sz w:val="20"/>
      </w:rPr>
    </w:pPr>
    <w:r w:rsidRPr="00FF4C0F">
      <w:rPr>
        <w:sz w:val="20"/>
      </w:rPr>
      <w:fldChar w:fldCharType="begin"/>
    </w:r>
    <w:r w:rsidRPr="00FF4C0F">
      <w:rPr>
        <w:sz w:val="20"/>
      </w:rPr>
      <w:instrText xml:space="preserve"> STYLEREF  CharPartText  \* CHARFORMAT </w:instrText>
    </w:r>
    <w:r w:rsidR="00AA7025">
      <w:rPr>
        <w:sz w:val="20"/>
      </w:rPr>
      <w:fldChar w:fldCharType="separate"/>
    </w:r>
    <w:r w:rsidR="00AA7025">
      <w:rPr>
        <w:noProof/>
        <w:sz w:val="20"/>
      </w:rPr>
      <w:t>Preliminary</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AA7025">
      <w:rPr>
        <w:sz w:val="20"/>
      </w:rPr>
      <w:fldChar w:fldCharType="separate"/>
    </w:r>
    <w:r w:rsidR="00AA7025">
      <w:rPr>
        <w:b/>
        <w:noProof/>
        <w:sz w:val="20"/>
      </w:rPr>
      <w:t>Part 1</w:t>
    </w:r>
    <w:r w:rsidRPr="00FF4C0F">
      <w:rPr>
        <w:sz w:val="20"/>
      </w:rPr>
      <w:fldChar w:fldCharType="end"/>
    </w:r>
  </w:p>
  <w:p w:rsidR="00C51119" w:rsidRPr="00FF4C0F" w:rsidRDefault="00C51119">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end"/>
    </w:r>
  </w:p>
  <w:p w:rsidR="00C51119" w:rsidRPr="00E140E4" w:rsidRDefault="00C51119">
    <w:pPr>
      <w:keepNext/>
      <w:jc w:val="right"/>
    </w:pPr>
  </w:p>
  <w:p w:rsidR="00C51119" w:rsidRPr="0037294E" w:rsidRDefault="00C51119">
    <w:pPr>
      <w:keepNext/>
      <w:jc w:val="right"/>
    </w:pPr>
    <w:r>
      <w:t>Sectio</w:t>
    </w:r>
    <w:r w:rsidRPr="0037294E">
      <w:t xml:space="preserve">n </w:t>
    </w:r>
    <w:r>
      <w:fldChar w:fldCharType="begin"/>
    </w:r>
    <w:r>
      <w:instrText xml:space="preserve"> STYLEREF  CharSectno  \* CHARFORMAT </w:instrText>
    </w:r>
    <w:r>
      <w:fldChar w:fldCharType="separate"/>
    </w:r>
    <w:r w:rsidR="00AA7025">
      <w:rPr>
        <w:noProof/>
      </w:rPr>
      <w:t>1</w:t>
    </w:r>
    <w:r>
      <w:rPr>
        <w:noProof/>
      </w:rPr>
      <w:fldChar w:fldCharType="end"/>
    </w:r>
  </w:p>
  <w:p w:rsidR="00C51119" w:rsidRPr="008C6D62" w:rsidRDefault="00C51119">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8C6D62" w:rsidRDefault="00C51119">
    <w:pPr>
      <w:keepNext/>
      <w:jc w:val="right"/>
      <w:rPr>
        <w:sz w:val="20"/>
      </w:rPr>
    </w:pPr>
  </w:p>
  <w:p w:rsidR="00C51119" w:rsidRPr="008C6D62" w:rsidRDefault="00C51119">
    <w:pPr>
      <w:keepNext/>
      <w:jc w:val="right"/>
      <w:rPr>
        <w:sz w:val="20"/>
      </w:rPr>
    </w:pPr>
  </w:p>
  <w:p w:rsidR="00C51119" w:rsidRPr="008C6D62" w:rsidRDefault="00C51119">
    <w:pPr>
      <w:keepNext/>
      <w:jc w:val="right"/>
      <w:rPr>
        <w:sz w:val="20"/>
      </w:rPr>
    </w:pPr>
  </w:p>
  <w:p w:rsidR="00C51119" w:rsidRPr="00E140E4" w:rsidRDefault="00C51119">
    <w:pPr>
      <w:keepNext/>
      <w:jc w:val="right"/>
    </w:pPr>
  </w:p>
  <w:p w:rsidR="00C51119" w:rsidRPr="00E140E4" w:rsidRDefault="00C51119">
    <w:pPr>
      <w:keepNext/>
      <w:jc w:val="right"/>
    </w:pPr>
  </w:p>
  <w:p w:rsidR="00C51119" w:rsidRPr="008C6D62" w:rsidRDefault="00C51119">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E140E4" w:rsidRDefault="00C51119">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end"/>
    </w:r>
  </w:p>
  <w:p w:rsidR="00C51119" w:rsidRPr="00E140E4" w:rsidRDefault="00C51119">
    <w:pPr>
      <w:keepNext/>
      <w:rPr>
        <w:b/>
        <w:sz w:val="20"/>
      </w:rPr>
    </w:pPr>
  </w:p>
  <w:p w:rsidR="00C51119" w:rsidRPr="00E140E4" w:rsidRDefault="00C51119">
    <w:pPr>
      <w:keepNext/>
      <w:rPr>
        <w:b/>
        <w:sz w:val="20"/>
      </w:rPr>
    </w:pPr>
  </w:p>
  <w:p w:rsidR="00C51119" w:rsidRPr="00E140E4" w:rsidRDefault="00C51119">
    <w:pPr>
      <w:keepNext/>
      <w:rPr>
        <w:sz w:val="24"/>
      </w:rPr>
    </w:pPr>
  </w:p>
  <w:p w:rsidR="00C51119" w:rsidRPr="00E140E4" w:rsidRDefault="00C51119">
    <w:pPr>
      <w:keepNext/>
      <w:rPr>
        <w:b/>
        <w:sz w:val="24"/>
      </w:rPr>
    </w:pPr>
  </w:p>
  <w:p w:rsidR="00C51119" w:rsidRPr="00E140E4" w:rsidRDefault="00C51119">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8B6C21" w:rsidRDefault="00C51119">
    <w:pPr>
      <w:keepNext/>
      <w:jc w:val="right"/>
      <w:rPr>
        <w:sz w:val="20"/>
      </w:rPr>
    </w:pPr>
    <w:r w:rsidRPr="008B6C21">
      <w:rPr>
        <w:sz w:val="20"/>
      </w:rPr>
      <w:fldChar w:fldCharType="begin"/>
    </w:r>
    <w:r w:rsidRPr="008B6C21">
      <w:rPr>
        <w:sz w:val="20"/>
      </w:rPr>
      <w:instrText xml:space="preserve"> STYLEREF  CharChapText  \* CHARFORMAT </w:instrText>
    </w:r>
    <w:r>
      <w:rPr>
        <w:sz w:val="20"/>
      </w:rPr>
      <w:fldChar w:fldCharType="separate"/>
    </w:r>
    <w:r w:rsidR="00AA7025">
      <w:rPr>
        <w:noProof/>
        <w:sz w:val="20"/>
      </w:rPr>
      <w:t>Defence land to be vested in the Trust and remain in public ownership</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Pr>
        <w:sz w:val="20"/>
      </w:rPr>
      <w:fldChar w:fldCharType="separate"/>
    </w:r>
    <w:r w:rsidR="00AA7025">
      <w:rPr>
        <w:b/>
        <w:noProof/>
        <w:sz w:val="20"/>
      </w:rPr>
      <w:t>Schedule 1</w:t>
    </w:r>
    <w:r w:rsidRPr="008B6C21">
      <w:rPr>
        <w:sz w:val="20"/>
      </w:rPr>
      <w:fldChar w:fldCharType="end"/>
    </w:r>
  </w:p>
  <w:p w:rsidR="00C51119" w:rsidRPr="00E140E4" w:rsidRDefault="00C51119">
    <w:pPr>
      <w:keepNext/>
      <w:jc w:val="right"/>
      <w:rPr>
        <w:sz w:val="20"/>
      </w:rPr>
    </w:pPr>
  </w:p>
  <w:p w:rsidR="00C51119" w:rsidRPr="008C6D62" w:rsidRDefault="00C51119">
    <w:pPr>
      <w:keepNext/>
      <w:jc w:val="right"/>
      <w:rPr>
        <w:sz w:val="20"/>
      </w:rPr>
    </w:pPr>
  </w:p>
  <w:p w:rsidR="00C51119" w:rsidRPr="00E140E4" w:rsidRDefault="00C51119">
    <w:pPr>
      <w:keepNext/>
      <w:jc w:val="right"/>
      <w:rPr>
        <w:sz w:val="24"/>
      </w:rPr>
    </w:pPr>
  </w:p>
  <w:p w:rsidR="00C51119" w:rsidRPr="00E140E4" w:rsidRDefault="00C51119">
    <w:pPr>
      <w:keepNext/>
      <w:jc w:val="right"/>
      <w:rPr>
        <w:b/>
        <w:sz w:val="24"/>
      </w:rPr>
    </w:pPr>
  </w:p>
  <w:p w:rsidR="00C51119" w:rsidRPr="008C6D62" w:rsidRDefault="00C51119">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E140E4" w:rsidRDefault="00C51119">
    <w:pPr>
      <w:keepNext/>
      <w:rPr>
        <w:b/>
        <w:sz w:val="20"/>
      </w:rPr>
    </w:pPr>
    <w:r w:rsidRPr="00E140E4">
      <w:rPr>
        <w:b/>
        <w:sz w:val="20"/>
      </w:rPr>
      <w:fldChar w:fldCharType="begin"/>
    </w:r>
    <w:r w:rsidRPr="00E140E4">
      <w:rPr>
        <w:b/>
        <w:sz w:val="20"/>
      </w:rPr>
      <w:instrText xml:space="preserve"> STYLEREF  CharChapNo  \* CHARFORMAT </w:instrText>
    </w:r>
    <w:r w:rsidRPr="00E140E4">
      <w:rPr>
        <w:b/>
        <w:sz w:val="20"/>
      </w:rPr>
      <w:fldChar w:fldCharType="separate"/>
    </w:r>
    <w:r w:rsidR="00AA7025">
      <w:rPr>
        <w:b/>
        <w:noProof/>
        <w:sz w:val="20"/>
      </w:rPr>
      <w:t>Schedule 2</w:t>
    </w:r>
    <w:r w:rsidRPr="00E140E4">
      <w:rPr>
        <w:b/>
        <w:sz w:val="20"/>
      </w:rPr>
      <w:fldChar w:fldCharType="end"/>
    </w:r>
    <w:r w:rsidRPr="00E140E4">
      <w:rPr>
        <w:b/>
        <w:sz w:val="20"/>
      </w:rPr>
      <w:t xml:space="preserve">  </w:t>
    </w:r>
    <w:r w:rsidRPr="00E140E4">
      <w:rPr>
        <w:sz w:val="20"/>
      </w:rPr>
      <w:fldChar w:fldCharType="begin"/>
    </w:r>
    <w:r w:rsidRPr="00E140E4">
      <w:rPr>
        <w:sz w:val="20"/>
      </w:rPr>
      <w:instrText xml:space="preserve"> STYLEREF  CharChapText  \* CHARFORMAT </w:instrText>
    </w:r>
    <w:r w:rsidRPr="00E140E4">
      <w:rPr>
        <w:sz w:val="20"/>
      </w:rPr>
      <w:fldChar w:fldCharType="separate"/>
    </w:r>
    <w:r w:rsidR="00AA7025">
      <w:rPr>
        <w:noProof/>
        <w:sz w:val="20"/>
      </w:rPr>
      <w:t>Other land to be vested in the Trust</w:t>
    </w:r>
    <w:r w:rsidRPr="00E140E4">
      <w:rPr>
        <w:sz w:val="20"/>
      </w:rPr>
      <w:fldChar w:fldCharType="end"/>
    </w:r>
  </w:p>
  <w:p w:rsidR="00C51119" w:rsidRPr="00E140E4" w:rsidRDefault="00C51119">
    <w:pPr>
      <w:keepNext/>
      <w:rPr>
        <w:b/>
        <w:sz w:val="20"/>
      </w:rPr>
    </w:pPr>
  </w:p>
  <w:p w:rsidR="00C51119" w:rsidRPr="00E140E4" w:rsidRDefault="00C51119">
    <w:pPr>
      <w:keepNext/>
      <w:rPr>
        <w:b/>
        <w:sz w:val="20"/>
      </w:rPr>
    </w:pPr>
  </w:p>
  <w:p w:rsidR="00C51119" w:rsidRPr="00E140E4" w:rsidRDefault="00C51119">
    <w:pPr>
      <w:keepNext/>
      <w:rPr>
        <w:sz w:val="24"/>
      </w:rPr>
    </w:pPr>
  </w:p>
  <w:p w:rsidR="00C51119" w:rsidRPr="00E140E4" w:rsidRDefault="00C51119">
    <w:pPr>
      <w:keepNext/>
      <w:rPr>
        <w:b/>
        <w:sz w:val="24"/>
      </w:rPr>
    </w:pPr>
  </w:p>
  <w:p w:rsidR="00C51119" w:rsidRPr="00E140E4" w:rsidRDefault="00C51119">
    <w:pPr>
      <w:pStyle w:val="Header"/>
      <w:pBdr>
        <w:top w:val="single" w:sz="6" w:space="1" w:color="auto"/>
      </w:pBd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8B6C21" w:rsidRDefault="00C51119">
    <w:pPr>
      <w:keepNext/>
      <w:jc w:val="right"/>
      <w:rPr>
        <w:sz w:val="20"/>
      </w:rPr>
    </w:pPr>
    <w:r w:rsidRPr="008B6C21">
      <w:rPr>
        <w:sz w:val="20"/>
      </w:rPr>
      <w:fldChar w:fldCharType="begin"/>
    </w:r>
    <w:r w:rsidRPr="008B6C21">
      <w:rPr>
        <w:sz w:val="20"/>
      </w:rPr>
      <w:instrText xml:space="preserve"> STYLEREF  CharChapText  \* CHARFORMAT </w:instrText>
    </w:r>
    <w:r w:rsidRPr="008B6C21">
      <w:rPr>
        <w:sz w:val="20"/>
      </w:rPr>
      <w:fldChar w:fldCharType="separate"/>
    </w:r>
    <w:r>
      <w:rPr>
        <w:noProof/>
        <w:sz w:val="20"/>
      </w:rPr>
      <w:t>Defence land to be vested in the Trust and remain in public ownership</w:t>
    </w:r>
    <w:r w:rsidRPr="008B6C21">
      <w:rPr>
        <w:sz w:val="20"/>
      </w:rPr>
      <w:fldChar w:fldCharType="end"/>
    </w:r>
    <w:r w:rsidRPr="008B6C21">
      <w:rPr>
        <w:sz w:val="20"/>
      </w:rPr>
      <w:t xml:space="preserve">  </w:t>
    </w:r>
    <w:r w:rsidRPr="008B6C21">
      <w:rPr>
        <w:sz w:val="20"/>
      </w:rPr>
      <w:fldChar w:fldCharType="begin"/>
    </w:r>
    <w:r w:rsidRPr="008B6C21">
      <w:rPr>
        <w:sz w:val="20"/>
      </w:rPr>
      <w:instrText xml:space="preserve"> </w:instrText>
    </w:r>
    <w:r w:rsidRPr="008B6C21">
      <w:rPr>
        <w:b/>
        <w:sz w:val="20"/>
      </w:rPr>
      <w:instrText>S</w:instrText>
    </w:r>
    <w:r w:rsidRPr="008B6C21">
      <w:rPr>
        <w:sz w:val="20"/>
      </w:rPr>
      <w:instrText xml:space="preserve">TYLEREF  CharChapNo  \* CHARFORMAT </w:instrText>
    </w:r>
    <w:r w:rsidRPr="008B6C21">
      <w:rPr>
        <w:sz w:val="20"/>
      </w:rPr>
      <w:fldChar w:fldCharType="separate"/>
    </w:r>
    <w:r>
      <w:rPr>
        <w:b/>
        <w:noProof/>
        <w:sz w:val="20"/>
      </w:rPr>
      <w:t>Schedule 1</w:t>
    </w:r>
    <w:r w:rsidRPr="008B6C21">
      <w:rPr>
        <w:sz w:val="20"/>
      </w:rPr>
      <w:fldChar w:fldCharType="end"/>
    </w:r>
  </w:p>
  <w:p w:rsidR="00C51119" w:rsidRPr="00E140E4" w:rsidRDefault="00C51119">
    <w:pPr>
      <w:keepNext/>
      <w:jc w:val="right"/>
      <w:rPr>
        <w:sz w:val="20"/>
      </w:rPr>
    </w:pPr>
  </w:p>
  <w:p w:rsidR="00C51119" w:rsidRPr="008C6D62" w:rsidRDefault="00C51119">
    <w:pPr>
      <w:keepNext/>
      <w:jc w:val="right"/>
      <w:rPr>
        <w:sz w:val="20"/>
      </w:rPr>
    </w:pPr>
  </w:p>
  <w:p w:rsidR="00C51119" w:rsidRPr="00E140E4" w:rsidRDefault="00C51119">
    <w:pPr>
      <w:keepNext/>
      <w:jc w:val="right"/>
      <w:rPr>
        <w:sz w:val="24"/>
      </w:rPr>
    </w:pPr>
  </w:p>
  <w:p w:rsidR="00C51119" w:rsidRPr="00E140E4" w:rsidRDefault="00C51119">
    <w:pPr>
      <w:keepNext/>
      <w:jc w:val="right"/>
      <w:rPr>
        <w:b/>
        <w:sz w:val="24"/>
      </w:rPr>
    </w:pPr>
  </w:p>
  <w:p w:rsidR="00C51119" w:rsidRPr="008C6D62" w:rsidRDefault="00C51119">
    <w:pPr>
      <w:pStyle w:val="Header"/>
      <w:pBdr>
        <w:top w:val="single" w:sz="6" w:space="1" w:color="auto"/>
      </w:pBdr>
      <w:jc w:val="right"/>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7E528B" w:rsidRDefault="00C51119" w:rsidP="00DB5478">
    <w:pPr>
      <w:rPr>
        <w:sz w:val="26"/>
        <w:szCs w:val="26"/>
      </w:rPr>
    </w:pPr>
  </w:p>
  <w:p w:rsidR="00C51119" w:rsidRPr="00750516" w:rsidRDefault="00C51119" w:rsidP="00DB5478">
    <w:pPr>
      <w:rPr>
        <w:b/>
        <w:sz w:val="20"/>
      </w:rPr>
    </w:pPr>
    <w:r w:rsidRPr="00750516">
      <w:rPr>
        <w:b/>
        <w:sz w:val="20"/>
      </w:rPr>
      <w:t>Endnotes</w:t>
    </w:r>
  </w:p>
  <w:p w:rsidR="00C51119" w:rsidRPr="007A1328" w:rsidRDefault="00C51119" w:rsidP="00DB5478">
    <w:pPr>
      <w:rPr>
        <w:sz w:val="20"/>
      </w:rPr>
    </w:pPr>
  </w:p>
  <w:p w:rsidR="00C51119" w:rsidRPr="007A1328" w:rsidRDefault="00C51119" w:rsidP="00DB5478">
    <w:pPr>
      <w:rPr>
        <w:b/>
        <w:sz w:val="24"/>
      </w:rPr>
    </w:pPr>
  </w:p>
  <w:p w:rsidR="00C51119" w:rsidRPr="007E528B" w:rsidRDefault="00C51119" w:rsidP="00DB5478">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AA7025">
      <w:rPr>
        <w:noProof/>
        <w:szCs w:val="22"/>
      </w:rPr>
      <w:t>Endnote 4—Misdescribed amendments [none]</w:t>
    </w:r>
    <w:r>
      <w:rPr>
        <w:szCs w:val="22"/>
      </w:rPr>
      <w:fldChar w:fldCharType="end"/>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Pr="007E528B" w:rsidRDefault="00C51119" w:rsidP="00DB5478">
    <w:pPr>
      <w:jc w:val="right"/>
      <w:rPr>
        <w:sz w:val="26"/>
        <w:szCs w:val="26"/>
      </w:rPr>
    </w:pPr>
  </w:p>
  <w:p w:rsidR="00C51119" w:rsidRPr="00750516" w:rsidRDefault="00C51119" w:rsidP="00DB5478">
    <w:pPr>
      <w:jc w:val="right"/>
      <w:rPr>
        <w:b/>
        <w:sz w:val="20"/>
      </w:rPr>
    </w:pPr>
    <w:r w:rsidRPr="00750516">
      <w:rPr>
        <w:b/>
        <w:sz w:val="20"/>
      </w:rPr>
      <w:t>Endnotes</w:t>
    </w:r>
  </w:p>
  <w:p w:rsidR="00C51119" w:rsidRPr="007A1328" w:rsidRDefault="00C51119" w:rsidP="00DB5478">
    <w:pPr>
      <w:jc w:val="right"/>
      <w:rPr>
        <w:sz w:val="20"/>
      </w:rPr>
    </w:pPr>
  </w:p>
  <w:p w:rsidR="00C51119" w:rsidRPr="007A1328" w:rsidRDefault="00C51119" w:rsidP="00DB5478">
    <w:pPr>
      <w:jc w:val="right"/>
      <w:rPr>
        <w:b/>
        <w:sz w:val="24"/>
      </w:rPr>
    </w:pPr>
  </w:p>
  <w:p w:rsidR="00C51119" w:rsidRPr="007E528B" w:rsidRDefault="00C51119" w:rsidP="00DB5478">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AA7025">
      <w:rPr>
        <w:noProof/>
        <w:szCs w:val="22"/>
      </w:rPr>
      <w:t>Endnote 3—Uncommenced amendments [none]</w:t>
    </w:r>
    <w:r>
      <w:rPr>
        <w:szCs w:val="22"/>
      </w:rPr>
      <w:fldChar w:fldCharType="end"/>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Default="00C51119">
    <w:pPr>
      <w:jc w:val="right"/>
    </w:pPr>
  </w:p>
  <w:p w:rsidR="00C51119" w:rsidRDefault="00C51119">
    <w:pPr>
      <w:jc w:val="right"/>
      <w:rPr>
        <w:i/>
      </w:rPr>
    </w:pPr>
  </w:p>
  <w:p w:rsidR="00C51119" w:rsidRDefault="00C51119">
    <w:pPr>
      <w:jc w:val="right"/>
    </w:pPr>
  </w:p>
  <w:p w:rsidR="00C51119" w:rsidRDefault="00C51119">
    <w:pPr>
      <w:jc w:val="right"/>
      <w:rPr>
        <w:sz w:val="24"/>
      </w:rPr>
    </w:pPr>
  </w:p>
  <w:p w:rsidR="00C51119" w:rsidRDefault="00C51119">
    <w:pPr>
      <w:pBdr>
        <w:bottom w:val="single" w:sz="12" w:space="1" w:color="auto"/>
      </w:pBdr>
      <w:jc w:val="right"/>
      <w:rPr>
        <w:i/>
        <w:sz w:val="24"/>
      </w:rPr>
    </w:pPr>
  </w:p>
  <w:p w:rsidR="00C51119" w:rsidRDefault="00C51119">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Default="00C51119">
    <w:pPr>
      <w:jc w:val="right"/>
      <w:rPr>
        <w:b/>
      </w:rPr>
    </w:pPr>
  </w:p>
  <w:p w:rsidR="00C51119" w:rsidRDefault="00C51119">
    <w:pPr>
      <w:jc w:val="right"/>
      <w:rPr>
        <w:b/>
        <w:i/>
      </w:rPr>
    </w:pPr>
  </w:p>
  <w:p w:rsidR="00C51119" w:rsidRDefault="00C51119">
    <w:pPr>
      <w:jc w:val="right"/>
    </w:pPr>
  </w:p>
  <w:p w:rsidR="00C51119" w:rsidRDefault="00C51119">
    <w:pPr>
      <w:jc w:val="right"/>
      <w:rPr>
        <w:b/>
        <w:sz w:val="24"/>
      </w:rPr>
    </w:pPr>
  </w:p>
  <w:p w:rsidR="00C51119" w:rsidRDefault="00C51119">
    <w:pPr>
      <w:pBdr>
        <w:bottom w:val="single" w:sz="12" w:space="1" w:color="auto"/>
      </w:pBdr>
      <w:jc w:val="right"/>
      <w:rPr>
        <w:b/>
        <w:i/>
        <w:sz w:val="24"/>
      </w:rPr>
    </w:pPr>
  </w:p>
  <w:p w:rsidR="00C51119" w:rsidRDefault="00C51119">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119" w:rsidRDefault="00C5111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E3086C16"/>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7">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nsid w:val="237A2B29"/>
    <w:multiLevelType w:val="multilevel"/>
    <w:tmpl w:val="0C090023"/>
    <w:numStyleLink w:val="ArticleSection"/>
  </w:abstractNum>
  <w:abstractNum w:abstractNumId="19">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nsid w:val="23A82E0B"/>
    <w:multiLevelType w:val="multilevel"/>
    <w:tmpl w:val="0C090023"/>
    <w:numStyleLink w:val="ArticleSection"/>
  </w:abstractNum>
  <w:abstractNum w:abstractNumId="21">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nsid w:val="604757A2"/>
    <w:multiLevelType w:val="multilevel"/>
    <w:tmpl w:val="0C09001D"/>
    <w:numStyleLink w:val="1ai"/>
  </w:abstractNum>
  <w:abstractNum w:abstractNumId="3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4">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nsid w:val="6E5455E3"/>
    <w:multiLevelType w:val="multilevel"/>
    <w:tmpl w:val="0C09001D"/>
    <w:numStyleLink w:val="1ai"/>
  </w:abstractNum>
  <w:abstractNum w:abstractNumId="36">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8"/>
  </w:num>
  <w:num w:numId="2">
    <w:abstractNumId w:val="25"/>
  </w:num>
  <w:num w:numId="3">
    <w:abstractNumId w:val="14"/>
  </w:num>
  <w:num w:numId="4">
    <w:abstractNumId w:val="32"/>
  </w:num>
  <w:num w:numId="5">
    <w:abstractNumId w:val="19"/>
  </w:num>
  <w:num w:numId="6">
    <w:abstractNumId w:val="15"/>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23"/>
  </w:num>
  <w:num w:numId="28">
    <w:abstractNumId w:val="16"/>
  </w:num>
  <w:num w:numId="29">
    <w:abstractNumId w:val="35"/>
  </w:num>
  <w:num w:numId="30">
    <w:abstractNumId w:val="18"/>
  </w:num>
  <w:num w:numId="31">
    <w:abstractNumId w:val="29"/>
  </w:num>
  <w:num w:numId="32">
    <w:abstractNumId w:val="20"/>
  </w:num>
  <w:num w:numId="33">
    <w:abstractNumId w:val="13"/>
  </w:num>
  <w:num w:numId="34">
    <w:abstractNumId w:val="33"/>
  </w:num>
  <w:num w:numId="35">
    <w:abstractNumId w:val="36"/>
  </w:num>
  <w:num w:numId="36">
    <w:abstractNumId w:val="31"/>
  </w:num>
  <w:num w:numId="37">
    <w:abstractNumId w:val="17"/>
  </w:num>
  <w:num w:numId="38">
    <w:abstractNumId w:val="30"/>
  </w:num>
  <w:num w:numId="39">
    <w:abstractNumId w:val="11"/>
  </w:num>
  <w:num w:numId="40">
    <w:abstractNumId w:val="24"/>
  </w:num>
  <w:num w:numId="41">
    <w:abstractNumId w:val="34"/>
  </w:num>
  <w:num w:numId="42">
    <w:abstractNumId w:val="26"/>
  </w:num>
  <w:num w:numId="43">
    <w:abstractNumId w:val="22"/>
  </w:num>
  <w:num w:numId="44">
    <w:abstractNumId w:val="10"/>
  </w:num>
  <w:num w:numId="45">
    <w:abstractNumId w:val="27"/>
  </w:num>
  <w:num w:numId="46">
    <w:abstractNumId w:val="21"/>
  </w:num>
  <w:num w:numId="4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921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1032A"/>
    <w:rsid w:val="00010E76"/>
    <w:rsid w:val="000154F8"/>
    <w:rsid w:val="00067BCE"/>
    <w:rsid w:val="000B008A"/>
    <w:rsid w:val="000B3504"/>
    <w:rsid w:val="000E677B"/>
    <w:rsid w:val="001134C3"/>
    <w:rsid w:val="00127A16"/>
    <w:rsid w:val="00127E8B"/>
    <w:rsid w:val="0013120B"/>
    <w:rsid w:val="001358CF"/>
    <w:rsid w:val="001510A5"/>
    <w:rsid w:val="00171D3C"/>
    <w:rsid w:val="00172C04"/>
    <w:rsid w:val="00182E26"/>
    <w:rsid w:val="00192C05"/>
    <w:rsid w:val="001B5915"/>
    <w:rsid w:val="001D02C5"/>
    <w:rsid w:val="001E14E0"/>
    <w:rsid w:val="001F140F"/>
    <w:rsid w:val="002075E4"/>
    <w:rsid w:val="00213F8F"/>
    <w:rsid w:val="002353F3"/>
    <w:rsid w:val="00235CB9"/>
    <w:rsid w:val="002505D8"/>
    <w:rsid w:val="0028439E"/>
    <w:rsid w:val="002A1856"/>
    <w:rsid w:val="002A5BA4"/>
    <w:rsid w:val="002B1A7A"/>
    <w:rsid w:val="002B1D3D"/>
    <w:rsid w:val="002E4EF4"/>
    <w:rsid w:val="002E6351"/>
    <w:rsid w:val="002F13B6"/>
    <w:rsid w:val="002F4B2C"/>
    <w:rsid w:val="002F5B83"/>
    <w:rsid w:val="002F73B8"/>
    <w:rsid w:val="00327646"/>
    <w:rsid w:val="003434DC"/>
    <w:rsid w:val="003707C4"/>
    <w:rsid w:val="00381AB0"/>
    <w:rsid w:val="003833A0"/>
    <w:rsid w:val="003970EE"/>
    <w:rsid w:val="003B034F"/>
    <w:rsid w:val="003B23EB"/>
    <w:rsid w:val="003C3AE4"/>
    <w:rsid w:val="003E552A"/>
    <w:rsid w:val="00432AAA"/>
    <w:rsid w:val="004918A6"/>
    <w:rsid w:val="0049595A"/>
    <w:rsid w:val="004D5F43"/>
    <w:rsid w:val="004F5B0B"/>
    <w:rsid w:val="00512768"/>
    <w:rsid w:val="005260FA"/>
    <w:rsid w:val="00535A57"/>
    <w:rsid w:val="00555FA5"/>
    <w:rsid w:val="005776F2"/>
    <w:rsid w:val="005B3CB5"/>
    <w:rsid w:val="005B6C63"/>
    <w:rsid w:val="005C22A9"/>
    <w:rsid w:val="005E70A2"/>
    <w:rsid w:val="00651847"/>
    <w:rsid w:val="00660888"/>
    <w:rsid w:val="006668A2"/>
    <w:rsid w:val="00677B4A"/>
    <w:rsid w:val="006A5342"/>
    <w:rsid w:val="006A7178"/>
    <w:rsid w:val="006B4116"/>
    <w:rsid w:val="006B5C73"/>
    <w:rsid w:val="006D26ED"/>
    <w:rsid w:val="006E1790"/>
    <w:rsid w:val="006E1AC9"/>
    <w:rsid w:val="00746642"/>
    <w:rsid w:val="007A0BFD"/>
    <w:rsid w:val="007B7959"/>
    <w:rsid w:val="007C45CA"/>
    <w:rsid w:val="007E45C6"/>
    <w:rsid w:val="007F1A82"/>
    <w:rsid w:val="008043D2"/>
    <w:rsid w:val="00806562"/>
    <w:rsid w:val="008156DE"/>
    <w:rsid w:val="00817B17"/>
    <w:rsid w:val="00834CFA"/>
    <w:rsid w:val="00842145"/>
    <w:rsid w:val="008641C0"/>
    <w:rsid w:val="00866615"/>
    <w:rsid w:val="00866803"/>
    <w:rsid w:val="00885366"/>
    <w:rsid w:val="00885CF7"/>
    <w:rsid w:val="008A491A"/>
    <w:rsid w:val="008B6C45"/>
    <w:rsid w:val="008C6ADB"/>
    <w:rsid w:val="008D2E61"/>
    <w:rsid w:val="008D7005"/>
    <w:rsid w:val="008E7965"/>
    <w:rsid w:val="00904D5F"/>
    <w:rsid w:val="0090787B"/>
    <w:rsid w:val="00940902"/>
    <w:rsid w:val="00946848"/>
    <w:rsid w:val="00947F21"/>
    <w:rsid w:val="009616AC"/>
    <w:rsid w:val="00962F2B"/>
    <w:rsid w:val="00964802"/>
    <w:rsid w:val="0097346C"/>
    <w:rsid w:val="009776D5"/>
    <w:rsid w:val="009978F8"/>
    <w:rsid w:val="009C6061"/>
    <w:rsid w:val="00A20666"/>
    <w:rsid w:val="00A258E1"/>
    <w:rsid w:val="00A25F77"/>
    <w:rsid w:val="00A769F6"/>
    <w:rsid w:val="00A86832"/>
    <w:rsid w:val="00A87308"/>
    <w:rsid w:val="00A924B7"/>
    <w:rsid w:val="00AA0F74"/>
    <w:rsid w:val="00AA7025"/>
    <w:rsid w:val="00AB0884"/>
    <w:rsid w:val="00AB7153"/>
    <w:rsid w:val="00AD5D83"/>
    <w:rsid w:val="00AE001C"/>
    <w:rsid w:val="00AF728F"/>
    <w:rsid w:val="00B074D5"/>
    <w:rsid w:val="00B12F59"/>
    <w:rsid w:val="00B15D89"/>
    <w:rsid w:val="00B32C42"/>
    <w:rsid w:val="00B33CE6"/>
    <w:rsid w:val="00B8371B"/>
    <w:rsid w:val="00BD1789"/>
    <w:rsid w:val="00BE0FB2"/>
    <w:rsid w:val="00C23E76"/>
    <w:rsid w:val="00C51119"/>
    <w:rsid w:val="00C62480"/>
    <w:rsid w:val="00C62F62"/>
    <w:rsid w:val="00C66B39"/>
    <w:rsid w:val="00C77CF4"/>
    <w:rsid w:val="00C80DF1"/>
    <w:rsid w:val="00C85125"/>
    <w:rsid w:val="00C918E7"/>
    <w:rsid w:val="00CA733C"/>
    <w:rsid w:val="00CB6AA5"/>
    <w:rsid w:val="00CB7FF4"/>
    <w:rsid w:val="00CE0B60"/>
    <w:rsid w:val="00CF37DB"/>
    <w:rsid w:val="00CF5852"/>
    <w:rsid w:val="00D06263"/>
    <w:rsid w:val="00D23146"/>
    <w:rsid w:val="00D571ED"/>
    <w:rsid w:val="00D7445A"/>
    <w:rsid w:val="00D819B6"/>
    <w:rsid w:val="00D86AB1"/>
    <w:rsid w:val="00D932E3"/>
    <w:rsid w:val="00D93326"/>
    <w:rsid w:val="00D94E58"/>
    <w:rsid w:val="00DB058C"/>
    <w:rsid w:val="00DB5478"/>
    <w:rsid w:val="00DD1CC3"/>
    <w:rsid w:val="00DD3F53"/>
    <w:rsid w:val="00DE7AB9"/>
    <w:rsid w:val="00DF2AF9"/>
    <w:rsid w:val="00DF436B"/>
    <w:rsid w:val="00DF66ED"/>
    <w:rsid w:val="00E100E8"/>
    <w:rsid w:val="00E13612"/>
    <w:rsid w:val="00E13A1D"/>
    <w:rsid w:val="00E144E8"/>
    <w:rsid w:val="00E42BA4"/>
    <w:rsid w:val="00E454F9"/>
    <w:rsid w:val="00E71251"/>
    <w:rsid w:val="00E71267"/>
    <w:rsid w:val="00E848F1"/>
    <w:rsid w:val="00E95FE4"/>
    <w:rsid w:val="00EC01CB"/>
    <w:rsid w:val="00ED5002"/>
    <w:rsid w:val="00EE00C0"/>
    <w:rsid w:val="00EF4DCF"/>
    <w:rsid w:val="00F0440F"/>
    <w:rsid w:val="00F34446"/>
    <w:rsid w:val="00F64012"/>
    <w:rsid w:val="00F645B0"/>
    <w:rsid w:val="00F765FE"/>
    <w:rsid w:val="00F93624"/>
    <w:rsid w:val="00FA00FC"/>
    <w:rsid w:val="00FB3203"/>
    <w:rsid w:val="00FC0982"/>
    <w:rsid w:val="00FC1019"/>
    <w:rsid w:val="00FD0385"/>
    <w:rsid w:val="00FE7E76"/>
    <w:rsid w:val="00FF051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ate"/>
  <w:smartTagType w:namespaceuri="urn:schemas-microsoft-com:office:smarttags" w:name="country-region"/>
  <w:smartTagType w:namespaceuri="urn:schemas-microsoft-com:office:smarttags" w:name="PlaceType"/>
  <w:smartTagType w:namespaceuri="urn:schemas-microsoft-com:office:smarttags" w:name="place"/>
  <w:smartTagType w:namespaceuri="urn:schemas-microsoft-com:office:smarttags" w:name="PlaceName"/>
  <w:smartTagType w:namespaceuri="urn:schemas-microsoft-com:office:smarttags" w:name="date"/>
  <w:shapeDefaults>
    <o:shapedefaults v:ext="edit" spidmax="92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0385"/>
    <w:pPr>
      <w:spacing w:line="260" w:lineRule="atLeast"/>
    </w:pPr>
    <w:rPr>
      <w:rFonts w:eastAsiaTheme="minorHAnsi" w:cstheme="minorBidi"/>
      <w:sz w:val="22"/>
      <w:lang w:eastAsia="en-US"/>
    </w:rPr>
  </w:style>
  <w:style w:type="paragraph" w:styleId="Heading1">
    <w:name w:val="heading 1"/>
    <w:next w:val="Heading2"/>
    <w:autoRedefine/>
    <w:qFormat/>
    <w:rsid w:val="00C918E7"/>
    <w:pPr>
      <w:keepNext/>
      <w:keepLines/>
      <w:ind w:left="1134" w:hanging="1134"/>
      <w:outlineLvl w:val="0"/>
    </w:pPr>
    <w:rPr>
      <w:b/>
      <w:bCs/>
      <w:kern w:val="28"/>
      <w:sz w:val="36"/>
      <w:szCs w:val="32"/>
    </w:rPr>
  </w:style>
  <w:style w:type="paragraph" w:styleId="Heading2">
    <w:name w:val="heading 2"/>
    <w:basedOn w:val="Heading1"/>
    <w:next w:val="Heading3"/>
    <w:autoRedefine/>
    <w:qFormat/>
    <w:rsid w:val="00C918E7"/>
    <w:pPr>
      <w:spacing w:before="280"/>
      <w:outlineLvl w:val="1"/>
    </w:pPr>
    <w:rPr>
      <w:bCs w:val="0"/>
      <w:iCs/>
      <w:sz w:val="32"/>
      <w:szCs w:val="28"/>
    </w:rPr>
  </w:style>
  <w:style w:type="paragraph" w:styleId="Heading3">
    <w:name w:val="heading 3"/>
    <w:basedOn w:val="Heading1"/>
    <w:next w:val="Heading4"/>
    <w:autoRedefine/>
    <w:qFormat/>
    <w:rsid w:val="00C918E7"/>
    <w:pPr>
      <w:spacing w:before="240"/>
      <w:outlineLvl w:val="2"/>
    </w:pPr>
    <w:rPr>
      <w:bCs w:val="0"/>
      <w:sz w:val="28"/>
      <w:szCs w:val="26"/>
    </w:rPr>
  </w:style>
  <w:style w:type="paragraph" w:styleId="Heading4">
    <w:name w:val="heading 4"/>
    <w:basedOn w:val="Heading1"/>
    <w:next w:val="Heading5"/>
    <w:autoRedefine/>
    <w:qFormat/>
    <w:rsid w:val="00C918E7"/>
    <w:pPr>
      <w:spacing w:before="220"/>
      <w:outlineLvl w:val="3"/>
    </w:pPr>
    <w:rPr>
      <w:bCs w:val="0"/>
      <w:sz w:val="26"/>
      <w:szCs w:val="28"/>
    </w:rPr>
  </w:style>
  <w:style w:type="paragraph" w:styleId="Heading5">
    <w:name w:val="heading 5"/>
    <w:basedOn w:val="Heading1"/>
    <w:next w:val="subsection"/>
    <w:autoRedefine/>
    <w:qFormat/>
    <w:rsid w:val="00C918E7"/>
    <w:pPr>
      <w:spacing w:before="280"/>
      <w:outlineLvl w:val="4"/>
    </w:pPr>
    <w:rPr>
      <w:bCs w:val="0"/>
      <w:iCs/>
      <w:sz w:val="24"/>
      <w:szCs w:val="26"/>
    </w:rPr>
  </w:style>
  <w:style w:type="paragraph" w:styleId="Heading6">
    <w:name w:val="heading 6"/>
    <w:basedOn w:val="Heading1"/>
    <w:next w:val="Heading7"/>
    <w:autoRedefine/>
    <w:qFormat/>
    <w:rsid w:val="00C918E7"/>
    <w:pPr>
      <w:outlineLvl w:val="5"/>
    </w:pPr>
    <w:rPr>
      <w:rFonts w:ascii="Arial" w:hAnsi="Arial" w:cs="Arial"/>
      <w:bCs w:val="0"/>
      <w:sz w:val="32"/>
      <w:szCs w:val="22"/>
    </w:rPr>
  </w:style>
  <w:style w:type="paragraph" w:styleId="Heading7">
    <w:name w:val="heading 7"/>
    <w:basedOn w:val="Heading6"/>
    <w:next w:val="Normal"/>
    <w:autoRedefine/>
    <w:qFormat/>
    <w:rsid w:val="00C918E7"/>
    <w:pPr>
      <w:spacing w:before="280"/>
      <w:outlineLvl w:val="6"/>
    </w:pPr>
    <w:rPr>
      <w:sz w:val="28"/>
    </w:rPr>
  </w:style>
  <w:style w:type="paragraph" w:styleId="Heading8">
    <w:name w:val="heading 8"/>
    <w:basedOn w:val="Heading6"/>
    <w:next w:val="Normal"/>
    <w:autoRedefine/>
    <w:qFormat/>
    <w:rsid w:val="00C918E7"/>
    <w:pPr>
      <w:spacing w:before="240"/>
      <w:outlineLvl w:val="7"/>
    </w:pPr>
    <w:rPr>
      <w:iCs/>
      <w:sz w:val="26"/>
    </w:rPr>
  </w:style>
  <w:style w:type="paragraph" w:styleId="Heading9">
    <w:name w:val="heading 9"/>
    <w:basedOn w:val="Heading1"/>
    <w:next w:val="Normal"/>
    <w:autoRedefine/>
    <w:qFormat/>
    <w:rsid w:val="00C918E7"/>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C918E7"/>
    <w:pPr>
      <w:numPr>
        <w:numId w:val="1"/>
      </w:numPr>
    </w:pPr>
  </w:style>
  <w:style w:type="numbering" w:styleId="1ai">
    <w:name w:val="Outline List 1"/>
    <w:basedOn w:val="NoList"/>
    <w:rsid w:val="00C918E7"/>
    <w:pPr>
      <w:numPr>
        <w:numId w:val="4"/>
      </w:numPr>
    </w:pPr>
  </w:style>
  <w:style w:type="paragraph" w:customStyle="1" w:styleId="ActHead1">
    <w:name w:val="ActHead 1"/>
    <w:aliases w:val="c"/>
    <w:basedOn w:val="OPCParaBase"/>
    <w:next w:val="Normal"/>
    <w:qFormat/>
    <w:rsid w:val="00FD038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D038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D038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D038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D038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D038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D038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D038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D0385"/>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FD0385"/>
  </w:style>
  <w:style w:type="paragraph" w:customStyle="1" w:styleId="Actno">
    <w:name w:val="Actno"/>
    <w:basedOn w:val="ShortT"/>
    <w:next w:val="Normal"/>
    <w:qFormat/>
    <w:rsid w:val="00FD0385"/>
  </w:style>
  <w:style w:type="character" w:customStyle="1" w:styleId="CharSubPartNoCASA">
    <w:name w:val="CharSubPartNo(CASA)"/>
    <w:basedOn w:val="OPCCharBase"/>
    <w:uiPriority w:val="1"/>
    <w:rsid w:val="00FD0385"/>
  </w:style>
  <w:style w:type="paragraph" w:customStyle="1" w:styleId="ENoteTTIndentHeadingSub">
    <w:name w:val="ENoteTTIndentHeadingSub"/>
    <w:aliases w:val="enTTHis"/>
    <w:basedOn w:val="OPCParaBase"/>
    <w:rsid w:val="00FD0385"/>
    <w:pPr>
      <w:keepNext/>
      <w:spacing w:before="60" w:line="240" w:lineRule="atLeast"/>
      <w:ind w:left="340"/>
    </w:pPr>
    <w:rPr>
      <w:b/>
      <w:sz w:val="16"/>
    </w:rPr>
  </w:style>
  <w:style w:type="paragraph" w:customStyle="1" w:styleId="ENoteTTiSub">
    <w:name w:val="ENoteTTiSub"/>
    <w:aliases w:val="enttis"/>
    <w:basedOn w:val="OPCParaBase"/>
    <w:rsid w:val="00FD0385"/>
    <w:pPr>
      <w:keepNext/>
      <w:spacing w:before="60" w:line="240" w:lineRule="atLeast"/>
      <w:ind w:left="340"/>
    </w:pPr>
    <w:rPr>
      <w:sz w:val="16"/>
    </w:rPr>
  </w:style>
  <w:style w:type="paragraph" w:customStyle="1" w:styleId="SubDivisionMigration">
    <w:name w:val="SubDivisionMigration"/>
    <w:aliases w:val="sdm"/>
    <w:basedOn w:val="OPCParaBase"/>
    <w:rsid w:val="00FD038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D0385"/>
    <w:pPr>
      <w:keepNext/>
      <w:keepLines/>
      <w:spacing w:before="240" w:line="240" w:lineRule="auto"/>
      <w:ind w:left="1134" w:hanging="1134"/>
    </w:pPr>
    <w:rPr>
      <w:b/>
      <w:sz w:val="28"/>
    </w:rPr>
  </w:style>
  <w:style w:type="numbering" w:styleId="ArticleSection">
    <w:name w:val="Outline List 3"/>
    <w:basedOn w:val="NoList"/>
    <w:rsid w:val="00C918E7"/>
    <w:pPr>
      <w:numPr>
        <w:numId w:val="5"/>
      </w:numPr>
    </w:pPr>
  </w:style>
  <w:style w:type="paragraph" w:styleId="BalloonText">
    <w:name w:val="Balloon Text"/>
    <w:basedOn w:val="Normal"/>
    <w:link w:val="BalloonTextChar"/>
    <w:uiPriority w:val="99"/>
    <w:unhideWhenUsed/>
    <w:rsid w:val="00FD0385"/>
    <w:pPr>
      <w:spacing w:line="240" w:lineRule="auto"/>
    </w:pPr>
    <w:rPr>
      <w:rFonts w:ascii="Tahoma" w:hAnsi="Tahoma" w:cs="Tahoma"/>
      <w:sz w:val="16"/>
      <w:szCs w:val="16"/>
    </w:rPr>
  </w:style>
  <w:style w:type="paragraph" w:styleId="BlockText">
    <w:name w:val="Block Text"/>
    <w:rsid w:val="00C918E7"/>
    <w:pPr>
      <w:spacing w:after="120"/>
      <w:ind w:left="1440" w:right="1440"/>
    </w:pPr>
    <w:rPr>
      <w:sz w:val="22"/>
      <w:szCs w:val="24"/>
    </w:rPr>
  </w:style>
  <w:style w:type="paragraph" w:customStyle="1" w:styleId="Blocks">
    <w:name w:val="Blocks"/>
    <w:aliases w:val="bb"/>
    <w:basedOn w:val="OPCParaBase"/>
    <w:qFormat/>
    <w:rsid w:val="00FD0385"/>
    <w:pPr>
      <w:spacing w:line="240" w:lineRule="auto"/>
    </w:pPr>
    <w:rPr>
      <w:sz w:val="24"/>
    </w:rPr>
  </w:style>
  <w:style w:type="paragraph" w:styleId="BodyText">
    <w:name w:val="Body Text"/>
    <w:rsid w:val="00C918E7"/>
    <w:pPr>
      <w:spacing w:after="120"/>
    </w:pPr>
    <w:rPr>
      <w:sz w:val="22"/>
      <w:szCs w:val="24"/>
    </w:rPr>
  </w:style>
  <w:style w:type="paragraph" w:styleId="BodyText2">
    <w:name w:val="Body Text 2"/>
    <w:rsid w:val="00C918E7"/>
    <w:pPr>
      <w:spacing w:after="120" w:line="480" w:lineRule="auto"/>
    </w:pPr>
    <w:rPr>
      <w:sz w:val="22"/>
      <w:szCs w:val="24"/>
    </w:rPr>
  </w:style>
  <w:style w:type="paragraph" w:styleId="BodyText3">
    <w:name w:val="Body Text 3"/>
    <w:rsid w:val="00C918E7"/>
    <w:pPr>
      <w:spacing w:after="120"/>
    </w:pPr>
    <w:rPr>
      <w:sz w:val="16"/>
      <w:szCs w:val="16"/>
    </w:rPr>
  </w:style>
  <w:style w:type="paragraph" w:styleId="BodyTextFirstIndent">
    <w:name w:val="Body Text First Indent"/>
    <w:basedOn w:val="BodyText"/>
    <w:rsid w:val="00C918E7"/>
    <w:pPr>
      <w:ind w:firstLine="210"/>
    </w:pPr>
  </w:style>
  <w:style w:type="paragraph" w:styleId="BodyTextIndent">
    <w:name w:val="Body Text Indent"/>
    <w:rsid w:val="00C918E7"/>
    <w:pPr>
      <w:spacing w:after="120"/>
      <w:ind w:left="283"/>
    </w:pPr>
    <w:rPr>
      <w:sz w:val="22"/>
      <w:szCs w:val="24"/>
    </w:rPr>
  </w:style>
  <w:style w:type="paragraph" w:styleId="BodyTextFirstIndent2">
    <w:name w:val="Body Text First Indent 2"/>
    <w:basedOn w:val="BodyTextIndent"/>
    <w:rsid w:val="00C918E7"/>
    <w:pPr>
      <w:ind w:firstLine="210"/>
    </w:pPr>
  </w:style>
  <w:style w:type="paragraph" w:styleId="BodyTextIndent2">
    <w:name w:val="Body Text Indent 2"/>
    <w:rsid w:val="00C918E7"/>
    <w:pPr>
      <w:spacing w:after="120" w:line="480" w:lineRule="auto"/>
      <w:ind w:left="283"/>
    </w:pPr>
    <w:rPr>
      <w:sz w:val="22"/>
      <w:szCs w:val="24"/>
    </w:rPr>
  </w:style>
  <w:style w:type="paragraph" w:styleId="BodyTextIndent3">
    <w:name w:val="Body Text Indent 3"/>
    <w:rsid w:val="00C918E7"/>
    <w:pPr>
      <w:spacing w:after="120"/>
      <w:ind w:left="283"/>
    </w:pPr>
    <w:rPr>
      <w:sz w:val="16"/>
      <w:szCs w:val="16"/>
    </w:rPr>
  </w:style>
  <w:style w:type="paragraph" w:customStyle="1" w:styleId="BoxText">
    <w:name w:val="BoxText"/>
    <w:aliases w:val="bt"/>
    <w:basedOn w:val="OPCParaBase"/>
    <w:qFormat/>
    <w:rsid w:val="00FD038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D0385"/>
    <w:rPr>
      <w:b/>
    </w:rPr>
  </w:style>
  <w:style w:type="paragraph" w:customStyle="1" w:styleId="BoxHeadItalic">
    <w:name w:val="BoxHeadItalic"/>
    <w:aliases w:val="bhi"/>
    <w:basedOn w:val="BoxText"/>
    <w:next w:val="BoxStep"/>
    <w:qFormat/>
    <w:rsid w:val="00FD0385"/>
    <w:rPr>
      <w:i/>
    </w:rPr>
  </w:style>
  <w:style w:type="paragraph" w:customStyle="1" w:styleId="BoxList">
    <w:name w:val="BoxList"/>
    <w:aliases w:val="bl"/>
    <w:basedOn w:val="BoxText"/>
    <w:qFormat/>
    <w:rsid w:val="00FD0385"/>
    <w:pPr>
      <w:ind w:left="1559" w:hanging="425"/>
    </w:pPr>
  </w:style>
  <w:style w:type="paragraph" w:customStyle="1" w:styleId="BoxNote">
    <w:name w:val="BoxNote"/>
    <w:aliases w:val="bn"/>
    <w:basedOn w:val="BoxText"/>
    <w:qFormat/>
    <w:rsid w:val="00FD0385"/>
    <w:pPr>
      <w:tabs>
        <w:tab w:val="left" w:pos="1985"/>
      </w:tabs>
      <w:spacing w:before="122" w:line="198" w:lineRule="exact"/>
      <w:ind w:left="2948" w:hanging="1814"/>
    </w:pPr>
    <w:rPr>
      <w:sz w:val="18"/>
    </w:rPr>
  </w:style>
  <w:style w:type="paragraph" w:customStyle="1" w:styleId="BoxPara">
    <w:name w:val="BoxPara"/>
    <w:aliases w:val="bp"/>
    <w:basedOn w:val="BoxText"/>
    <w:qFormat/>
    <w:rsid w:val="00FD0385"/>
    <w:pPr>
      <w:tabs>
        <w:tab w:val="right" w:pos="2268"/>
      </w:tabs>
      <w:ind w:left="2552" w:hanging="1418"/>
    </w:pPr>
  </w:style>
  <w:style w:type="paragraph" w:customStyle="1" w:styleId="BoxStep">
    <w:name w:val="BoxStep"/>
    <w:aliases w:val="bs"/>
    <w:basedOn w:val="BoxText"/>
    <w:qFormat/>
    <w:rsid w:val="00FD0385"/>
    <w:pPr>
      <w:ind w:left="1985" w:hanging="851"/>
    </w:pPr>
  </w:style>
  <w:style w:type="paragraph" w:styleId="Caption">
    <w:name w:val="caption"/>
    <w:next w:val="Normal"/>
    <w:qFormat/>
    <w:rsid w:val="00C918E7"/>
    <w:pPr>
      <w:spacing w:before="120" w:after="120"/>
    </w:pPr>
    <w:rPr>
      <w:b/>
      <w:bCs/>
    </w:rPr>
  </w:style>
  <w:style w:type="character" w:customStyle="1" w:styleId="CharAmPartNo">
    <w:name w:val="CharAmPartNo"/>
    <w:basedOn w:val="OPCCharBase"/>
    <w:uiPriority w:val="1"/>
    <w:qFormat/>
    <w:rsid w:val="00FD0385"/>
  </w:style>
  <w:style w:type="character" w:customStyle="1" w:styleId="CharAmPartText">
    <w:name w:val="CharAmPartText"/>
    <w:basedOn w:val="OPCCharBase"/>
    <w:uiPriority w:val="1"/>
    <w:qFormat/>
    <w:rsid w:val="00FD0385"/>
  </w:style>
  <w:style w:type="character" w:customStyle="1" w:styleId="CharAmSchNo">
    <w:name w:val="CharAmSchNo"/>
    <w:basedOn w:val="OPCCharBase"/>
    <w:uiPriority w:val="1"/>
    <w:qFormat/>
    <w:rsid w:val="00FD0385"/>
  </w:style>
  <w:style w:type="character" w:customStyle="1" w:styleId="CharAmSchText">
    <w:name w:val="CharAmSchText"/>
    <w:basedOn w:val="OPCCharBase"/>
    <w:uiPriority w:val="1"/>
    <w:qFormat/>
    <w:rsid w:val="00FD0385"/>
  </w:style>
  <w:style w:type="character" w:customStyle="1" w:styleId="CharBoldItalic">
    <w:name w:val="CharBoldItalic"/>
    <w:basedOn w:val="OPCCharBase"/>
    <w:uiPriority w:val="1"/>
    <w:qFormat/>
    <w:rsid w:val="00FD0385"/>
    <w:rPr>
      <w:b/>
      <w:i/>
    </w:rPr>
  </w:style>
  <w:style w:type="character" w:customStyle="1" w:styleId="CharChapNo">
    <w:name w:val="CharChapNo"/>
    <w:basedOn w:val="OPCCharBase"/>
    <w:qFormat/>
    <w:rsid w:val="00FD0385"/>
  </w:style>
  <w:style w:type="character" w:customStyle="1" w:styleId="CharChapText">
    <w:name w:val="CharChapText"/>
    <w:basedOn w:val="OPCCharBase"/>
    <w:qFormat/>
    <w:rsid w:val="00FD0385"/>
  </w:style>
  <w:style w:type="character" w:customStyle="1" w:styleId="CharDivNo">
    <w:name w:val="CharDivNo"/>
    <w:basedOn w:val="OPCCharBase"/>
    <w:qFormat/>
    <w:rsid w:val="00FD0385"/>
  </w:style>
  <w:style w:type="character" w:customStyle="1" w:styleId="CharDivText">
    <w:name w:val="CharDivText"/>
    <w:basedOn w:val="OPCCharBase"/>
    <w:qFormat/>
    <w:rsid w:val="00FD0385"/>
  </w:style>
  <w:style w:type="character" w:customStyle="1" w:styleId="CharItalic">
    <w:name w:val="CharItalic"/>
    <w:basedOn w:val="OPCCharBase"/>
    <w:uiPriority w:val="1"/>
    <w:qFormat/>
    <w:rsid w:val="00FD0385"/>
    <w:rPr>
      <w:i/>
    </w:rPr>
  </w:style>
  <w:style w:type="character" w:customStyle="1" w:styleId="CharPartNo">
    <w:name w:val="CharPartNo"/>
    <w:basedOn w:val="OPCCharBase"/>
    <w:qFormat/>
    <w:rsid w:val="00FD0385"/>
  </w:style>
  <w:style w:type="character" w:customStyle="1" w:styleId="CharPartText">
    <w:name w:val="CharPartText"/>
    <w:basedOn w:val="OPCCharBase"/>
    <w:qFormat/>
    <w:rsid w:val="00FD0385"/>
  </w:style>
  <w:style w:type="character" w:customStyle="1" w:styleId="CharSectno">
    <w:name w:val="CharSectno"/>
    <w:basedOn w:val="OPCCharBase"/>
    <w:qFormat/>
    <w:rsid w:val="00FD0385"/>
  </w:style>
  <w:style w:type="character" w:customStyle="1" w:styleId="CharSubdNo">
    <w:name w:val="CharSubdNo"/>
    <w:basedOn w:val="OPCCharBase"/>
    <w:uiPriority w:val="1"/>
    <w:qFormat/>
    <w:rsid w:val="00FD0385"/>
  </w:style>
  <w:style w:type="character" w:customStyle="1" w:styleId="CharSubdText">
    <w:name w:val="CharSubdText"/>
    <w:basedOn w:val="OPCCharBase"/>
    <w:uiPriority w:val="1"/>
    <w:qFormat/>
    <w:rsid w:val="00FD0385"/>
  </w:style>
  <w:style w:type="paragraph" w:styleId="Closing">
    <w:name w:val="Closing"/>
    <w:rsid w:val="00C918E7"/>
    <w:pPr>
      <w:ind w:left="4252"/>
    </w:pPr>
    <w:rPr>
      <w:sz w:val="22"/>
      <w:szCs w:val="24"/>
    </w:rPr>
  </w:style>
  <w:style w:type="character" w:styleId="CommentReference">
    <w:name w:val="annotation reference"/>
    <w:basedOn w:val="DefaultParagraphFont"/>
    <w:rsid w:val="00C918E7"/>
    <w:rPr>
      <w:sz w:val="16"/>
      <w:szCs w:val="16"/>
    </w:rPr>
  </w:style>
  <w:style w:type="paragraph" w:styleId="CommentText">
    <w:name w:val="annotation text"/>
    <w:rsid w:val="00C918E7"/>
  </w:style>
  <w:style w:type="paragraph" w:styleId="CommentSubject">
    <w:name w:val="annotation subject"/>
    <w:next w:val="CommentText"/>
    <w:rsid w:val="00C918E7"/>
    <w:rPr>
      <w:b/>
      <w:bCs/>
      <w:szCs w:val="24"/>
    </w:rPr>
  </w:style>
  <w:style w:type="paragraph" w:customStyle="1" w:styleId="notetext">
    <w:name w:val="note(text)"/>
    <w:aliases w:val="n"/>
    <w:basedOn w:val="OPCParaBase"/>
    <w:rsid w:val="00FD0385"/>
    <w:pPr>
      <w:spacing w:before="122" w:line="240" w:lineRule="auto"/>
      <w:ind w:left="1985" w:hanging="851"/>
    </w:pPr>
    <w:rPr>
      <w:sz w:val="18"/>
    </w:rPr>
  </w:style>
  <w:style w:type="paragraph" w:customStyle="1" w:styleId="notemargin">
    <w:name w:val="note(margin)"/>
    <w:aliases w:val="nm"/>
    <w:basedOn w:val="OPCParaBase"/>
    <w:rsid w:val="00FD0385"/>
    <w:pPr>
      <w:tabs>
        <w:tab w:val="left" w:pos="709"/>
      </w:tabs>
      <w:spacing w:before="122" w:line="198" w:lineRule="exact"/>
      <w:ind w:left="709" w:hanging="709"/>
    </w:pPr>
    <w:rPr>
      <w:sz w:val="18"/>
    </w:rPr>
  </w:style>
  <w:style w:type="paragraph" w:customStyle="1" w:styleId="CTA-">
    <w:name w:val="CTA -"/>
    <w:basedOn w:val="OPCParaBase"/>
    <w:rsid w:val="00FD0385"/>
    <w:pPr>
      <w:spacing w:before="60" w:line="240" w:lineRule="atLeast"/>
      <w:ind w:left="85" w:hanging="85"/>
    </w:pPr>
    <w:rPr>
      <w:sz w:val="20"/>
    </w:rPr>
  </w:style>
  <w:style w:type="paragraph" w:customStyle="1" w:styleId="CTA--">
    <w:name w:val="CTA --"/>
    <w:basedOn w:val="OPCParaBase"/>
    <w:next w:val="Normal"/>
    <w:rsid w:val="00FD0385"/>
    <w:pPr>
      <w:spacing w:before="60" w:line="240" w:lineRule="atLeast"/>
      <w:ind w:left="142" w:hanging="142"/>
    </w:pPr>
    <w:rPr>
      <w:sz w:val="20"/>
    </w:rPr>
  </w:style>
  <w:style w:type="paragraph" w:customStyle="1" w:styleId="CTA---">
    <w:name w:val="CTA ---"/>
    <w:basedOn w:val="OPCParaBase"/>
    <w:next w:val="Normal"/>
    <w:rsid w:val="00FD0385"/>
    <w:pPr>
      <w:spacing w:before="60" w:line="240" w:lineRule="atLeast"/>
      <w:ind w:left="198" w:hanging="198"/>
    </w:pPr>
    <w:rPr>
      <w:sz w:val="20"/>
    </w:rPr>
  </w:style>
  <w:style w:type="paragraph" w:customStyle="1" w:styleId="CTA----">
    <w:name w:val="CTA ----"/>
    <w:basedOn w:val="OPCParaBase"/>
    <w:next w:val="Normal"/>
    <w:rsid w:val="00FD0385"/>
    <w:pPr>
      <w:spacing w:before="60" w:line="240" w:lineRule="atLeast"/>
      <w:ind w:left="255" w:hanging="255"/>
    </w:pPr>
    <w:rPr>
      <w:sz w:val="20"/>
    </w:rPr>
  </w:style>
  <w:style w:type="paragraph" w:customStyle="1" w:styleId="CTA1a">
    <w:name w:val="CTA 1(a)"/>
    <w:basedOn w:val="OPCParaBase"/>
    <w:rsid w:val="00FD0385"/>
    <w:pPr>
      <w:tabs>
        <w:tab w:val="right" w:pos="414"/>
      </w:tabs>
      <w:spacing w:before="40" w:line="240" w:lineRule="atLeast"/>
      <w:ind w:left="675" w:hanging="675"/>
    </w:pPr>
    <w:rPr>
      <w:sz w:val="20"/>
    </w:rPr>
  </w:style>
  <w:style w:type="paragraph" w:customStyle="1" w:styleId="CTA1ai">
    <w:name w:val="CTA 1(a)(i)"/>
    <w:basedOn w:val="OPCParaBase"/>
    <w:rsid w:val="00FD0385"/>
    <w:pPr>
      <w:tabs>
        <w:tab w:val="right" w:pos="1004"/>
      </w:tabs>
      <w:spacing w:before="40" w:line="240" w:lineRule="atLeast"/>
      <w:ind w:left="1253" w:hanging="1253"/>
    </w:pPr>
    <w:rPr>
      <w:sz w:val="20"/>
    </w:rPr>
  </w:style>
  <w:style w:type="paragraph" w:customStyle="1" w:styleId="CTA2a">
    <w:name w:val="CTA 2(a)"/>
    <w:basedOn w:val="OPCParaBase"/>
    <w:rsid w:val="00FD0385"/>
    <w:pPr>
      <w:tabs>
        <w:tab w:val="right" w:pos="482"/>
      </w:tabs>
      <w:spacing w:before="40" w:line="240" w:lineRule="atLeast"/>
      <w:ind w:left="748" w:hanging="748"/>
    </w:pPr>
    <w:rPr>
      <w:sz w:val="20"/>
    </w:rPr>
  </w:style>
  <w:style w:type="paragraph" w:customStyle="1" w:styleId="CTA2ai">
    <w:name w:val="CTA 2(a)(i)"/>
    <w:basedOn w:val="OPCParaBase"/>
    <w:rsid w:val="00FD0385"/>
    <w:pPr>
      <w:tabs>
        <w:tab w:val="right" w:pos="1089"/>
      </w:tabs>
      <w:spacing w:before="40" w:line="240" w:lineRule="atLeast"/>
      <w:ind w:left="1327" w:hanging="1327"/>
    </w:pPr>
    <w:rPr>
      <w:sz w:val="20"/>
    </w:rPr>
  </w:style>
  <w:style w:type="paragraph" w:customStyle="1" w:styleId="CTA3a">
    <w:name w:val="CTA 3(a)"/>
    <w:basedOn w:val="OPCParaBase"/>
    <w:rsid w:val="00FD0385"/>
    <w:pPr>
      <w:tabs>
        <w:tab w:val="right" w:pos="556"/>
      </w:tabs>
      <w:spacing w:before="40" w:line="240" w:lineRule="atLeast"/>
      <w:ind w:left="805" w:hanging="805"/>
    </w:pPr>
    <w:rPr>
      <w:sz w:val="20"/>
    </w:rPr>
  </w:style>
  <w:style w:type="paragraph" w:customStyle="1" w:styleId="CTA3ai">
    <w:name w:val="CTA 3(a)(i)"/>
    <w:basedOn w:val="OPCParaBase"/>
    <w:rsid w:val="00FD0385"/>
    <w:pPr>
      <w:tabs>
        <w:tab w:val="right" w:pos="1140"/>
      </w:tabs>
      <w:spacing w:before="40" w:line="240" w:lineRule="atLeast"/>
      <w:ind w:left="1361" w:hanging="1361"/>
    </w:pPr>
    <w:rPr>
      <w:sz w:val="20"/>
    </w:rPr>
  </w:style>
  <w:style w:type="paragraph" w:customStyle="1" w:styleId="CTA4a">
    <w:name w:val="CTA 4(a)"/>
    <w:basedOn w:val="OPCParaBase"/>
    <w:rsid w:val="00FD0385"/>
    <w:pPr>
      <w:tabs>
        <w:tab w:val="right" w:pos="624"/>
      </w:tabs>
      <w:spacing w:before="40" w:line="240" w:lineRule="atLeast"/>
      <w:ind w:left="873" w:hanging="873"/>
    </w:pPr>
    <w:rPr>
      <w:sz w:val="20"/>
    </w:rPr>
  </w:style>
  <w:style w:type="paragraph" w:customStyle="1" w:styleId="CTA4ai">
    <w:name w:val="CTA 4(a)(i)"/>
    <w:basedOn w:val="OPCParaBase"/>
    <w:rsid w:val="00FD0385"/>
    <w:pPr>
      <w:tabs>
        <w:tab w:val="right" w:pos="1213"/>
      </w:tabs>
      <w:spacing w:before="40" w:line="240" w:lineRule="atLeast"/>
      <w:ind w:left="1452" w:hanging="1452"/>
    </w:pPr>
    <w:rPr>
      <w:sz w:val="20"/>
    </w:rPr>
  </w:style>
  <w:style w:type="paragraph" w:customStyle="1" w:styleId="CTACAPS">
    <w:name w:val="CTA CAPS"/>
    <w:basedOn w:val="OPCParaBase"/>
    <w:rsid w:val="00FD0385"/>
    <w:pPr>
      <w:spacing w:before="60" w:line="240" w:lineRule="atLeast"/>
    </w:pPr>
    <w:rPr>
      <w:sz w:val="20"/>
    </w:rPr>
  </w:style>
  <w:style w:type="paragraph" w:customStyle="1" w:styleId="CTAright">
    <w:name w:val="CTA right"/>
    <w:basedOn w:val="OPCParaBase"/>
    <w:rsid w:val="00FD0385"/>
    <w:pPr>
      <w:spacing w:before="60" w:line="240" w:lineRule="auto"/>
      <w:jc w:val="right"/>
    </w:pPr>
    <w:rPr>
      <w:sz w:val="20"/>
    </w:rPr>
  </w:style>
  <w:style w:type="paragraph" w:styleId="Date">
    <w:name w:val="Date"/>
    <w:next w:val="Normal"/>
    <w:rsid w:val="00C918E7"/>
    <w:rPr>
      <w:sz w:val="22"/>
      <w:szCs w:val="24"/>
    </w:rPr>
  </w:style>
  <w:style w:type="paragraph" w:customStyle="1" w:styleId="subsection">
    <w:name w:val="subsection"/>
    <w:aliases w:val="ss"/>
    <w:basedOn w:val="OPCParaBase"/>
    <w:rsid w:val="00FD0385"/>
    <w:pPr>
      <w:tabs>
        <w:tab w:val="right" w:pos="1021"/>
      </w:tabs>
      <w:spacing w:before="180" w:line="240" w:lineRule="auto"/>
      <w:ind w:left="1134" w:hanging="1134"/>
    </w:pPr>
  </w:style>
  <w:style w:type="paragraph" w:customStyle="1" w:styleId="Definition">
    <w:name w:val="Definition"/>
    <w:aliases w:val="dd"/>
    <w:basedOn w:val="OPCParaBase"/>
    <w:rsid w:val="00FD0385"/>
    <w:pPr>
      <w:spacing w:before="180" w:line="240" w:lineRule="auto"/>
      <w:ind w:left="1134"/>
    </w:pPr>
  </w:style>
  <w:style w:type="paragraph" w:styleId="DocumentMap">
    <w:name w:val="Document Map"/>
    <w:rsid w:val="00C918E7"/>
    <w:pPr>
      <w:shd w:val="clear" w:color="auto" w:fill="000080"/>
    </w:pPr>
    <w:rPr>
      <w:rFonts w:ascii="Tahoma" w:hAnsi="Tahoma" w:cs="Tahoma"/>
      <w:sz w:val="22"/>
      <w:szCs w:val="24"/>
    </w:rPr>
  </w:style>
  <w:style w:type="paragraph" w:styleId="E-mailSignature">
    <w:name w:val="E-mail Signature"/>
    <w:rsid w:val="00C918E7"/>
    <w:rPr>
      <w:sz w:val="22"/>
      <w:szCs w:val="24"/>
    </w:rPr>
  </w:style>
  <w:style w:type="character" w:styleId="Emphasis">
    <w:name w:val="Emphasis"/>
    <w:basedOn w:val="DefaultParagraphFont"/>
    <w:qFormat/>
    <w:rsid w:val="00C918E7"/>
    <w:rPr>
      <w:i/>
      <w:iCs/>
    </w:rPr>
  </w:style>
  <w:style w:type="character" w:styleId="EndnoteReference">
    <w:name w:val="endnote reference"/>
    <w:basedOn w:val="DefaultParagraphFont"/>
    <w:rsid w:val="00C918E7"/>
    <w:rPr>
      <w:vertAlign w:val="superscript"/>
    </w:rPr>
  </w:style>
  <w:style w:type="paragraph" w:styleId="EndnoteText">
    <w:name w:val="endnote text"/>
    <w:rsid w:val="00C918E7"/>
  </w:style>
  <w:style w:type="paragraph" w:styleId="EnvelopeAddress">
    <w:name w:val="envelope address"/>
    <w:rsid w:val="00C918E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918E7"/>
    <w:rPr>
      <w:rFonts w:ascii="Arial" w:hAnsi="Arial" w:cs="Arial"/>
    </w:rPr>
  </w:style>
  <w:style w:type="character" w:styleId="FollowedHyperlink">
    <w:name w:val="FollowedHyperlink"/>
    <w:basedOn w:val="DefaultParagraphFont"/>
    <w:rsid w:val="00C918E7"/>
    <w:rPr>
      <w:color w:val="800080"/>
      <w:u w:val="single"/>
    </w:rPr>
  </w:style>
  <w:style w:type="paragraph" w:styleId="Footer">
    <w:name w:val="footer"/>
    <w:link w:val="FooterChar"/>
    <w:rsid w:val="00FD0385"/>
    <w:pPr>
      <w:tabs>
        <w:tab w:val="center" w:pos="4153"/>
        <w:tab w:val="right" w:pos="8306"/>
      </w:tabs>
    </w:pPr>
    <w:rPr>
      <w:sz w:val="22"/>
      <w:szCs w:val="24"/>
    </w:rPr>
  </w:style>
  <w:style w:type="character" w:styleId="FootnoteReference">
    <w:name w:val="footnote reference"/>
    <w:basedOn w:val="DefaultParagraphFont"/>
    <w:rsid w:val="00C918E7"/>
    <w:rPr>
      <w:vertAlign w:val="superscript"/>
    </w:rPr>
  </w:style>
  <w:style w:type="paragraph" w:styleId="FootnoteText">
    <w:name w:val="footnote text"/>
    <w:rsid w:val="00C918E7"/>
  </w:style>
  <w:style w:type="paragraph" w:customStyle="1" w:styleId="Formula">
    <w:name w:val="Formula"/>
    <w:basedOn w:val="OPCParaBase"/>
    <w:rsid w:val="00FD0385"/>
    <w:pPr>
      <w:spacing w:line="240" w:lineRule="auto"/>
      <w:ind w:left="1134"/>
    </w:pPr>
    <w:rPr>
      <w:sz w:val="20"/>
    </w:rPr>
  </w:style>
  <w:style w:type="paragraph" w:styleId="Header">
    <w:name w:val="header"/>
    <w:basedOn w:val="OPCParaBase"/>
    <w:link w:val="HeaderChar"/>
    <w:unhideWhenUsed/>
    <w:rsid w:val="00FD0385"/>
    <w:pPr>
      <w:keepNext/>
      <w:keepLines/>
      <w:tabs>
        <w:tab w:val="center" w:pos="4150"/>
        <w:tab w:val="right" w:pos="8307"/>
      </w:tabs>
      <w:spacing w:line="160" w:lineRule="exact"/>
    </w:pPr>
    <w:rPr>
      <w:sz w:val="16"/>
    </w:rPr>
  </w:style>
  <w:style w:type="paragraph" w:customStyle="1" w:styleId="House">
    <w:name w:val="House"/>
    <w:basedOn w:val="OPCParaBase"/>
    <w:rsid w:val="00FD0385"/>
    <w:pPr>
      <w:spacing w:line="240" w:lineRule="auto"/>
    </w:pPr>
    <w:rPr>
      <w:sz w:val="28"/>
    </w:rPr>
  </w:style>
  <w:style w:type="character" w:styleId="HTMLAcronym">
    <w:name w:val="HTML Acronym"/>
    <w:basedOn w:val="DefaultParagraphFont"/>
    <w:rsid w:val="00C918E7"/>
  </w:style>
  <w:style w:type="paragraph" w:styleId="HTMLAddress">
    <w:name w:val="HTML Address"/>
    <w:rsid w:val="00C918E7"/>
    <w:rPr>
      <w:i/>
      <w:iCs/>
      <w:sz w:val="22"/>
      <w:szCs w:val="24"/>
    </w:rPr>
  </w:style>
  <w:style w:type="character" w:styleId="HTMLCite">
    <w:name w:val="HTML Cite"/>
    <w:basedOn w:val="DefaultParagraphFont"/>
    <w:rsid w:val="00C918E7"/>
    <w:rPr>
      <w:i/>
      <w:iCs/>
    </w:rPr>
  </w:style>
  <w:style w:type="character" w:styleId="HTMLCode">
    <w:name w:val="HTML Code"/>
    <w:basedOn w:val="DefaultParagraphFont"/>
    <w:rsid w:val="00C918E7"/>
    <w:rPr>
      <w:rFonts w:ascii="Courier New" w:hAnsi="Courier New" w:cs="Courier New"/>
      <w:sz w:val="20"/>
      <w:szCs w:val="20"/>
    </w:rPr>
  </w:style>
  <w:style w:type="character" w:styleId="HTMLDefinition">
    <w:name w:val="HTML Definition"/>
    <w:basedOn w:val="DefaultParagraphFont"/>
    <w:rsid w:val="00C918E7"/>
    <w:rPr>
      <w:i/>
      <w:iCs/>
    </w:rPr>
  </w:style>
  <w:style w:type="character" w:styleId="HTMLKeyboard">
    <w:name w:val="HTML Keyboard"/>
    <w:basedOn w:val="DefaultParagraphFont"/>
    <w:rsid w:val="00C918E7"/>
    <w:rPr>
      <w:rFonts w:ascii="Courier New" w:hAnsi="Courier New" w:cs="Courier New"/>
      <w:sz w:val="20"/>
      <w:szCs w:val="20"/>
    </w:rPr>
  </w:style>
  <w:style w:type="paragraph" w:styleId="HTMLPreformatted">
    <w:name w:val="HTML Preformatted"/>
    <w:rsid w:val="00C918E7"/>
    <w:rPr>
      <w:rFonts w:ascii="Courier New" w:hAnsi="Courier New" w:cs="Courier New"/>
    </w:rPr>
  </w:style>
  <w:style w:type="character" w:styleId="HTMLSample">
    <w:name w:val="HTML Sample"/>
    <w:basedOn w:val="DefaultParagraphFont"/>
    <w:rsid w:val="00C918E7"/>
    <w:rPr>
      <w:rFonts w:ascii="Courier New" w:hAnsi="Courier New" w:cs="Courier New"/>
    </w:rPr>
  </w:style>
  <w:style w:type="character" w:styleId="HTMLTypewriter">
    <w:name w:val="HTML Typewriter"/>
    <w:basedOn w:val="DefaultParagraphFont"/>
    <w:rsid w:val="00C918E7"/>
    <w:rPr>
      <w:rFonts w:ascii="Courier New" w:hAnsi="Courier New" w:cs="Courier New"/>
      <w:sz w:val="20"/>
      <w:szCs w:val="20"/>
    </w:rPr>
  </w:style>
  <w:style w:type="character" w:styleId="HTMLVariable">
    <w:name w:val="HTML Variable"/>
    <w:basedOn w:val="DefaultParagraphFont"/>
    <w:rsid w:val="00C918E7"/>
    <w:rPr>
      <w:i/>
      <w:iCs/>
    </w:rPr>
  </w:style>
  <w:style w:type="character" w:styleId="Hyperlink">
    <w:name w:val="Hyperlink"/>
    <w:basedOn w:val="DefaultParagraphFont"/>
    <w:rsid w:val="00C918E7"/>
    <w:rPr>
      <w:color w:val="0000FF"/>
      <w:u w:val="single"/>
    </w:rPr>
  </w:style>
  <w:style w:type="paragraph" w:styleId="Index1">
    <w:name w:val="index 1"/>
    <w:next w:val="Normal"/>
    <w:rsid w:val="00C918E7"/>
    <w:pPr>
      <w:ind w:left="220" w:hanging="220"/>
    </w:pPr>
    <w:rPr>
      <w:sz w:val="22"/>
      <w:szCs w:val="24"/>
    </w:rPr>
  </w:style>
  <w:style w:type="paragraph" w:styleId="Index2">
    <w:name w:val="index 2"/>
    <w:next w:val="Normal"/>
    <w:rsid w:val="00C918E7"/>
    <w:pPr>
      <w:ind w:left="440" w:hanging="220"/>
    </w:pPr>
    <w:rPr>
      <w:sz w:val="22"/>
      <w:szCs w:val="24"/>
    </w:rPr>
  </w:style>
  <w:style w:type="paragraph" w:styleId="Index3">
    <w:name w:val="index 3"/>
    <w:next w:val="Normal"/>
    <w:rsid w:val="00C918E7"/>
    <w:pPr>
      <w:ind w:left="660" w:hanging="220"/>
    </w:pPr>
    <w:rPr>
      <w:sz w:val="22"/>
      <w:szCs w:val="24"/>
    </w:rPr>
  </w:style>
  <w:style w:type="paragraph" w:styleId="Index4">
    <w:name w:val="index 4"/>
    <w:next w:val="Normal"/>
    <w:rsid w:val="00C918E7"/>
    <w:pPr>
      <w:ind w:left="880" w:hanging="220"/>
    </w:pPr>
    <w:rPr>
      <w:sz w:val="22"/>
      <w:szCs w:val="24"/>
    </w:rPr>
  </w:style>
  <w:style w:type="paragraph" w:styleId="Index5">
    <w:name w:val="index 5"/>
    <w:next w:val="Normal"/>
    <w:rsid w:val="00C918E7"/>
    <w:pPr>
      <w:ind w:left="1100" w:hanging="220"/>
    </w:pPr>
    <w:rPr>
      <w:sz w:val="22"/>
      <w:szCs w:val="24"/>
    </w:rPr>
  </w:style>
  <w:style w:type="paragraph" w:styleId="Index6">
    <w:name w:val="index 6"/>
    <w:next w:val="Normal"/>
    <w:rsid w:val="00C918E7"/>
    <w:pPr>
      <w:ind w:left="1320" w:hanging="220"/>
    </w:pPr>
    <w:rPr>
      <w:sz w:val="22"/>
      <w:szCs w:val="24"/>
    </w:rPr>
  </w:style>
  <w:style w:type="paragraph" w:styleId="Index7">
    <w:name w:val="index 7"/>
    <w:next w:val="Normal"/>
    <w:rsid w:val="00C918E7"/>
    <w:pPr>
      <w:ind w:left="1540" w:hanging="220"/>
    </w:pPr>
    <w:rPr>
      <w:sz w:val="22"/>
      <w:szCs w:val="24"/>
    </w:rPr>
  </w:style>
  <w:style w:type="paragraph" w:styleId="Index8">
    <w:name w:val="index 8"/>
    <w:next w:val="Normal"/>
    <w:rsid w:val="00C918E7"/>
    <w:pPr>
      <w:ind w:left="1760" w:hanging="220"/>
    </w:pPr>
    <w:rPr>
      <w:sz w:val="22"/>
      <w:szCs w:val="24"/>
    </w:rPr>
  </w:style>
  <w:style w:type="paragraph" w:styleId="Index9">
    <w:name w:val="index 9"/>
    <w:next w:val="Normal"/>
    <w:rsid w:val="00C918E7"/>
    <w:pPr>
      <w:ind w:left="1980" w:hanging="220"/>
    </w:pPr>
    <w:rPr>
      <w:sz w:val="22"/>
      <w:szCs w:val="24"/>
    </w:rPr>
  </w:style>
  <w:style w:type="paragraph" w:styleId="IndexHeading">
    <w:name w:val="index heading"/>
    <w:next w:val="Index1"/>
    <w:rsid w:val="00C918E7"/>
    <w:rPr>
      <w:rFonts w:ascii="Arial" w:hAnsi="Arial" w:cs="Arial"/>
      <w:b/>
      <w:bCs/>
      <w:sz w:val="22"/>
      <w:szCs w:val="24"/>
    </w:rPr>
  </w:style>
  <w:style w:type="paragraph" w:customStyle="1" w:styleId="Item">
    <w:name w:val="Item"/>
    <w:aliases w:val="i"/>
    <w:basedOn w:val="OPCParaBase"/>
    <w:next w:val="ItemHead"/>
    <w:rsid w:val="00FD0385"/>
    <w:pPr>
      <w:keepLines/>
      <w:spacing w:before="80" w:line="240" w:lineRule="auto"/>
      <w:ind w:left="709"/>
    </w:pPr>
  </w:style>
  <w:style w:type="paragraph" w:customStyle="1" w:styleId="ItemHead">
    <w:name w:val="ItemHead"/>
    <w:aliases w:val="ih"/>
    <w:basedOn w:val="OPCParaBase"/>
    <w:next w:val="Item"/>
    <w:rsid w:val="00FD038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FD0385"/>
    <w:rPr>
      <w:sz w:val="16"/>
    </w:rPr>
  </w:style>
  <w:style w:type="paragraph" w:styleId="List">
    <w:name w:val="List"/>
    <w:rsid w:val="00C918E7"/>
    <w:pPr>
      <w:ind w:left="283" w:hanging="283"/>
    </w:pPr>
    <w:rPr>
      <w:sz w:val="22"/>
      <w:szCs w:val="24"/>
    </w:rPr>
  </w:style>
  <w:style w:type="paragraph" w:styleId="List2">
    <w:name w:val="List 2"/>
    <w:rsid w:val="00C918E7"/>
    <w:pPr>
      <w:ind w:left="566" w:hanging="283"/>
    </w:pPr>
    <w:rPr>
      <w:sz w:val="22"/>
      <w:szCs w:val="24"/>
    </w:rPr>
  </w:style>
  <w:style w:type="paragraph" w:styleId="List3">
    <w:name w:val="List 3"/>
    <w:rsid w:val="00C918E7"/>
    <w:pPr>
      <w:ind w:left="849" w:hanging="283"/>
    </w:pPr>
    <w:rPr>
      <w:sz w:val="22"/>
      <w:szCs w:val="24"/>
    </w:rPr>
  </w:style>
  <w:style w:type="paragraph" w:styleId="List4">
    <w:name w:val="List 4"/>
    <w:rsid w:val="00C918E7"/>
    <w:pPr>
      <w:ind w:left="1132" w:hanging="283"/>
    </w:pPr>
    <w:rPr>
      <w:sz w:val="22"/>
      <w:szCs w:val="24"/>
    </w:rPr>
  </w:style>
  <w:style w:type="paragraph" w:styleId="List5">
    <w:name w:val="List 5"/>
    <w:rsid w:val="00C918E7"/>
    <w:pPr>
      <w:ind w:left="1415" w:hanging="283"/>
    </w:pPr>
    <w:rPr>
      <w:sz w:val="22"/>
      <w:szCs w:val="24"/>
    </w:rPr>
  </w:style>
  <w:style w:type="paragraph" w:styleId="ListBullet">
    <w:name w:val="List Bullet"/>
    <w:rsid w:val="00C918E7"/>
    <w:pPr>
      <w:numPr>
        <w:numId w:val="7"/>
      </w:numPr>
      <w:tabs>
        <w:tab w:val="clear" w:pos="360"/>
        <w:tab w:val="num" w:pos="2989"/>
      </w:tabs>
      <w:ind w:left="1225" w:firstLine="1043"/>
    </w:pPr>
    <w:rPr>
      <w:sz w:val="22"/>
      <w:szCs w:val="24"/>
    </w:rPr>
  </w:style>
  <w:style w:type="paragraph" w:styleId="ListBullet2">
    <w:name w:val="List Bullet 2"/>
    <w:rsid w:val="00C918E7"/>
    <w:pPr>
      <w:numPr>
        <w:numId w:val="9"/>
      </w:numPr>
      <w:tabs>
        <w:tab w:val="clear" w:pos="643"/>
        <w:tab w:val="num" w:pos="360"/>
      </w:tabs>
      <w:ind w:left="360"/>
    </w:pPr>
    <w:rPr>
      <w:sz w:val="22"/>
      <w:szCs w:val="24"/>
    </w:rPr>
  </w:style>
  <w:style w:type="paragraph" w:styleId="ListBullet3">
    <w:name w:val="List Bullet 3"/>
    <w:rsid w:val="00C918E7"/>
    <w:pPr>
      <w:numPr>
        <w:numId w:val="11"/>
      </w:numPr>
      <w:tabs>
        <w:tab w:val="clear" w:pos="926"/>
        <w:tab w:val="num" w:pos="360"/>
      </w:tabs>
      <w:ind w:left="360"/>
    </w:pPr>
    <w:rPr>
      <w:sz w:val="22"/>
      <w:szCs w:val="24"/>
    </w:rPr>
  </w:style>
  <w:style w:type="paragraph" w:styleId="ListBullet4">
    <w:name w:val="List Bullet 4"/>
    <w:rsid w:val="00C918E7"/>
    <w:pPr>
      <w:numPr>
        <w:numId w:val="13"/>
      </w:numPr>
      <w:tabs>
        <w:tab w:val="clear" w:pos="1209"/>
        <w:tab w:val="num" w:pos="926"/>
      </w:tabs>
      <w:ind w:left="926"/>
    </w:pPr>
    <w:rPr>
      <w:sz w:val="22"/>
      <w:szCs w:val="24"/>
    </w:rPr>
  </w:style>
  <w:style w:type="paragraph" w:styleId="ListBullet5">
    <w:name w:val="List Bullet 5"/>
    <w:rsid w:val="00C918E7"/>
    <w:pPr>
      <w:numPr>
        <w:numId w:val="15"/>
      </w:numPr>
    </w:pPr>
    <w:rPr>
      <w:sz w:val="22"/>
      <w:szCs w:val="24"/>
    </w:rPr>
  </w:style>
  <w:style w:type="paragraph" w:styleId="ListContinue">
    <w:name w:val="List Continue"/>
    <w:rsid w:val="00C918E7"/>
    <w:pPr>
      <w:spacing w:after="120"/>
      <w:ind w:left="283"/>
    </w:pPr>
    <w:rPr>
      <w:sz w:val="22"/>
      <w:szCs w:val="24"/>
    </w:rPr>
  </w:style>
  <w:style w:type="paragraph" w:styleId="ListContinue2">
    <w:name w:val="List Continue 2"/>
    <w:rsid w:val="00C918E7"/>
    <w:pPr>
      <w:spacing w:after="120"/>
      <w:ind w:left="566"/>
    </w:pPr>
    <w:rPr>
      <w:sz w:val="22"/>
      <w:szCs w:val="24"/>
    </w:rPr>
  </w:style>
  <w:style w:type="paragraph" w:styleId="ListContinue3">
    <w:name w:val="List Continue 3"/>
    <w:rsid w:val="00C918E7"/>
    <w:pPr>
      <w:spacing w:after="120"/>
      <w:ind w:left="849"/>
    </w:pPr>
    <w:rPr>
      <w:sz w:val="22"/>
      <w:szCs w:val="24"/>
    </w:rPr>
  </w:style>
  <w:style w:type="paragraph" w:styleId="ListContinue4">
    <w:name w:val="List Continue 4"/>
    <w:rsid w:val="00C918E7"/>
    <w:pPr>
      <w:spacing w:after="120"/>
      <w:ind w:left="1132"/>
    </w:pPr>
    <w:rPr>
      <w:sz w:val="22"/>
      <w:szCs w:val="24"/>
    </w:rPr>
  </w:style>
  <w:style w:type="paragraph" w:styleId="ListContinue5">
    <w:name w:val="List Continue 5"/>
    <w:rsid w:val="00C918E7"/>
    <w:pPr>
      <w:spacing w:after="120"/>
      <w:ind w:left="1415"/>
    </w:pPr>
    <w:rPr>
      <w:sz w:val="22"/>
      <w:szCs w:val="24"/>
    </w:rPr>
  </w:style>
  <w:style w:type="paragraph" w:styleId="ListNumber">
    <w:name w:val="List Number"/>
    <w:rsid w:val="00C918E7"/>
    <w:pPr>
      <w:numPr>
        <w:numId w:val="17"/>
      </w:numPr>
      <w:tabs>
        <w:tab w:val="clear" w:pos="360"/>
        <w:tab w:val="num" w:pos="4242"/>
      </w:tabs>
      <w:ind w:left="3521" w:hanging="1043"/>
    </w:pPr>
    <w:rPr>
      <w:sz w:val="22"/>
      <w:szCs w:val="24"/>
    </w:rPr>
  </w:style>
  <w:style w:type="paragraph" w:styleId="ListNumber2">
    <w:name w:val="List Number 2"/>
    <w:rsid w:val="00C918E7"/>
    <w:pPr>
      <w:numPr>
        <w:numId w:val="19"/>
      </w:numPr>
      <w:tabs>
        <w:tab w:val="clear" w:pos="643"/>
        <w:tab w:val="num" w:pos="360"/>
      </w:tabs>
      <w:ind w:left="360"/>
    </w:pPr>
    <w:rPr>
      <w:sz w:val="22"/>
      <w:szCs w:val="24"/>
    </w:rPr>
  </w:style>
  <w:style w:type="paragraph" w:styleId="ListNumber3">
    <w:name w:val="List Number 3"/>
    <w:rsid w:val="00C918E7"/>
    <w:pPr>
      <w:numPr>
        <w:numId w:val="21"/>
      </w:numPr>
      <w:tabs>
        <w:tab w:val="clear" w:pos="926"/>
        <w:tab w:val="num" w:pos="360"/>
      </w:tabs>
      <w:ind w:left="360"/>
    </w:pPr>
    <w:rPr>
      <w:sz w:val="22"/>
      <w:szCs w:val="24"/>
    </w:rPr>
  </w:style>
  <w:style w:type="paragraph" w:styleId="ListNumber4">
    <w:name w:val="List Number 4"/>
    <w:rsid w:val="00C918E7"/>
    <w:pPr>
      <w:numPr>
        <w:numId w:val="23"/>
      </w:numPr>
      <w:tabs>
        <w:tab w:val="clear" w:pos="1209"/>
        <w:tab w:val="num" w:pos="360"/>
      </w:tabs>
      <w:ind w:left="360"/>
    </w:pPr>
    <w:rPr>
      <w:sz w:val="22"/>
      <w:szCs w:val="24"/>
    </w:rPr>
  </w:style>
  <w:style w:type="paragraph" w:styleId="ListNumber5">
    <w:name w:val="List Number 5"/>
    <w:rsid w:val="00C918E7"/>
    <w:pPr>
      <w:numPr>
        <w:numId w:val="25"/>
      </w:numPr>
      <w:tabs>
        <w:tab w:val="clear" w:pos="1492"/>
        <w:tab w:val="num" w:pos="1440"/>
      </w:tabs>
      <w:ind w:left="0" w:firstLine="0"/>
    </w:pPr>
    <w:rPr>
      <w:sz w:val="22"/>
      <w:szCs w:val="24"/>
    </w:rPr>
  </w:style>
  <w:style w:type="paragraph" w:customStyle="1" w:styleId="LongT">
    <w:name w:val="LongT"/>
    <w:basedOn w:val="OPCParaBase"/>
    <w:rsid w:val="00FD0385"/>
    <w:pPr>
      <w:spacing w:line="240" w:lineRule="auto"/>
    </w:pPr>
    <w:rPr>
      <w:b/>
      <w:sz w:val="32"/>
    </w:rPr>
  </w:style>
  <w:style w:type="paragraph" w:styleId="MacroText">
    <w:name w:val="macro"/>
    <w:rsid w:val="00C918E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C918E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918E7"/>
    <w:rPr>
      <w:sz w:val="24"/>
      <w:szCs w:val="24"/>
    </w:rPr>
  </w:style>
  <w:style w:type="paragraph" w:styleId="NormalIndent">
    <w:name w:val="Normal Indent"/>
    <w:rsid w:val="00C918E7"/>
    <w:pPr>
      <w:ind w:left="720"/>
    </w:pPr>
    <w:rPr>
      <w:sz w:val="22"/>
      <w:szCs w:val="24"/>
    </w:rPr>
  </w:style>
  <w:style w:type="paragraph" w:styleId="NoteHeading">
    <w:name w:val="Note Heading"/>
    <w:next w:val="Normal"/>
    <w:rsid w:val="00C918E7"/>
    <w:rPr>
      <w:sz w:val="22"/>
      <w:szCs w:val="24"/>
    </w:rPr>
  </w:style>
  <w:style w:type="paragraph" w:customStyle="1" w:styleId="notedraft">
    <w:name w:val="note(draft)"/>
    <w:aliases w:val="nd"/>
    <w:basedOn w:val="OPCParaBase"/>
    <w:rsid w:val="00FD0385"/>
    <w:pPr>
      <w:spacing w:before="240" w:line="240" w:lineRule="auto"/>
      <w:ind w:left="284" w:hanging="284"/>
    </w:pPr>
    <w:rPr>
      <w:i/>
      <w:sz w:val="24"/>
    </w:rPr>
  </w:style>
  <w:style w:type="paragraph" w:customStyle="1" w:styleId="notepara">
    <w:name w:val="note(para)"/>
    <w:aliases w:val="na"/>
    <w:basedOn w:val="OPCParaBase"/>
    <w:rsid w:val="00FD0385"/>
    <w:pPr>
      <w:spacing w:before="40" w:line="198" w:lineRule="exact"/>
      <w:ind w:left="2354" w:hanging="369"/>
    </w:pPr>
    <w:rPr>
      <w:sz w:val="18"/>
    </w:rPr>
  </w:style>
  <w:style w:type="paragraph" w:customStyle="1" w:styleId="noteParlAmend">
    <w:name w:val="note(ParlAmend)"/>
    <w:aliases w:val="npp"/>
    <w:basedOn w:val="OPCParaBase"/>
    <w:next w:val="ParlAmend"/>
    <w:rsid w:val="00FD0385"/>
    <w:pPr>
      <w:spacing w:line="240" w:lineRule="auto"/>
      <w:jc w:val="right"/>
    </w:pPr>
    <w:rPr>
      <w:rFonts w:ascii="Arial" w:hAnsi="Arial"/>
      <w:b/>
      <w:i/>
    </w:rPr>
  </w:style>
  <w:style w:type="character" w:styleId="PageNumber">
    <w:name w:val="page number"/>
    <w:basedOn w:val="DefaultParagraphFont"/>
    <w:rsid w:val="00C918E7"/>
  </w:style>
  <w:style w:type="paragraph" w:customStyle="1" w:styleId="Page1">
    <w:name w:val="Page1"/>
    <w:basedOn w:val="OPCParaBase"/>
    <w:rsid w:val="00FD0385"/>
    <w:pPr>
      <w:spacing w:before="5600" w:line="240" w:lineRule="auto"/>
    </w:pPr>
    <w:rPr>
      <w:b/>
      <w:sz w:val="32"/>
    </w:rPr>
  </w:style>
  <w:style w:type="paragraph" w:customStyle="1" w:styleId="PageBreak">
    <w:name w:val="PageBreak"/>
    <w:aliases w:val="pb"/>
    <w:basedOn w:val="OPCParaBase"/>
    <w:rsid w:val="00FD0385"/>
    <w:pPr>
      <w:spacing w:line="240" w:lineRule="auto"/>
    </w:pPr>
    <w:rPr>
      <w:sz w:val="20"/>
    </w:rPr>
  </w:style>
  <w:style w:type="paragraph" w:customStyle="1" w:styleId="paragraph">
    <w:name w:val="paragraph"/>
    <w:aliases w:val="a"/>
    <w:basedOn w:val="OPCParaBase"/>
    <w:rsid w:val="00FD0385"/>
    <w:pPr>
      <w:tabs>
        <w:tab w:val="right" w:pos="1531"/>
      </w:tabs>
      <w:spacing w:before="40" w:line="240" w:lineRule="auto"/>
      <w:ind w:left="1644" w:hanging="1644"/>
    </w:pPr>
  </w:style>
  <w:style w:type="paragraph" w:customStyle="1" w:styleId="paragraphsub">
    <w:name w:val="paragraph(sub)"/>
    <w:aliases w:val="aa"/>
    <w:basedOn w:val="OPCParaBase"/>
    <w:rsid w:val="00FD0385"/>
    <w:pPr>
      <w:tabs>
        <w:tab w:val="right" w:pos="1985"/>
      </w:tabs>
      <w:spacing w:before="40" w:line="240" w:lineRule="auto"/>
      <w:ind w:left="2098" w:hanging="2098"/>
    </w:pPr>
  </w:style>
  <w:style w:type="paragraph" w:customStyle="1" w:styleId="paragraphsub-sub">
    <w:name w:val="paragraph(sub-sub)"/>
    <w:aliases w:val="aaa"/>
    <w:basedOn w:val="OPCParaBase"/>
    <w:rsid w:val="00FD0385"/>
    <w:pPr>
      <w:tabs>
        <w:tab w:val="right" w:pos="2722"/>
      </w:tabs>
      <w:spacing w:before="40" w:line="240" w:lineRule="auto"/>
      <w:ind w:left="2835" w:hanging="2835"/>
    </w:pPr>
  </w:style>
  <w:style w:type="paragraph" w:customStyle="1" w:styleId="ParlAmend">
    <w:name w:val="ParlAmend"/>
    <w:aliases w:val="pp"/>
    <w:basedOn w:val="OPCParaBase"/>
    <w:rsid w:val="00FD0385"/>
    <w:pPr>
      <w:spacing w:before="240" w:line="240" w:lineRule="atLeast"/>
      <w:ind w:hanging="567"/>
    </w:pPr>
    <w:rPr>
      <w:sz w:val="24"/>
    </w:rPr>
  </w:style>
  <w:style w:type="paragraph" w:customStyle="1" w:styleId="Penalty">
    <w:name w:val="Penalty"/>
    <w:basedOn w:val="OPCParaBase"/>
    <w:rsid w:val="00FD0385"/>
    <w:pPr>
      <w:tabs>
        <w:tab w:val="left" w:pos="2977"/>
      </w:tabs>
      <w:spacing w:before="180" w:line="240" w:lineRule="auto"/>
      <w:ind w:left="1985" w:hanging="851"/>
    </w:pPr>
  </w:style>
  <w:style w:type="paragraph" w:styleId="PlainText">
    <w:name w:val="Plain Text"/>
    <w:rsid w:val="00C918E7"/>
    <w:rPr>
      <w:rFonts w:ascii="Courier New" w:hAnsi="Courier New" w:cs="Courier New"/>
      <w:sz w:val="22"/>
    </w:rPr>
  </w:style>
  <w:style w:type="paragraph" w:customStyle="1" w:styleId="Portfolio">
    <w:name w:val="Portfolio"/>
    <w:basedOn w:val="OPCParaBase"/>
    <w:rsid w:val="00FD0385"/>
    <w:pPr>
      <w:spacing w:line="240" w:lineRule="auto"/>
    </w:pPr>
    <w:rPr>
      <w:i/>
      <w:sz w:val="20"/>
    </w:rPr>
  </w:style>
  <w:style w:type="paragraph" w:customStyle="1" w:styleId="Preamble">
    <w:name w:val="Preamble"/>
    <w:basedOn w:val="OPCParaBase"/>
    <w:next w:val="Normal"/>
    <w:rsid w:val="00FD038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D0385"/>
    <w:pPr>
      <w:spacing w:line="240" w:lineRule="auto"/>
    </w:pPr>
    <w:rPr>
      <w:i/>
      <w:sz w:val="20"/>
    </w:rPr>
  </w:style>
  <w:style w:type="paragraph" w:styleId="Salutation">
    <w:name w:val="Salutation"/>
    <w:next w:val="Normal"/>
    <w:rsid w:val="00C918E7"/>
    <w:rPr>
      <w:sz w:val="22"/>
      <w:szCs w:val="24"/>
    </w:rPr>
  </w:style>
  <w:style w:type="paragraph" w:customStyle="1" w:styleId="Session">
    <w:name w:val="Session"/>
    <w:basedOn w:val="OPCParaBase"/>
    <w:rsid w:val="00FD0385"/>
    <w:pPr>
      <w:spacing w:line="240" w:lineRule="auto"/>
    </w:pPr>
    <w:rPr>
      <w:sz w:val="28"/>
    </w:rPr>
  </w:style>
  <w:style w:type="paragraph" w:customStyle="1" w:styleId="ShortT">
    <w:name w:val="ShortT"/>
    <w:basedOn w:val="OPCParaBase"/>
    <w:next w:val="Normal"/>
    <w:qFormat/>
    <w:rsid w:val="00FD0385"/>
    <w:pPr>
      <w:spacing w:line="240" w:lineRule="auto"/>
    </w:pPr>
    <w:rPr>
      <w:b/>
      <w:sz w:val="40"/>
    </w:rPr>
  </w:style>
  <w:style w:type="paragraph" w:styleId="Signature">
    <w:name w:val="Signature"/>
    <w:rsid w:val="00C918E7"/>
    <w:pPr>
      <w:ind w:left="4252"/>
    </w:pPr>
    <w:rPr>
      <w:sz w:val="22"/>
      <w:szCs w:val="24"/>
    </w:rPr>
  </w:style>
  <w:style w:type="paragraph" w:customStyle="1" w:styleId="Sponsor">
    <w:name w:val="Sponsor"/>
    <w:basedOn w:val="OPCParaBase"/>
    <w:rsid w:val="00FD0385"/>
    <w:pPr>
      <w:spacing w:line="240" w:lineRule="auto"/>
    </w:pPr>
    <w:rPr>
      <w:i/>
    </w:rPr>
  </w:style>
  <w:style w:type="character" w:styleId="Strong">
    <w:name w:val="Strong"/>
    <w:basedOn w:val="DefaultParagraphFont"/>
    <w:qFormat/>
    <w:rsid w:val="00C918E7"/>
    <w:rPr>
      <w:b/>
      <w:bCs/>
    </w:rPr>
  </w:style>
  <w:style w:type="paragraph" w:customStyle="1" w:styleId="Subitem">
    <w:name w:val="Subitem"/>
    <w:aliases w:val="iss"/>
    <w:basedOn w:val="OPCParaBase"/>
    <w:rsid w:val="00FD0385"/>
    <w:pPr>
      <w:spacing w:before="180" w:line="240" w:lineRule="auto"/>
      <w:ind w:left="709" w:hanging="709"/>
    </w:pPr>
  </w:style>
  <w:style w:type="paragraph" w:customStyle="1" w:styleId="SubitemHead">
    <w:name w:val="SubitemHead"/>
    <w:aliases w:val="issh"/>
    <w:basedOn w:val="OPCParaBase"/>
    <w:rsid w:val="00FD038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D0385"/>
    <w:pPr>
      <w:spacing w:before="40" w:line="240" w:lineRule="auto"/>
      <w:ind w:left="1134"/>
    </w:pPr>
  </w:style>
  <w:style w:type="paragraph" w:customStyle="1" w:styleId="SubsectionHead">
    <w:name w:val="SubsectionHead"/>
    <w:aliases w:val="ssh"/>
    <w:basedOn w:val="OPCParaBase"/>
    <w:next w:val="subsection"/>
    <w:rsid w:val="00FD0385"/>
    <w:pPr>
      <w:keepNext/>
      <w:keepLines/>
      <w:spacing w:before="240" w:line="240" w:lineRule="auto"/>
      <w:ind w:left="1134"/>
    </w:pPr>
    <w:rPr>
      <w:i/>
    </w:rPr>
  </w:style>
  <w:style w:type="paragraph" w:styleId="Subtitle">
    <w:name w:val="Subtitle"/>
    <w:qFormat/>
    <w:rsid w:val="00C918E7"/>
    <w:pPr>
      <w:spacing w:after="60"/>
      <w:jc w:val="center"/>
    </w:pPr>
    <w:rPr>
      <w:rFonts w:ascii="Arial" w:hAnsi="Arial" w:cs="Arial"/>
      <w:sz w:val="24"/>
      <w:szCs w:val="24"/>
    </w:rPr>
  </w:style>
  <w:style w:type="table" w:styleId="Table3Deffects1">
    <w:name w:val="Table 3D effects 1"/>
    <w:basedOn w:val="TableNormal"/>
    <w:rsid w:val="00C918E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18E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18E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18E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18E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18E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18E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18E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18E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18E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18E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18E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18E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18E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18E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18E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18E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18E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18E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18E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18E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18E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18E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18E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918E7"/>
    <w:pPr>
      <w:ind w:left="220" w:hanging="220"/>
    </w:pPr>
    <w:rPr>
      <w:sz w:val="22"/>
      <w:szCs w:val="24"/>
    </w:rPr>
  </w:style>
  <w:style w:type="paragraph" w:styleId="TableofFigures">
    <w:name w:val="table of figures"/>
    <w:next w:val="Normal"/>
    <w:rsid w:val="00C918E7"/>
    <w:pPr>
      <w:ind w:left="440" w:hanging="440"/>
    </w:pPr>
    <w:rPr>
      <w:sz w:val="22"/>
      <w:szCs w:val="24"/>
    </w:rPr>
  </w:style>
  <w:style w:type="table" w:styleId="TableProfessional">
    <w:name w:val="Table Professional"/>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18E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18E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18E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18E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18E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18E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18E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FD0385"/>
    <w:pPr>
      <w:spacing w:before="60" w:line="240" w:lineRule="auto"/>
      <w:ind w:left="284" w:hanging="284"/>
    </w:pPr>
    <w:rPr>
      <w:sz w:val="20"/>
    </w:rPr>
  </w:style>
  <w:style w:type="paragraph" w:customStyle="1" w:styleId="Tablei">
    <w:name w:val="Table(i)"/>
    <w:aliases w:val="taa"/>
    <w:basedOn w:val="OPCParaBase"/>
    <w:rsid w:val="00FD038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FD0385"/>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FD0385"/>
    <w:pPr>
      <w:spacing w:before="60" w:line="240" w:lineRule="atLeast"/>
    </w:pPr>
    <w:rPr>
      <w:sz w:val="20"/>
    </w:rPr>
  </w:style>
  <w:style w:type="paragraph" w:styleId="Title">
    <w:name w:val="Title"/>
    <w:qFormat/>
    <w:rsid w:val="00C918E7"/>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FD038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D0385"/>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D0385"/>
    <w:pPr>
      <w:spacing w:before="122" w:line="198" w:lineRule="exact"/>
      <w:ind w:left="1985" w:hanging="851"/>
      <w:jc w:val="right"/>
    </w:pPr>
    <w:rPr>
      <w:sz w:val="18"/>
    </w:rPr>
  </w:style>
  <w:style w:type="paragraph" w:customStyle="1" w:styleId="TLPTableBullet">
    <w:name w:val="TLPTableBullet"/>
    <w:aliases w:val="ttb"/>
    <w:basedOn w:val="OPCParaBase"/>
    <w:rsid w:val="00FD0385"/>
    <w:pPr>
      <w:spacing w:line="240" w:lineRule="exact"/>
      <w:ind w:left="284" w:hanging="284"/>
    </w:pPr>
    <w:rPr>
      <w:sz w:val="20"/>
    </w:rPr>
  </w:style>
  <w:style w:type="paragraph" w:styleId="TOAHeading">
    <w:name w:val="toa heading"/>
    <w:next w:val="Normal"/>
    <w:rsid w:val="00C918E7"/>
    <w:pPr>
      <w:spacing w:before="120"/>
    </w:pPr>
    <w:rPr>
      <w:rFonts w:ascii="Arial" w:hAnsi="Arial" w:cs="Arial"/>
      <w:b/>
      <w:bCs/>
      <w:sz w:val="24"/>
      <w:szCs w:val="24"/>
    </w:rPr>
  </w:style>
  <w:style w:type="paragraph" w:styleId="TOC1">
    <w:name w:val="toc 1"/>
    <w:basedOn w:val="OPCParaBase"/>
    <w:next w:val="Normal"/>
    <w:uiPriority w:val="39"/>
    <w:unhideWhenUsed/>
    <w:rsid w:val="00FD038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D038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D038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D038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D038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FD038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D038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D038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D038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D0385"/>
    <w:pPr>
      <w:keepLines/>
      <w:spacing w:before="240" w:after="120" w:line="240" w:lineRule="auto"/>
      <w:ind w:left="794"/>
    </w:pPr>
    <w:rPr>
      <w:b/>
      <w:kern w:val="28"/>
      <w:sz w:val="20"/>
    </w:rPr>
  </w:style>
  <w:style w:type="paragraph" w:customStyle="1" w:styleId="TofSectsHeading">
    <w:name w:val="TofSects(Heading)"/>
    <w:basedOn w:val="OPCParaBase"/>
    <w:rsid w:val="00FD0385"/>
    <w:pPr>
      <w:spacing w:before="240" w:after="120" w:line="240" w:lineRule="auto"/>
    </w:pPr>
    <w:rPr>
      <w:b/>
      <w:sz w:val="24"/>
    </w:rPr>
  </w:style>
  <w:style w:type="paragraph" w:customStyle="1" w:styleId="TofSectsSection">
    <w:name w:val="TofSects(Section)"/>
    <w:basedOn w:val="OPCParaBase"/>
    <w:rsid w:val="00FD0385"/>
    <w:pPr>
      <w:keepLines/>
      <w:spacing w:before="40" w:line="240" w:lineRule="auto"/>
      <w:ind w:left="1588" w:hanging="794"/>
    </w:pPr>
    <w:rPr>
      <w:kern w:val="28"/>
      <w:sz w:val="18"/>
    </w:rPr>
  </w:style>
  <w:style w:type="paragraph" w:customStyle="1" w:styleId="TofSectsSubdiv">
    <w:name w:val="TofSects(Subdiv)"/>
    <w:basedOn w:val="OPCParaBase"/>
    <w:rsid w:val="00FD0385"/>
    <w:pPr>
      <w:keepLines/>
      <w:spacing w:before="80" w:line="240" w:lineRule="auto"/>
      <w:ind w:left="1588" w:hanging="794"/>
    </w:pPr>
    <w:rPr>
      <w:kern w:val="28"/>
    </w:rPr>
  </w:style>
  <w:style w:type="character" w:customStyle="1" w:styleId="OPCCharBase">
    <w:name w:val="OPCCharBase"/>
    <w:uiPriority w:val="1"/>
    <w:qFormat/>
    <w:rsid w:val="00FD0385"/>
  </w:style>
  <w:style w:type="paragraph" w:customStyle="1" w:styleId="OPCParaBase">
    <w:name w:val="OPCParaBase"/>
    <w:qFormat/>
    <w:rsid w:val="00FD0385"/>
    <w:pPr>
      <w:spacing w:line="260" w:lineRule="atLeast"/>
    </w:pPr>
    <w:rPr>
      <w:sz w:val="22"/>
    </w:rPr>
  </w:style>
  <w:style w:type="character" w:customStyle="1" w:styleId="HeaderChar">
    <w:name w:val="Header Char"/>
    <w:basedOn w:val="DefaultParagraphFont"/>
    <w:link w:val="Header"/>
    <w:rsid w:val="00FD0385"/>
    <w:rPr>
      <w:sz w:val="16"/>
    </w:rPr>
  </w:style>
  <w:style w:type="paragraph" w:customStyle="1" w:styleId="noteToPara">
    <w:name w:val="noteToPara"/>
    <w:aliases w:val="ntp"/>
    <w:basedOn w:val="OPCParaBase"/>
    <w:rsid w:val="00FD0385"/>
    <w:pPr>
      <w:spacing w:before="122" w:line="198" w:lineRule="exact"/>
      <w:ind w:left="2353" w:hanging="709"/>
    </w:pPr>
    <w:rPr>
      <w:sz w:val="18"/>
    </w:rPr>
  </w:style>
  <w:style w:type="paragraph" w:customStyle="1" w:styleId="WRStyle">
    <w:name w:val="WR Style"/>
    <w:aliases w:val="WR"/>
    <w:basedOn w:val="OPCParaBase"/>
    <w:rsid w:val="00FD0385"/>
    <w:pPr>
      <w:spacing w:before="240" w:line="240" w:lineRule="auto"/>
      <w:ind w:left="284" w:hanging="284"/>
    </w:pPr>
    <w:rPr>
      <w:b/>
      <w:i/>
      <w:kern w:val="28"/>
      <w:sz w:val="24"/>
    </w:rPr>
  </w:style>
  <w:style w:type="character" w:customStyle="1" w:styleId="FooterChar">
    <w:name w:val="Footer Char"/>
    <w:basedOn w:val="DefaultParagraphFont"/>
    <w:link w:val="Footer"/>
    <w:rsid w:val="00FD0385"/>
    <w:rPr>
      <w:sz w:val="22"/>
      <w:szCs w:val="24"/>
    </w:rPr>
  </w:style>
  <w:style w:type="table" w:customStyle="1" w:styleId="CFlag">
    <w:name w:val="CFlag"/>
    <w:basedOn w:val="TableNormal"/>
    <w:uiPriority w:val="99"/>
    <w:rsid w:val="00FD0385"/>
    <w:tblPr/>
  </w:style>
  <w:style w:type="paragraph" w:customStyle="1" w:styleId="SignCoverPageEnd">
    <w:name w:val="SignCoverPageEnd"/>
    <w:basedOn w:val="OPCParaBase"/>
    <w:next w:val="Normal"/>
    <w:rsid w:val="00FD038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D0385"/>
    <w:pPr>
      <w:pBdr>
        <w:top w:val="single" w:sz="4" w:space="1" w:color="auto"/>
      </w:pBdr>
      <w:spacing w:before="360"/>
      <w:ind w:right="397"/>
      <w:jc w:val="both"/>
    </w:pPr>
  </w:style>
  <w:style w:type="paragraph" w:customStyle="1" w:styleId="ENotesHeading1">
    <w:name w:val="ENotesHeading 1"/>
    <w:aliases w:val="Enh1"/>
    <w:basedOn w:val="OPCParaBase"/>
    <w:next w:val="Normal"/>
    <w:rsid w:val="00FD0385"/>
    <w:pPr>
      <w:spacing w:before="120"/>
      <w:outlineLvl w:val="1"/>
    </w:pPr>
    <w:rPr>
      <w:b/>
      <w:sz w:val="28"/>
      <w:szCs w:val="28"/>
    </w:rPr>
  </w:style>
  <w:style w:type="paragraph" w:customStyle="1" w:styleId="ENotesHeading2">
    <w:name w:val="ENotesHeading 2"/>
    <w:aliases w:val="Enh2"/>
    <w:basedOn w:val="OPCParaBase"/>
    <w:next w:val="Normal"/>
    <w:rsid w:val="00FD0385"/>
    <w:pPr>
      <w:spacing w:before="120" w:after="120"/>
      <w:outlineLvl w:val="2"/>
    </w:pPr>
    <w:rPr>
      <w:b/>
      <w:sz w:val="24"/>
      <w:szCs w:val="28"/>
    </w:rPr>
  </w:style>
  <w:style w:type="paragraph" w:customStyle="1" w:styleId="CompiledActNo">
    <w:name w:val="CompiledActNo"/>
    <w:basedOn w:val="OPCParaBase"/>
    <w:next w:val="Normal"/>
    <w:rsid w:val="00FD0385"/>
    <w:rPr>
      <w:b/>
      <w:sz w:val="24"/>
      <w:szCs w:val="24"/>
    </w:rPr>
  </w:style>
  <w:style w:type="paragraph" w:customStyle="1" w:styleId="ENotesText">
    <w:name w:val="ENotesText"/>
    <w:aliases w:val="Ent,ENt"/>
    <w:basedOn w:val="OPCParaBase"/>
    <w:next w:val="Normal"/>
    <w:rsid w:val="00FD0385"/>
    <w:pPr>
      <w:spacing w:before="120"/>
    </w:pPr>
  </w:style>
  <w:style w:type="paragraph" w:customStyle="1" w:styleId="CompiledMadeUnder">
    <w:name w:val="CompiledMadeUnder"/>
    <w:basedOn w:val="OPCParaBase"/>
    <w:next w:val="Normal"/>
    <w:rsid w:val="00FD0385"/>
    <w:rPr>
      <w:i/>
      <w:sz w:val="24"/>
      <w:szCs w:val="24"/>
    </w:rPr>
  </w:style>
  <w:style w:type="paragraph" w:customStyle="1" w:styleId="Paragraphsub-sub-sub">
    <w:name w:val="Paragraph(sub-sub-sub)"/>
    <w:aliases w:val="aaaa"/>
    <w:basedOn w:val="OPCParaBase"/>
    <w:rsid w:val="00FD038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D038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D038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D038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D038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D0385"/>
    <w:pPr>
      <w:spacing w:before="60" w:line="240" w:lineRule="auto"/>
    </w:pPr>
    <w:rPr>
      <w:rFonts w:cs="Arial"/>
      <w:sz w:val="20"/>
      <w:szCs w:val="22"/>
    </w:rPr>
  </w:style>
  <w:style w:type="paragraph" w:customStyle="1" w:styleId="ActHead10">
    <w:name w:val="ActHead 10"/>
    <w:aliases w:val="sp"/>
    <w:basedOn w:val="OPCParaBase"/>
    <w:next w:val="ActHead3"/>
    <w:rsid w:val="00FD038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D038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D0385"/>
    <w:pPr>
      <w:keepNext/>
      <w:spacing w:before="60" w:line="240" w:lineRule="atLeast"/>
    </w:pPr>
    <w:rPr>
      <w:b/>
      <w:sz w:val="20"/>
    </w:rPr>
  </w:style>
  <w:style w:type="paragraph" w:customStyle="1" w:styleId="NoteToSubpara">
    <w:name w:val="NoteToSubpara"/>
    <w:aliases w:val="nts"/>
    <w:basedOn w:val="OPCParaBase"/>
    <w:rsid w:val="00FD0385"/>
    <w:pPr>
      <w:spacing w:before="40" w:line="198" w:lineRule="exact"/>
      <w:ind w:left="2835" w:hanging="709"/>
    </w:pPr>
    <w:rPr>
      <w:sz w:val="18"/>
    </w:rPr>
  </w:style>
  <w:style w:type="paragraph" w:customStyle="1" w:styleId="ENoteTableHeading">
    <w:name w:val="ENoteTableHeading"/>
    <w:aliases w:val="enth"/>
    <w:basedOn w:val="OPCParaBase"/>
    <w:rsid w:val="00FD0385"/>
    <w:pPr>
      <w:keepNext/>
      <w:spacing w:before="60" w:line="240" w:lineRule="atLeast"/>
    </w:pPr>
    <w:rPr>
      <w:rFonts w:ascii="Arial" w:hAnsi="Arial"/>
      <w:b/>
      <w:sz w:val="16"/>
    </w:rPr>
  </w:style>
  <w:style w:type="paragraph" w:customStyle="1" w:styleId="ENoteTTi">
    <w:name w:val="ENoteTTi"/>
    <w:aliases w:val="entti"/>
    <w:basedOn w:val="OPCParaBase"/>
    <w:rsid w:val="00FD0385"/>
    <w:pPr>
      <w:keepNext/>
      <w:spacing w:before="60" w:line="240" w:lineRule="atLeast"/>
      <w:ind w:left="170"/>
    </w:pPr>
    <w:rPr>
      <w:sz w:val="16"/>
    </w:rPr>
  </w:style>
  <w:style w:type="paragraph" w:customStyle="1" w:styleId="ENoteTTIndentHeading">
    <w:name w:val="ENoteTTIndentHeading"/>
    <w:aliases w:val="enTTHi"/>
    <w:basedOn w:val="OPCParaBase"/>
    <w:rsid w:val="00FD038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D0385"/>
    <w:pPr>
      <w:spacing w:before="60" w:line="240" w:lineRule="atLeast"/>
    </w:pPr>
    <w:rPr>
      <w:sz w:val="16"/>
    </w:rPr>
  </w:style>
  <w:style w:type="paragraph" w:customStyle="1" w:styleId="MadeunderText">
    <w:name w:val="MadeunderText"/>
    <w:basedOn w:val="OPCParaBase"/>
    <w:next w:val="CompiledMadeUnder"/>
    <w:rsid w:val="00FD0385"/>
    <w:pPr>
      <w:spacing w:before="240"/>
    </w:pPr>
    <w:rPr>
      <w:sz w:val="24"/>
      <w:szCs w:val="24"/>
    </w:rPr>
  </w:style>
  <w:style w:type="paragraph" w:customStyle="1" w:styleId="ENotesHeading3">
    <w:name w:val="ENotesHeading 3"/>
    <w:aliases w:val="Enh3"/>
    <w:basedOn w:val="OPCParaBase"/>
    <w:next w:val="Normal"/>
    <w:rsid w:val="00FD0385"/>
    <w:pPr>
      <w:keepNext/>
      <w:spacing w:before="120" w:line="240" w:lineRule="auto"/>
      <w:outlineLvl w:val="4"/>
    </w:pPr>
    <w:rPr>
      <w:b/>
      <w:szCs w:val="24"/>
    </w:rPr>
  </w:style>
  <w:style w:type="paragraph" w:customStyle="1" w:styleId="SubPartCASA">
    <w:name w:val="SubPart(CASA)"/>
    <w:aliases w:val="csp"/>
    <w:basedOn w:val="OPCParaBase"/>
    <w:next w:val="ActHead3"/>
    <w:rsid w:val="00FD0385"/>
    <w:pPr>
      <w:keepNext/>
      <w:keepLines/>
      <w:spacing w:before="280"/>
      <w:outlineLvl w:val="1"/>
    </w:pPr>
    <w:rPr>
      <w:b/>
      <w:kern w:val="28"/>
      <w:sz w:val="3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0385"/>
    <w:pPr>
      <w:spacing w:line="260" w:lineRule="atLeast"/>
    </w:pPr>
    <w:rPr>
      <w:rFonts w:eastAsiaTheme="minorHAnsi" w:cstheme="minorBidi"/>
      <w:sz w:val="22"/>
      <w:lang w:eastAsia="en-US"/>
    </w:rPr>
  </w:style>
  <w:style w:type="paragraph" w:styleId="Heading1">
    <w:name w:val="heading 1"/>
    <w:next w:val="Heading2"/>
    <w:autoRedefine/>
    <w:qFormat/>
    <w:rsid w:val="00C918E7"/>
    <w:pPr>
      <w:keepNext/>
      <w:keepLines/>
      <w:ind w:left="1134" w:hanging="1134"/>
      <w:outlineLvl w:val="0"/>
    </w:pPr>
    <w:rPr>
      <w:b/>
      <w:bCs/>
      <w:kern w:val="28"/>
      <w:sz w:val="36"/>
      <w:szCs w:val="32"/>
    </w:rPr>
  </w:style>
  <w:style w:type="paragraph" w:styleId="Heading2">
    <w:name w:val="heading 2"/>
    <w:basedOn w:val="Heading1"/>
    <w:next w:val="Heading3"/>
    <w:autoRedefine/>
    <w:qFormat/>
    <w:rsid w:val="00C918E7"/>
    <w:pPr>
      <w:spacing w:before="280"/>
      <w:outlineLvl w:val="1"/>
    </w:pPr>
    <w:rPr>
      <w:bCs w:val="0"/>
      <w:iCs/>
      <w:sz w:val="32"/>
      <w:szCs w:val="28"/>
    </w:rPr>
  </w:style>
  <w:style w:type="paragraph" w:styleId="Heading3">
    <w:name w:val="heading 3"/>
    <w:basedOn w:val="Heading1"/>
    <w:next w:val="Heading4"/>
    <w:autoRedefine/>
    <w:qFormat/>
    <w:rsid w:val="00C918E7"/>
    <w:pPr>
      <w:spacing w:before="240"/>
      <w:outlineLvl w:val="2"/>
    </w:pPr>
    <w:rPr>
      <w:bCs w:val="0"/>
      <w:sz w:val="28"/>
      <w:szCs w:val="26"/>
    </w:rPr>
  </w:style>
  <w:style w:type="paragraph" w:styleId="Heading4">
    <w:name w:val="heading 4"/>
    <w:basedOn w:val="Heading1"/>
    <w:next w:val="Heading5"/>
    <w:autoRedefine/>
    <w:qFormat/>
    <w:rsid w:val="00C918E7"/>
    <w:pPr>
      <w:spacing w:before="220"/>
      <w:outlineLvl w:val="3"/>
    </w:pPr>
    <w:rPr>
      <w:bCs w:val="0"/>
      <w:sz w:val="26"/>
      <w:szCs w:val="28"/>
    </w:rPr>
  </w:style>
  <w:style w:type="paragraph" w:styleId="Heading5">
    <w:name w:val="heading 5"/>
    <w:basedOn w:val="Heading1"/>
    <w:next w:val="subsection"/>
    <w:autoRedefine/>
    <w:qFormat/>
    <w:rsid w:val="00C918E7"/>
    <w:pPr>
      <w:spacing w:before="280"/>
      <w:outlineLvl w:val="4"/>
    </w:pPr>
    <w:rPr>
      <w:bCs w:val="0"/>
      <w:iCs/>
      <w:sz w:val="24"/>
      <w:szCs w:val="26"/>
    </w:rPr>
  </w:style>
  <w:style w:type="paragraph" w:styleId="Heading6">
    <w:name w:val="heading 6"/>
    <w:basedOn w:val="Heading1"/>
    <w:next w:val="Heading7"/>
    <w:autoRedefine/>
    <w:qFormat/>
    <w:rsid w:val="00C918E7"/>
    <w:pPr>
      <w:outlineLvl w:val="5"/>
    </w:pPr>
    <w:rPr>
      <w:rFonts w:ascii="Arial" w:hAnsi="Arial" w:cs="Arial"/>
      <w:bCs w:val="0"/>
      <w:sz w:val="32"/>
      <w:szCs w:val="22"/>
    </w:rPr>
  </w:style>
  <w:style w:type="paragraph" w:styleId="Heading7">
    <w:name w:val="heading 7"/>
    <w:basedOn w:val="Heading6"/>
    <w:next w:val="Normal"/>
    <w:autoRedefine/>
    <w:qFormat/>
    <w:rsid w:val="00C918E7"/>
    <w:pPr>
      <w:spacing w:before="280"/>
      <w:outlineLvl w:val="6"/>
    </w:pPr>
    <w:rPr>
      <w:sz w:val="28"/>
    </w:rPr>
  </w:style>
  <w:style w:type="paragraph" w:styleId="Heading8">
    <w:name w:val="heading 8"/>
    <w:basedOn w:val="Heading6"/>
    <w:next w:val="Normal"/>
    <w:autoRedefine/>
    <w:qFormat/>
    <w:rsid w:val="00C918E7"/>
    <w:pPr>
      <w:spacing w:before="240"/>
      <w:outlineLvl w:val="7"/>
    </w:pPr>
    <w:rPr>
      <w:iCs/>
      <w:sz w:val="26"/>
    </w:rPr>
  </w:style>
  <w:style w:type="paragraph" w:styleId="Heading9">
    <w:name w:val="heading 9"/>
    <w:basedOn w:val="Heading1"/>
    <w:next w:val="Normal"/>
    <w:autoRedefine/>
    <w:qFormat/>
    <w:rsid w:val="00C918E7"/>
    <w:pPr>
      <w:keepNext w:val="0"/>
      <w:spacing w:before="280"/>
      <w:outlineLvl w:val="8"/>
    </w:pPr>
    <w:rPr>
      <w:i/>
      <w:sz w:val="2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C918E7"/>
    <w:pPr>
      <w:numPr>
        <w:numId w:val="1"/>
      </w:numPr>
    </w:pPr>
  </w:style>
  <w:style w:type="numbering" w:styleId="1ai">
    <w:name w:val="Outline List 1"/>
    <w:basedOn w:val="NoList"/>
    <w:rsid w:val="00C918E7"/>
    <w:pPr>
      <w:numPr>
        <w:numId w:val="4"/>
      </w:numPr>
    </w:pPr>
  </w:style>
  <w:style w:type="paragraph" w:customStyle="1" w:styleId="ActHead1">
    <w:name w:val="ActHead 1"/>
    <w:aliases w:val="c"/>
    <w:basedOn w:val="OPCParaBase"/>
    <w:next w:val="Normal"/>
    <w:qFormat/>
    <w:rsid w:val="00FD0385"/>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D0385"/>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D0385"/>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FD0385"/>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FD0385"/>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D0385"/>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D0385"/>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D0385"/>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D0385"/>
    <w:pPr>
      <w:keepNext/>
      <w:keepLines/>
      <w:spacing w:before="280" w:line="240" w:lineRule="auto"/>
      <w:ind w:left="1134" w:hanging="1134"/>
      <w:outlineLvl w:val="8"/>
    </w:pPr>
    <w:rPr>
      <w:b/>
      <w:i/>
      <w:kern w:val="28"/>
      <w:sz w:val="28"/>
    </w:rPr>
  </w:style>
  <w:style w:type="character" w:customStyle="1" w:styleId="CharSubPartTextCASA">
    <w:name w:val="CharSubPartText(CASA)"/>
    <w:basedOn w:val="OPCCharBase"/>
    <w:uiPriority w:val="1"/>
    <w:rsid w:val="00FD0385"/>
  </w:style>
  <w:style w:type="paragraph" w:customStyle="1" w:styleId="Actno">
    <w:name w:val="Actno"/>
    <w:basedOn w:val="ShortT"/>
    <w:next w:val="Normal"/>
    <w:qFormat/>
    <w:rsid w:val="00FD0385"/>
  </w:style>
  <w:style w:type="character" w:customStyle="1" w:styleId="CharSubPartNoCASA">
    <w:name w:val="CharSubPartNo(CASA)"/>
    <w:basedOn w:val="OPCCharBase"/>
    <w:uiPriority w:val="1"/>
    <w:rsid w:val="00FD0385"/>
  </w:style>
  <w:style w:type="paragraph" w:customStyle="1" w:styleId="ENoteTTIndentHeadingSub">
    <w:name w:val="ENoteTTIndentHeadingSub"/>
    <w:aliases w:val="enTTHis"/>
    <w:basedOn w:val="OPCParaBase"/>
    <w:rsid w:val="00FD0385"/>
    <w:pPr>
      <w:keepNext/>
      <w:spacing w:before="60" w:line="240" w:lineRule="atLeast"/>
      <w:ind w:left="340"/>
    </w:pPr>
    <w:rPr>
      <w:b/>
      <w:sz w:val="16"/>
    </w:rPr>
  </w:style>
  <w:style w:type="paragraph" w:customStyle="1" w:styleId="ENoteTTiSub">
    <w:name w:val="ENoteTTiSub"/>
    <w:aliases w:val="enttis"/>
    <w:basedOn w:val="OPCParaBase"/>
    <w:rsid w:val="00FD0385"/>
    <w:pPr>
      <w:keepNext/>
      <w:spacing w:before="60" w:line="240" w:lineRule="atLeast"/>
      <w:ind w:left="340"/>
    </w:pPr>
    <w:rPr>
      <w:sz w:val="16"/>
    </w:rPr>
  </w:style>
  <w:style w:type="paragraph" w:customStyle="1" w:styleId="SubDivisionMigration">
    <w:name w:val="SubDivisionMigration"/>
    <w:aliases w:val="sdm"/>
    <w:basedOn w:val="OPCParaBase"/>
    <w:rsid w:val="00FD0385"/>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D0385"/>
    <w:pPr>
      <w:keepNext/>
      <w:keepLines/>
      <w:spacing w:before="240" w:line="240" w:lineRule="auto"/>
      <w:ind w:left="1134" w:hanging="1134"/>
    </w:pPr>
    <w:rPr>
      <w:b/>
      <w:sz w:val="28"/>
    </w:rPr>
  </w:style>
  <w:style w:type="numbering" w:styleId="ArticleSection">
    <w:name w:val="Outline List 3"/>
    <w:basedOn w:val="NoList"/>
    <w:rsid w:val="00C918E7"/>
    <w:pPr>
      <w:numPr>
        <w:numId w:val="5"/>
      </w:numPr>
    </w:pPr>
  </w:style>
  <w:style w:type="paragraph" w:styleId="BalloonText">
    <w:name w:val="Balloon Text"/>
    <w:basedOn w:val="Normal"/>
    <w:link w:val="BalloonTextChar"/>
    <w:uiPriority w:val="99"/>
    <w:unhideWhenUsed/>
    <w:rsid w:val="00FD0385"/>
    <w:pPr>
      <w:spacing w:line="240" w:lineRule="auto"/>
    </w:pPr>
    <w:rPr>
      <w:rFonts w:ascii="Tahoma" w:hAnsi="Tahoma" w:cs="Tahoma"/>
      <w:sz w:val="16"/>
      <w:szCs w:val="16"/>
    </w:rPr>
  </w:style>
  <w:style w:type="paragraph" w:styleId="BlockText">
    <w:name w:val="Block Text"/>
    <w:rsid w:val="00C918E7"/>
    <w:pPr>
      <w:spacing w:after="120"/>
      <w:ind w:left="1440" w:right="1440"/>
    </w:pPr>
    <w:rPr>
      <w:sz w:val="22"/>
      <w:szCs w:val="24"/>
    </w:rPr>
  </w:style>
  <w:style w:type="paragraph" w:customStyle="1" w:styleId="Blocks">
    <w:name w:val="Blocks"/>
    <w:aliases w:val="bb"/>
    <w:basedOn w:val="OPCParaBase"/>
    <w:qFormat/>
    <w:rsid w:val="00FD0385"/>
    <w:pPr>
      <w:spacing w:line="240" w:lineRule="auto"/>
    </w:pPr>
    <w:rPr>
      <w:sz w:val="24"/>
    </w:rPr>
  </w:style>
  <w:style w:type="paragraph" w:styleId="BodyText">
    <w:name w:val="Body Text"/>
    <w:rsid w:val="00C918E7"/>
    <w:pPr>
      <w:spacing w:after="120"/>
    </w:pPr>
    <w:rPr>
      <w:sz w:val="22"/>
      <w:szCs w:val="24"/>
    </w:rPr>
  </w:style>
  <w:style w:type="paragraph" w:styleId="BodyText2">
    <w:name w:val="Body Text 2"/>
    <w:rsid w:val="00C918E7"/>
    <w:pPr>
      <w:spacing w:after="120" w:line="480" w:lineRule="auto"/>
    </w:pPr>
    <w:rPr>
      <w:sz w:val="22"/>
      <w:szCs w:val="24"/>
    </w:rPr>
  </w:style>
  <w:style w:type="paragraph" w:styleId="BodyText3">
    <w:name w:val="Body Text 3"/>
    <w:rsid w:val="00C918E7"/>
    <w:pPr>
      <w:spacing w:after="120"/>
    </w:pPr>
    <w:rPr>
      <w:sz w:val="16"/>
      <w:szCs w:val="16"/>
    </w:rPr>
  </w:style>
  <w:style w:type="paragraph" w:styleId="BodyTextFirstIndent">
    <w:name w:val="Body Text First Indent"/>
    <w:basedOn w:val="BodyText"/>
    <w:rsid w:val="00C918E7"/>
    <w:pPr>
      <w:ind w:firstLine="210"/>
    </w:pPr>
  </w:style>
  <w:style w:type="paragraph" w:styleId="BodyTextIndent">
    <w:name w:val="Body Text Indent"/>
    <w:rsid w:val="00C918E7"/>
    <w:pPr>
      <w:spacing w:after="120"/>
      <w:ind w:left="283"/>
    </w:pPr>
    <w:rPr>
      <w:sz w:val="22"/>
      <w:szCs w:val="24"/>
    </w:rPr>
  </w:style>
  <w:style w:type="paragraph" w:styleId="BodyTextFirstIndent2">
    <w:name w:val="Body Text First Indent 2"/>
    <w:basedOn w:val="BodyTextIndent"/>
    <w:rsid w:val="00C918E7"/>
    <w:pPr>
      <w:ind w:firstLine="210"/>
    </w:pPr>
  </w:style>
  <w:style w:type="paragraph" w:styleId="BodyTextIndent2">
    <w:name w:val="Body Text Indent 2"/>
    <w:rsid w:val="00C918E7"/>
    <w:pPr>
      <w:spacing w:after="120" w:line="480" w:lineRule="auto"/>
      <w:ind w:left="283"/>
    </w:pPr>
    <w:rPr>
      <w:sz w:val="22"/>
      <w:szCs w:val="24"/>
    </w:rPr>
  </w:style>
  <w:style w:type="paragraph" w:styleId="BodyTextIndent3">
    <w:name w:val="Body Text Indent 3"/>
    <w:rsid w:val="00C918E7"/>
    <w:pPr>
      <w:spacing w:after="120"/>
      <w:ind w:left="283"/>
    </w:pPr>
    <w:rPr>
      <w:sz w:val="16"/>
      <w:szCs w:val="16"/>
    </w:rPr>
  </w:style>
  <w:style w:type="paragraph" w:customStyle="1" w:styleId="BoxText">
    <w:name w:val="BoxText"/>
    <w:aliases w:val="bt"/>
    <w:basedOn w:val="OPCParaBase"/>
    <w:qFormat/>
    <w:rsid w:val="00FD0385"/>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D0385"/>
    <w:rPr>
      <w:b/>
    </w:rPr>
  </w:style>
  <w:style w:type="paragraph" w:customStyle="1" w:styleId="BoxHeadItalic">
    <w:name w:val="BoxHeadItalic"/>
    <w:aliases w:val="bhi"/>
    <w:basedOn w:val="BoxText"/>
    <w:next w:val="BoxStep"/>
    <w:qFormat/>
    <w:rsid w:val="00FD0385"/>
    <w:rPr>
      <w:i/>
    </w:rPr>
  </w:style>
  <w:style w:type="paragraph" w:customStyle="1" w:styleId="BoxList">
    <w:name w:val="BoxList"/>
    <w:aliases w:val="bl"/>
    <w:basedOn w:val="BoxText"/>
    <w:qFormat/>
    <w:rsid w:val="00FD0385"/>
    <w:pPr>
      <w:ind w:left="1559" w:hanging="425"/>
    </w:pPr>
  </w:style>
  <w:style w:type="paragraph" w:customStyle="1" w:styleId="BoxNote">
    <w:name w:val="BoxNote"/>
    <w:aliases w:val="bn"/>
    <w:basedOn w:val="BoxText"/>
    <w:qFormat/>
    <w:rsid w:val="00FD0385"/>
    <w:pPr>
      <w:tabs>
        <w:tab w:val="left" w:pos="1985"/>
      </w:tabs>
      <w:spacing w:before="122" w:line="198" w:lineRule="exact"/>
      <w:ind w:left="2948" w:hanging="1814"/>
    </w:pPr>
    <w:rPr>
      <w:sz w:val="18"/>
    </w:rPr>
  </w:style>
  <w:style w:type="paragraph" w:customStyle="1" w:styleId="BoxPara">
    <w:name w:val="BoxPara"/>
    <w:aliases w:val="bp"/>
    <w:basedOn w:val="BoxText"/>
    <w:qFormat/>
    <w:rsid w:val="00FD0385"/>
    <w:pPr>
      <w:tabs>
        <w:tab w:val="right" w:pos="2268"/>
      </w:tabs>
      <w:ind w:left="2552" w:hanging="1418"/>
    </w:pPr>
  </w:style>
  <w:style w:type="paragraph" w:customStyle="1" w:styleId="BoxStep">
    <w:name w:val="BoxStep"/>
    <w:aliases w:val="bs"/>
    <w:basedOn w:val="BoxText"/>
    <w:qFormat/>
    <w:rsid w:val="00FD0385"/>
    <w:pPr>
      <w:ind w:left="1985" w:hanging="851"/>
    </w:pPr>
  </w:style>
  <w:style w:type="paragraph" w:styleId="Caption">
    <w:name w:val="caption"/>
    <w:next w:val="Normal"/>
    <w:qFormat/>
    <w:rsid w:val="00C918E7"/>
    <w:pPr>
      <w:spacing w:before="120" w:after="120"/>
    </w:pPr>
    <w:rPr>
      <w:b/>
      <w:bCs/>
    </w:rPr>
  </w:style>
  <w:style w:type="character" w:customStyle="1" w:styleId="CharAmPartNo">
    <w:name w:val="CharAmPartNo"/>
    <w:basedOn w:val="OPCCharBase"/>
    <w:uiPriority w:val="1"/>
    <w:qFormat/>
    <w:rsid w:val="00FD0385"/>
  </w:style>
  <w:style w:type="character" w:customStyle="1" w:styleId="CharAmPartText">
    <w:name w:val="CharAmPartText"/>
    <w:basedOn w:val="OPCCharBase"/>
    <w:uiPriority w:val="1"/>
    <w:qFormat/>
    <w:rsid w:val="00FD0385"/>
  </w:style>
  <w:style w:type="character" w:customStyle="1" w:styleId="CharAmSchNo">
    <w:name w:val="CharAmSchNo"/>
    <w:basedOn w:val="OPCCharBase"/>
    <w:uiPriority w:val="1"/>
    <w:qFormat/>
    <w:rsid w:val="00FD0385"/>
  </w:style>
  <w:style w:type="character" w:customStyle="1" w:styleId="CharAmSchText">
    <w:name w:val="CharAmSchText"/>
    <w:basedOn w:val="OPCCharBase"/>
    <w:uiPriority w:val="1"/>
    <w:qFormat/>
    <w:rsid w:val="00FD0385"/>
  </w:style>
  <w:style w:type="character" w:customStyle="1" w:styleId="CharBoldItalic">
    <w:name w:val="CharBoldItalic"/>
    <w:basedOn w:val="OPCCharBase"/>
    <w:uiPriority w:val="1"/>
    <w:qFormat/>
    <w:rsid w:val="00FD0385"/>
    <w:rPr>
      <w:b/>
      <w:i/>
    </w:rPr>
  </w:style>
  <w:style w:type="character" w:customStyle="1" w:styleId="CharChapNo">
    <w:name w:val="CharChapNo"/>
    <w:basedOn w:val="OPCCharBase"/>
    <w:qFormat/>
    <w:rsid w:val="00FD0385"/>
  </w:style>
  <w:style w:type="character" w:customStyle="1" w:styleId="CharChapText">
    <w:name w:val="CharChapText"/>
    <w:basedOn w:val="OPCCharBase"/>
    <w:qFormat/>
    <w:rsid w:val="00FD0385"/>
  </w:style>
  <w:style w:type="character" w:customStyle="1" w:styleId="CharDivNo">
    <w:name w:val="CharDivNo"/>
    <w:basedOn w:val="OPCCharBase"/>
    <w:qFormat/>
    <w:rsid w:val="00FD0385"/>
  </w:style>
  <w:style w:type="character" w:customStyle="1" w:styleId="CharDivText">
    <w:name w:val="CharDivText"/>
    <w:basedOn w:val="OPCCharBase"/>
    <w:qFormat/>
    <w:rsid w:val="00FD0385"/>
  </w:style>
  <w:style w:type="character" w:customStyle="1" w:styleId="CharItalic">
    <w:name w:val="CharItalic"/>
    <w:basedOn w:val="OPCCharBase"/>
    <w:uiPriority w:val="1"/>
    <w:qFormat/>
    <w:rsid w:val="00FD0385"/>
    <w:rPr>
      <w:i/>
    </w:rPr>
  </w:style>
  <w:style w:type="character" w:customStyle="1" w:styleId="CharPartNo">
    <w:name w:val="CharPartNo"/>
    <w:basedOn w:val="OPCCharBase"/>
    <w:qFormat/>
    <w:rsid w:val="00FD0385"/>
  </w:style>
  <w:style w:type="character" w:customStyle="1" w:styleId="CharPartText">
    <w:name w:val="CharPartText"/>
    <w:basedOn w:val="OPCCharBase"/>
    <w:qFormat/>
    <w:rsid w:val="00FD0385"/>
  </w:style>
  <w:style w:type="character" w:customStyle="1" w:styleId="CharSectno">
    <w:name w:val="CharSectno"/>
    <w:basedOn w:val="OPCCharBase"/>
    <w:qFormat/>
    <w:rsid w:val="00FD0385"/>
  </w:style>
  <w:style w:type="character" w:customStyle="1" w:styleId="CharSubdNo">
    <w:name w:val="CharSubdNo"/>
    <w:basedOn w:val="OPCCharBase"/>
    <w:uiPriority w:val="1"/>
    <w:qFormat/>
    <w:rsid w:val="00FD0385"/>
  </w:style>
  <w:style w:type="character" w:customStyle="1" w:styleId="CharSubdText">
    <w:name w:val="CharSubdText"/>
    <w:basedOn w:val="OPCCharBase"/>
    <w:uiPriority w:val="1"/>
    <w:qFormat/>
    <w:rsid w:val="00FD0385"/>
  </w:style>
  <w:style w:type="paragraph" w:styleId="Closing">
    <w:name w:val="Closing"/>
    <w:rsid w:val="00C918E7"/>
    <w:pPr>
      <w:ind w:left="4252"/>
    </w:pPr>
    <w:rPr>
      <w:sz w:val="22"/>
      <w:szCs w:val="24"/>
    </w:rPr>
  </w:style>
  <w:style w:type="character" w:styleId="CommentReference">
    <w:name w:val="annotation reference"/>
    <w:basedOn w:val="DefaultParagraphFont"/>
    <w:rsid w:val="00C918E7"/>
    <w:rPr>
      <w:sz w:val="16"/>
      <w:szCs w:val="16"/>
    </w:rPr>
  </w:style>
  <w:style w:type="paragraph" w:styleId="CommentText">
    <w:name w:val="annotation text"/>
    <w:rsid w:val="00C918E7"/>
  </w:style>
  <w:style w:type="paragraph" w:styleId="CommentSubject">
    <w:name w:val="annotation subject"/>
    <w:next w:val="CommentText"/>
    <w:rsid w:val="00C918E7"/>
    <w:rPr>
      <w:b/>
      <w:bCs/>
      <w:szCs w:val="24"/>
    </w:rPr>
  </w:style>
  <w:style w:type="paragraph" w:customStyle="1" w:styleId="notetext">
    <w:name w:val="note(text)"/>
    <w:aliases w:val="n"/>
    <w:basedOn w:val="OPCParaBase"/>
    <w:rsid w:val="00FD0385"/>
    <w:pPr>
      <w:spacing w:before="122" w:line="240" w:lineRule="auto"/>
      <w:ind w:left="1985" w:hanging="851"/>
    </w:pPr>
    <w:rPr>
      <w:sz w:val="18"/>
    </w:rPr>
  </w:style>
  <w:style w:type="paragraph" w:customStyle="1" w:styleId="notemargin">
    <w:name w:val="note(margin)"/>
    <w:aliases w:val="nm"/>
    <w:basedOn w:val="OPCParaBase"/>
    <w:rsid w:val="00FD0385"/>
    <w:pPr>
      <w:tabs>
        <w:tab w:val="left" w:pos="709"/>
      </w:tabs>
      <w:spacing w:before="122" w:line="198" w:lineRule="exact"/>
      <w:ind w:left="709" w:hanging="709"/>
    </w:pPr>
    <w:rPr>
      <w:sz w:val="18"/>
    </w:rPr>
  </w:style>
  <w:style w:type="paragraph" w:customStyle="1" w:styleId="CTA-">
    <w:name w:val="CTA -"/>
    <w:basedOn w:val="OPCParaBase"/>
    <w:rsid w:val="00FD0385"/>
    <w:pPr>
      <w:spacing w:before="60" w:line="240" w:lineRule="atLeast"/>
      <w:ind w:left="85" w:hanging="85"/>
    </w:pPr>
    <w:rPr>
      <w:sz w:val="20"/>
    </w:rPr>
  </w:style>
  <w:style w:type="paragraph" w:customStyle="1" w:styleId="CTA--">
    <w:name w:val="CTA --"/>
    <w:basedOn w:val="OPCParaBase"/>
    <w:next w:val="Normal"/>
    <w:rsid w:val="00FD0385"/>
    <w:pPr>
      <w:spacing w:before="60" w:line="240" w:lineRule="atLeast"/>
      <w:ind w:left="142" w:hanging="142"/>
    </w:pPr>
    <w:rPr>
      <w:sz w:val="20"/>
    </w:rPr>
  </w:style>
  <w:style w:type="paragraph" w:customStyle="1" w:styleId="CTA---">
    <w:name w:val="CTA ---"/>
    <w:basedOn w:val="OPCParaBase"/>
    <w:next w:val="Normal"/>
    <w:rsid w:val="00FD0385"/>
    <w:pPr>
      <w:spacing w:before="60" w:line="240" w:lineRule="atLeast"/>
      <w:ind w:left="198" w:hanging="198"/>
    </w:pPr>
    <w:rPr>
      <w:sz w:val="20"/>
    </w:rPr>
  </w:style>
  <w:style w:type="paragraph" w:customStyle="1" w:styleId="CTA----">
    <w:name w:val="CTA ----"/>
    <w:basedOn w:val="OPCParaBase"/>
    <w:next w:val="Normal"/>
    <w:rsid w:val="00FD0385"/>
    <w:pPr>
      <w:spacing w:before="60" w:line="240" w:lineRule="atLeast"/>
      <w:ind w:left="255" w:hanging="255"/>
    </w:pPr>
    <w:rPr>
      <w:sz w:val="20"/>
    </w:rPr>
  </w:style>
  <w:style w:type="paragraph" w:customStyle="1" w:styleId="CTA1a">
    <w:name w:val="CTA 1(a)"/>
    <w:basedOn w:val="OPCParaBase"/>
    <w:rsid w:val="00FD0385"/>
    <w:pPr>
      <w:tabs>
        <w:tab w:val="right" w:pos="414"/>
      </w:tabs>
      <w:spacing w:before="40" w:line="240" w:lineRule="atLeast"/>
      <w:ind w:left="675" w:hanging="675"/>
    </w:pPr>
    <w:rPr>
      <w:sz w:val="20"/>
    </w:rPr>
  </w:style>
  <w:style w:type="paragraph" w:customStyle="1" w:styleId="CTA1ai">
    <w:name w:val="CTA 1(a)(i)"/>
    <w:basedOn w:val="OPCParaBase"/>
    <w:rsid w:val="00FD0385"/>
    <w:pPr>
      <w:tabs>
        <w:tab w:val="right" w:pos="1004"/>
      </w:tabs>
      <w:spacing w:before="40" w:line="240" w:lineRule="atLeast"/>
      <w:ind w:left="1253" w:hanging="1253"/>
    </w:pPr>
    <w:rPr>
      <w:sz w:val="20"/>
    </w:rPr>
  </w:style>
  <w:style w:type="paragraph" w:customStyle="1" w:styleId="CTA2a">
    <w:name w:val="CTA 2(a)"/>
    <w:basedOn w:val="OPCParaBase"/>
    <w:rsid w:val="00FD0385"/>
    <w:pPr>
      <w:tabs>
        <w:tab w:val="right" w:pos="482"/>
      </w:tabs>
      <w:spacing w:before="40" w:line="240" w:lineRule="atLeast"/>
      <w:ind w:left="748" w:hanging="748"/>
    </w:pPr>
    <w:rPr>
      <w:sz w:val="20"/>
    </w:rPr>
  </w:style>
  <w:style w:type="paragraph" w:customStyle="1" w:styleId="CTA2ai">
    <w:name w:val="CTA 2(a)(i)"/>
    <w:basedOn w:val="OPCParaBase"/>
    <w:rsid w:val="00FD0385"/>
    <w:pPr>
      <w:tabs>
        <w:tab w:val="right" w:pos="1089"/>
      </w:tabs>
      <w:spacing w:before="40" w:line="240" w:lineRule="atLeast"/>
      <w:ind w:left="1327" w:hanging="1327"/>
    </w:pPr>
    <w:rPr>
      <w:sz w:val="20"/>
    </w:rPr>
  </w:style>
  <w:style w:type="paragraph" w:customStyle="1" w:styleId="CTA3a">
    <w:name w:val="CTA 3(a)"/>
    <w:basedOn w:val="OPCParaBase"/>
    <w:rsid w:val="00FD0385"/>
    <w:pPr>
      <w:tabs>
        <w:tab w:val="right" w:pos="556"/>
      </w:tabs>
      <w:spacing w:before="40" w:line="240" w:lineRule="atLeast"/>
      <w:ind w:left="805" w:hanging="805"/>
    </w:pPr>
    <w:rPr>
      <w:sz w:val="20"/>
    </w:rPr>
  </w:style>
  <w:style w:type="paragraph" w:customStyle="1" w:styleId="CTA3ai">
    <w:name w:val="CTA 3(a)(i)"/>
    <w:basedOn w:val="OPCParaBase"/>
    <w:rsid w:val="00FD0385"/>
    <w:pPr>
      <w:tabs>
        <w:tab w:val="right" w:pos="1140"/>
      </w:tabs>
      <w:spacing w:before="40" w:line="240" w:lineRule="atLeast"/>
      <w:ind w:left="1361" w:hanging="1361"/>
    </w:pPr>
    <w:rPr>
      <w:sz w:val="20"/>
    </w:rPr>
  </w:style>
  <w:style w:type="paragraph" w:customStyle="1" w:styleId="CTA4a">
    <w:name w:val="CTA 4(a)"/>
    <w:basedOn w:val="OPCParaBase"/>
    <w:rsid w:val="00FD0385"/>
    <w:pPr>
      <w:tabs>
        <w:tab w:val="right" w:pos="624"/>
      </w:tabs>
      <w:spacing w:before="40" w:line="240" w:lineRule="atLeast"/>
      <w:ind w:left="873" w:hanging="873"/>
    </w:pPr>
    <w:rPr>
      <w:sz w:val="20"/>
    </w:rPr>
  </w:style>
  <w:style w:type="paragraph" w:customStyle="1" w:styleId="CTA4ai">
    <w:name w:val="CTA 4(a)(i)"/>
    <w:basedOn w:val="OPCParaBase"/>
    <w:rsid w:val="00FD0385"/>
    <w:pPr>
      <w:tabs>
        <w:tab w:val="right" w:pos="1213"/>
      </w:tabs>
      <w:spacing w:before="40" w:line="240" w:lineRule="atLeast"/>
      <w:ind w:left="1452" w:hanging="1452"/>
    </w:pPr>
    <w:rPr>
      <w:sz w:val="20"/>
    </w:rPr>
  </w:style>
  <w:style w:type="paragraph" w:customStyle="1" w:styleId="CTACAPS">
    <w:name w:val="CTA CAPS"/>
    <w:basedOn w:val="OPCParaBase"/>
    <w:rsid w:val="00FD0385"/>
    <w:pPr>
      <w:spacing w:before="60" w:line="240" w:lineRule="atLeast"/>
    </w:pPr>
    <w:rPr>
      <w:sz w:val="20"/>
    </w:rPr>
  </w:style>
  <w:style w:type="paragraph" w:customStyle="1" w:styleId="CTAright">
    <w:name w:val="CTA right"/>
    <w:basedOn w:val="OPCParaBase"/>
    <w:rsid w:val="00FD0385"/>
    <w:pPr>
      <w:spacing w:before="60" w:line="240" w:lineRule="auto"/>
      <w:jc w:val="right"/>
    </w:pPr>
    <w:rPr>
      <w:sz w:val="20"/>
    </w:rPr>
  </w:style>
  <w:style w:type="paragraph" w:styleId="Date">
    <w:name w:val="Date"/>
    <w:next w:val="Normal"/>
    <w:rsid w:val="00C918E7"/>
    <w:rPr>
      <w:sz w:val="22"/>
      <w:szCs w:val="24"/>
    </w:rPr>
  </w:style>
  <w:style w:type="paragraph" w:customStyle="1" w:styleId="subsection">
    <w:name w:val="subsection"/>
    <w:aliases w:val="ss"/>
    <w:basedOn w:val="OPCParaBase"/>
    <w:rsid w:val="00FD0385"/>
    <w:pPr>
      <w:tabs>
        <w:tab w:val="right" w:pos="1021"/>
      </w:tabs>
      <w:spacing w:before="180" w:line="240" w:lineRule="auto"/>
      <w:ind w:left="1134" w:hanging="1134"/>
    </w:pPr>
  </w:style>
  <w:style w:type="paragraph" w:customStyle="1" w:styleId="Definition">
    <w:name w:val="Definition"/>
    <w:aliases w:val="dd"/>
    <w:basedOn w:val="OPCParaBase"/>
    <w:rsid w:val="00FD0385"/>
    <w:pPr>
      <w:spacing w:before="180" w:line="240" w:lineRule="auto"/>
      <w:ind w:left="1134"/>
    </w:pPr>
  </w:style>
  <w:style w:type="paragraph" w:styleId="DocumentMap">
    <w:name w:val="Document Map"/>
    <w:rsid w:val="00C918E7"/>
    <w:pPr>
      <w:shd w:val="clear" w:color="auto" w:fill="000080"/>
    </w:pPr>
    <w:rPr>
      <w:rFonts w:ascii="Tahoma" w:hAnsi="Tahoma" w:cs="Tahoma"/>
      <w:sz w:val="22"/>
      <w:szCs w:val="24"/>
    </w:rPr>
  </w:style>
  <w:style w:type="paragraph" w:styleId="E-mailSignature">
    <w:name w:val="E-mail Signature"/>
    <w:rsid w:val="00C918E7"/>
    <w:rPr>
      <w:sz w:val="22"/>
      <w:szCs w:val="24"/>
    </w:rPr>
  </w:style>
  <w:style w:type="character" w:styleId="Emphasis">
    <w:name w:val="Emphasis"/>
    <w:basedOn w:val="DefaultParagraphFont"/>
    <w:qFormat/>
    <w:rsid w:val="00C918E7"/>
    <w:rPr>
      <w:i/>
      <w:iCs/>
    </w:rPr>
  </w:style>
  <w:style w:type="character" w:styleId="EndnoteReference">
    <w:name w:val="endnote reference"/>
    <w:basedOn w:val="DefaultParagraphFont"/>
    <w:rsid w:val="00C918E7"/>
    <w:rPr>
      <w:vertAlign w:val="superscript"/>
    </w:rPr>
  </w:style>
  <w:style w:type="paragraph" w:styleId="EndnoteText">
    <w:name w:val="endnote text"/>
    <w:rsid w:val="00C918E7"/>
  </w:style>
  <w:style w:type="paragraph" w:styleId="EnvelopeAddress">
    <w:name w:val="envelope address"/>
    <w:rsid w:val="00C918E7"/>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C918E7"/>
    <w:rPr>
      <w:rFonts w:ascii="Arial" w:hAnsi="Arial" w:cs="Arial"/>
    </w:rPr>
  </w:style>
  <w:style w:type="character" w:styleId="FollowedHyperlink">
    <w:name w:val="FollowedHyperlink"/>
    <w:basedOn w:val="DefaultParagraphFont"/>
    <w:rsid w:val="00C918E7"/>
    <w:rPr>
      <w:color w:val="800080"/>
      <w:u w:val="single"/>
    </w:rPr>
  </w:style>
  <w:style w:type="paragraph" w:styleId="Footer">
    <w:name w:val="footer"/>
    <w:link w:val="FooterChar"/>
    <w:rsid w:val="00FD0385"/>
    <w:pPr>
      <w:tabs>
        <w:tab w:val="center" w:pos="4153"/>
        <w:tab w:val="right" w:pos="8306"/>
      </w:tabs>
    </w:pPr>
    <w:rPr>
      <w:sz w:val="22"/>
      <w:szCs w:val="24"/>
    </w:rPr>
  </w:style>
  <w:style w:type="character" w:styleId="FootnoteReference">
    <w:name w:val="footnote reference"/>
    <w:basedOn w:val="DefaultParagraphFont"/>
    <w:rsid w:val="00C918E7"/>
    <w:rPr>
      <w:vertAlign w:val="superscript"/>
    </w:rPr>
  </w:style>
  <w:style w:type="paragraph" w:styleId="FootnoteText">
    <w:name w:val="footnote text"/>
    <w:rsid w:val="00C918E7"/>
  </w:style>
  <w:style w:type="paragraph" w:customStyle="1" w:styleId="Formula">
    <w:name w:val="Formula"/>
    <w:basedOn w:val="OPCParaBase"/>
    <w:rsid w:val="00FD0385"/>
    <w:pPr>
      <w:spacing w:line="240" w:lineRule="auto"/>
      <w:ind w:left="1134"/>
    </w:pPr>
    <w:rPr>
      <w:sz w:val="20"/>
    </w:rPr>
  </w:style>
  <w:style w:type="paragraph" w:styleId="Header">
    <w:name w:val="header"/>
    <w:basedOn w:val="OPCParaBase"/>
    <w:link w:val="HeaderChar"/>
    <w:unhideWhenUsed/>
    <w:rsid w:val="00FD0385"/>
    <w:pPr>
      <w:keepNext/>
      <w:keepLines/>
      <w:tabs>
        <w:tab w:val="center" w:pos="4150"/>
        <w:tab w:val="right" w:pos="8307"/>
      </w:tabs>
      <w:spacing w:line="160" w:lineRule="exact"/>
    </w:pPr>
    <w:rPr>
      <w:sz w:val="16"/>
    </w:rPr>
  </w:style>
  <w:style w:type="paragraph" w:customStyle="1" w:styleId="House">
    <w:name w:val="House"/>
    <w:basedOn w:val="OPCParaBase"/>
    <w:rsid w:val="00FD0385"/>
    <w:pPr>
      <w:spacing w:line="240" w:lineRule="auto"/>
    </w:pPr>
    <w:rPr>
      <w:sz w:val="28"/>
    </w:rPr>
  </w:style>
  <w:style w:type="character" w:styleId="HTMLAcronym">
    <w:name w:val="HTML Acronym"/>
    <w:basedOn w:val="DefaultParagraphFont"/>
    <w:rsid w:val="00C918E7"/>
  </w:style>
  <w:style w:type="paragraph" w:styleId="HTMLAddress">
    <w:name w:val="HTML Address"/>
    <w:rsid w:val="00C918E7"/>
    <w:rPr>
      <w:i/>
      <w:iCs/>
      <w:sz w:val="22"/>
      <w:szCs w:val="24"/>
    </w:rPr>
  </w:style>
  <w:style w:type="character" w:styleId="HTMLCite">
    <w:name w:val="HTML Cite"/>
    <w:basedOn w:val="DefaultParagraphFont"/>
    <w:rsid w:val="00C918E7"/>
    <w:rPr>
      <w:i/>
      <w:iCs/>
    </w:rPr>
  </w:style>
  <w:style w:type="character" w:styleId="HTMLCode">
    <w:name w:val="HTML Code"/>
    <w:basedOn w:val="DefaultParagraphFont"/>
    <w:rsid w:val="00C918E7"/>
    <w:rPr>
      <w:rFonts w:ascii="Courier New" w:hAnsi="Courier New" w:cs="Courier New"/>
      <w:sz w:val="20"/>
      <w:szCs w:val="20"/>
    </w:rPr>
  </w:style>
  <w:style w:type="character" w:styleId="HTMLDefinition">
    <w:name w:val="HTML Definition"/>
    <w:basedOn w:val="DefaultParagraphFont"/>
    <w:rsid w:val="00C918E7"/>
    <w:rPr>
      <w:i/>
      <w:iCs/>
    </w:rPr>
  </w:style>
  <w:style w:type="character" w:styleId="HTMLKeyboard">
    <w:name w:val="HTML Keyboard"/>
    <w:basedOn w:val="DefaultParagraphFont"/>
    <w:rsid w:val="00C918E7"/>
    <w:rPr>
      <w:rFonts w:ascii="Courier New" w:hAnsi="Courier New" w:cs="Courier New"/>
      <w:sz w:val="20"/>
      <w:szCs w:val="20"/>
    </w:rPr>
  </w:style>
  <w:style w:type="paragraph" w:styleId="HTMLPreformatted">
    <w:name w:val="HTML Preformatted"/>
    <w:rsid w:val="00C918E7"/>
    <w:rPr>
      <w:rFonts w:ascii="Courier New" w:hAnsi="Courier New" w:cs="Courier New"/>
    </w:rPr>
  </w:style>
  <w:style w:type="character" w:styleId="HTMLSample">
    <w:name w:val="HTML Sample"/>
    <w:basedOn w:val="DefaultParagraphFont"/>
    <w:rsid w:val="00C918E7"/>
    <w:rPr>
      <w:rFonts w:ascii="Courier New" w:hAnsi="Courier New" w:cs="Courier New"/>
    </w:rPr>
  </w:style>
  <w:style w:type="character" w:styleId="HTMLTypewriter">
    <w:name w:val="HTML Typewriter"/>
    <w:basedOn w:val="DefaultParagraphFont"/>
    <w:rsid w:val="00C918E7"/>
    <w:rPr>
      <w:rFonts w:ascii="Courier New" w:hAnsi="Courier New" w:cs="Courier New"/>
      <w:sz w:val="20"/>
      <w:szCs w:val="20"/>
    </w:rPr>
  </w:style>
  <w:style w:type="character" w:styleId="HTMLVariable">
    <w:name w:val="HTML Variable"/>
    <w:basedOn w:val="DefaultParagraphFont"/>
    <w:rsid w:val="00C918E7"/>
    <w:rPr>
      <w:i/>
      <w:iCs/>
    </w:rPr>
  </w:style>
  <w:style w:type="character" w:styleId="Hyperlink">
    <w:name w:val="Hyperlink"/>
    <w:basedOn w:val="DefaultParagraphFont"/>
    <w:rsid w:val="00C918E7"/>
    <w:rPr>
      <w:color w:val="0000FF"/>
      <w:u w:val="single"/>
    </w:rPr>
  </w:style>
  <w:style w:type="paragraph" w:styleId="Index1">
    <w:name w:val="index 1"/>
    <w:next w:val="Normal"/>
    <w:rsid w:val="00C918E7"/>
    <w:pPr>
      <w:ind w:left="220" w:hanging="220"/>
    </w:pPr>
    <w:rPr>
      <w:sz w:val="22"/>
      <w:szCs w:val="24"/>
    </w:rPr>
  </w:style>
  <w:style w:type="paragraph" w:styleId="Index2">
    <w:name w:val="index 2"/>
    <w:next w:val="Normal"/>
    <w:rsid w:val="00C918E7"/>
    <w:pPr>
      <w:ind w:left="440" w:hanging="220"/>
    </w:pPr>
    <w:rPr>
      <w:sz w:val="22"/>
      <w:szCs w:val="24"/>
    </w:rPr>
  </w:style>
  <w:style w:type="paragraph" w:styleId="Index3">
    <w:name w:val="index 3"/>
    <w:next w:val="Normal"/>
    <w:rsid w:val="00C918E7"/>
    <w:pPr>
      <w:ind w:left="660" w:hanging="220"/>
    </w:pPr>
    <w:rPr>
      <w:sz w:val="22"/>
      <w:szCs w:val="24"/>
    </w:rPr>
  </w:style>
  <w:style w:type="paragraph" w:styleId="Index4">
    <w:name w:val="index 4"/>
    <w:next w:val="Normal"/>
    <w:rsid w:val="00C918E7"/>
    <w:pPr>
      <w:ind w:left="880" w:hanging="220"/>
    </w:pPr>
    <w:rPr>
      <w:sz w:val="22"/>
      <w:szCs w:val="24"/>
    </w:rPr>
  </w:style>
  <w:style w:type="paragraph" w:styleId="Index5">
    <w:name w:val="index 5"/>
    <w:next w:val="Normal"/>
    <w:rsid w:val="00C918E7"/>
    <w:pPr>
      <w:ind w:left="1100" w:hanging="220"/>
    </w:pPr>
    <w:rPr>
      <w:sz w:val="22"/>
      <w:szCs w:val="24"/>
    </w:rPr>
  </w:style>
  <w:style w:type="paragraph" w:styleId="Index6">
    <w:name w:val="index 6"/>
    <w:next w:val="Normal"/>
    <w:rsid w:val="00C918E7"/>
    <w:pPr>
      <w:ind w:left="1320" w:hanging="220"/>
    </w:pPr>
    <w:rPr>
      <w:sz w:val="22"/>
      <w:szCs w:val="24"/>
    </w:rPr>
  </w:style>
  <w:style w:type="paragraph" w:styleId="Index7">
    <w:name w:val="index 7"/>
    <w:next w:val="Normal"/>
    <w:rsid w:val="00C918E7"/>
    <w:pPr>
      <w:ind w:left="1540" w:hanging="220"/>
    </w:pPr>
    <w:rPr>
      <w:sz w:val="22"/>
      <w:szCs w:val="24"/>
    </w:rPr>
  </w:style>
  <w:style w:type="paragraph" w:styleId="Index8">
    <w:name w:val="index 8"/>
    <w:next w:val="Normal"/>
    <w:rsid w:val="00C918E7"/>
    <w:pPr>
      <w:ind w:left="1760" w:hanging="220"/>
    </w:pPr>
    <w:rPr>
      <w:sz w:val="22"/>
      <w:szCs w:val="24"/>
    </w:rPr>
  </w:style>
  <w:style w:type="paragraph" w:styleId="Index9">
    <w:name w:val="index 9"/>
    <w:next w:val="Normal"/>
    <w:rsid w:val="00C918E7"/>
    <w:pPr>
      <w:ind w:left="1980" w:hanging="220"/>
    </w:pPr>
    <w:rPr>
      <w:sz w:val="22"/>
      <w:szCs w:val="24"/>
    </w:rPr>
  </w:style>
  <w:style w:type="paragraph" w:styleId="IndexHeading">
    <w:name w:val="index heading"/>
    <w:next w:val="Index1"/>
    <w:rsid w:val="00C918E7"/>
    <w:rPr>
      <w:rFonts w:ascii="Arial" w:hAnsi="Arial" w:cs="Arial"/>
      <w:b/>
      <w:bCs/>
      <w:sz w:val="22"/>
      <w:szCs w:val="24"/>
    </w:rPr>
  </w:style>
  <w:style w:type="paragraph" w:customStyle="1" w:styleId="Item">
    <w:name w:val="Item"/>
    <w:aliases w:val="i"/>
    <w:basedOn w:val="OPCParaBase"/>
    <w:next w:val="ItemHead"/>
    <w:rsid w:val="00FD0385"/>
    <w:pPr>
      <w:keepLines/>
      <w:spacing w:before="80" w:line="240" w:lineRule="auto"/>
      <w:ind w:left="709"/>
    </w:pPr>
  </w:style>
  <w:style w:type="paragraph" w:customStyle="1" w:styleId="ItemHead">
    <w:name w:val="ItemHead"/>
    <w:aliases w:val="ih"/>
    <w:basedOn w:val="OPCParaBase"/>
    <w:next w:val="Item"/>
    <w:rsid w:val="00FD0385"/>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FD0385"/>
    <w:rPr>
      <w:sz w:val="16"/>
    </w:rPr>
  </w:style>
  <w:style w:type="paragraph" w:styleId="List">
    <w:name w:val="List"/>
    <w:rsid w:val="00C918E7"/>
    <w:pPr>
      <w:ind w:left="283" w:hanging="283"/>
    </w:pPr>
    <w:rPr>
      <w:sz w:val="22"/>
      <w:szCs w:val="24"/>
    </w:rPr>
  </w:style>
  <w:style w:type="paragraph" w:styleId="List2">
    <w:name w:val="List 2"/>
    <w:rsid w:val="00C918E7"/>
    <w:pPr>
      <w:ind w:left="566" w:hanging="283"/>
    </w:pPr>
    <w:rPr>
      <w:sz w:val="22"/>
      <w:szCs w:val="24"/>
    </w:rPr>
  </w:style>
  <w:style w:type="paragraph" w:styleId="List3">
    <w:name w:val="List 3"/>
    <w:rsid w:val="00C918E7"/>
    <w:pPr>
      <w:ind w:left="849" w:hanging="283"/>
    </w:pPr>
    <w:rPr>
      <w:sz w:val="22"/>
      <w:szCs w:val="24"/>
    </w:rPr>
  </w:style>
  <w:style w:type="paragraph" w:styleId="List4">
    <w:name w:val="List 4"/>
    <w:rsid w:val="00C918E7"/>
    <w:pPr>
      <w:ind w:left="1132" w:hanging="283"/>
    </w:pPr>
    <w:rPr>
      <w:sz w:val="22"/>
      <w:szCs w:val="24"/>
    </w:rPr>
  </w:style>
  <w:style w:type="paragraph" w:styleId="List5">
    <w:name w:val="List 5"/>
    <w:rsid w:val="00C918E7"/>
    <w:pPr>
      <w:ind w:left="1415" w:hanging="283"/>
    </w:pPr>
    <w:rPr>
      <w:sz w:val="22"/>
      <w:szCs w:val="24"/>
    </w:rPr>
  </w:style>
  <w:style w:type="paragraph" w:styleId="ListBullet">
    <w:name w:val="List Bullet"/>
    <w:rsid w:val="00C918E7"/>
    <w:pPr>
      <w:numPr>
        <w:numId w:val="7"/>
      </w:numPr>
      <w:tabs>
        <w:tab w:val="clear" w:pos="360"/>
        <w:tab w:val="num" w:pos="2989"/>
      </w:tabs>
      <w:ind w:left="1225" w:firstLine="1043"/>
    </w:pPr>
    <w:rPr>
      <w:sz w:val="22"/>
      <w:szCs w:val="24"/>
    </w:rPr>
  </w:style>
  <w:style w:type="paragraph" w:styleId="ListBullet2">
    <w:name w:val="List Bullet 2"/>
    <w:rsid w:val="00C918E7"/>
    <w:pPr>
      <w:numPr>
        <w:numId w:val="9"/>
      </w:numPr>
      <w:tabs>
        <w:tab w:val="clear" w:pos="643"/>
        <w:tab w:val="num" w:pos="360"/>
      </w:tabs>
      <w:ind w:left="360"/>
    </w:pPr>
    <w:rPr>
      <w:sz w:val="22"/>
      <w:szCs w:val="24"/>
    </w:rPr>
  </w:style>
  <w:style w:type="paragraph" w:styleId="ListBullet3">
    <w:name w:val="List Bullet 3"/>
    <w:rsid w:val="00C918E7"/>
    <w:pPr>
      <w:numPr>
        <w:numId w:val="11"/>
      </w:numPr>
      <w:tabs>
        <w:tab w:val="clear" w:pos="926"/>
        <w:tab w:val="num" w:pos="360"/>
      </w:tabs>
      <w:ind w:left="360"/>
    </w:pPr>
    <w:rPr>
      <w:sz w:val="22"/>
      <w:szCs w:val="24"/>
    </w:rPr>
  </w:style>
  <w:style w:type="paragraph" w:styleId="ListBullet4">
    <w:name w:val="List Bullet 4"/>
    <w:rsid w:val="00C918E7"/>
    <w:pPr>
      <w:numPr>
        <w:numId w:val="13"/>
      </w:numPr>
      <w:tabs>
        <w:tab w:val="clear" w:pos="1209"/>
        <w:tab w:val="num" w:pos="926"/>
      </w:tabs>
      <w:ind w:left="926"/>
    </w:pPr>
    <w:rPr>
      <w:sz w:val="22"/>
      <w:szCs w:val="24"/>
    </w:rPr>
  </w:style>
  <w:style w:type="paragraph" w:styleId="ListBullet5">
    <w:name w:val="List Bullet 5"/>
    <w:rsid w:val="00C918E7"/>
    <w:pPr>
      <w:numPr>
        <w:numId w:val="15"/>
      </w:numPr>
    </w:pPr>
    <w:rPr>
      <w:sz w:val="22"/>
      <w:szCs w:val="24"/>
    </w:rPr>
  </w:style>
  <w:style w:type="paragraph" w:styleId="ListContinue">
    <w:name w:val="List Continue"/>
    <w:rsid w:val="00C918E7"/>
    <w:pPr>
      <w:spacing w:after="120"/>
      <w:ind w:left="283"/>
    </w:pPr>
    <w:rPr>
      <w:sz w:val="22"/>
      <w:szCs w:val="24"/>
    </w:rPr>
  </w:style>
  <w:style w:type="paragraph" w:styleId="ListContinue2">
    <w:name w:val="List Continue 2"/>
    <w:rsid w:val="00C918E7"/>
    <w:pPr>
      <w:spacing w:after="120"/>
      <w:ind w:left="566"/>
    </w:pPr>
    <w:rPr>
      <w:sz w:val="22"/>
      <w:szCs w:val="24"/>
    </w:rPr>
  </w:style>
  <w:style w:type="paragraph" w:styleId="ListContinue3">
    <w:name w:val="List Continue 3"/>
    <w:rsid w:val="00C918E7"/>
    <w:pPr>
      <w:spacing w:after="120"/>
      <w:ind w:left="849"/>
    </w:pPr>
    <w:rPr>
      <w:sz w:val="22"/>
      <w:szCs w:val="24"/>
    </w:rPr>
  </w:style>
  <w:style w:type="paragraph" w:styleId="ListContinue4">
    <w:name w:val="List Continue 4"/>
    <w:rsid w:val="00C918E7"/>
    <w:pPr>
      <w:spacing w:after="120"/>
      <w:ind w:left="1132"/>
    </w:pPr>
    <w:rPr>
      <w:sz w:val="22"/>
      <w:szCs w:val="24"/>
    </w:rPr>
  </w:style>
  <w:style w:type="paragraph" w:styleId="ListContinue5">
    <w:name w:val="List Continue 5"/>
    <w:rsid w:val="00C918E7"/>
    <w:pPr>
      <w:spacing w:after="120"/>
      <w:ind w:left="1415"/>
    </w:pPr>
    <w:rPr>
      <w:sz w:val="22"/>
      <w:szCs w:val="24"/>
    </w:rPr>
  </w:style>
  <w:style w:type="paragraph" w:styleId="ListNumber">
    <w:name w:val="List Number"/>
    <w:rsid w:val="00C918E7"/>
    <w:pPr>
      <w:numPr>
        <w:numId w:val="17"/>
      </w:numPr>
      <w:tabs>
        <w:tab w:val="clear" w:pos="360"/>
        <w:tab w:val="num" w:pos="4242"/>
      </w:tabs>
      <w:ind w:left="3521" w:hanging="1043"/>
    </w:pPr>
    <w:rPr>
      <w:sz w:val="22"/>
      <w:szCs w:val="24"/>
    </w:rPr>
  </w:style>
  <w:style w:type="paragraph" w:styleId="ListNumber2">
    <w:name w:val="List Number 2"/>
    <w:rsid w:val="00C918E7"/>
    <w:pPr>
      <w:numPr>
        <w:numId w:val="19"/>
      </w:numPr>
      <w:tabs>
        <w:tab w:val="clear" w:pos="643"/>
        <w:tab w:val="num" w:pos="360"/>
      </w:tabs>
      <w:ind w:left="360"/>
    </w:pPr>
    <w:rPr>
      <w:sz w:val="22"/>
      <w:szCs w:val="24"/>
    </w:rPr>
  </w:style>
  <w:style w:type="paragraph" w:styleId="ListNumber3">
    <w:name w:val="List Number 3"/>
    <w:rsid w:val="00C918E7"/>
    <w:pPr>
      <w:numPr>
        <w:numId w:val="21"/>
      </w:numPr>
      <w:tabs>
        <w:tab w:val="clear" w:pos="926"/>
        <w:tab w:val="num" w:pos="360"/>
      </w:tabs>
      <w:ind w:left="360"/>
    </w:pPr>
    <w:rPr>
      <w:sz w:val="22"/>
      <w:szCs w:val="24"/>
    </w:rPr>
  </w:style>
  <w:style w:type="paragraph" w:styleId="ListNumber4">
    <w:name w:val="List Number 4"/>
    <w:rsid w:val="00C918E7"/>
    <w:pPr>
      <w:numPr>
        <w:numId w:val="23"/>
      </w:numPr>
      <w:tabs>
        <w:tab w:val="clear" w:pos="1209"/>
        <w:tab w:val="num" w:pos="360"/>
      </w:tabs>
      <w:ind w:left="360"/>
    </w:pPr>
    <w:rPr>
      <w:sz w:val="22"/>
      <w:szCs w:val="24"/>
    </w:rPr>
  </w:style>
  <w:style w:type="paragraph" w:styleId="ListNumber5">
    <w:name w:val="List Number 5"/>
    <w:rsid w:val="00C918E7"/>
    <w:pPr>
      <w:numPr>
        <w:numId w:val="25"/>
      </w:numPr>
      <w:tabs>
        <w:tab w:val="clear" w:pos="1492"/>
        <w:tab w:val="num" w:pos="1440"/>
      </w:tabs>
      <w:ind w:left="0" w:firstLine="0"/>
    </w:pPr>
    <w:rPr>
      <w:sz w:val="22"/>
      <w:szCs w:val="24"/>
    </w:rPr>
  </w:style>
  <w:style w:type="paragraph" w:customStyle="1" w:styleId="LongT">
    <w:name w:val="LongT"/>
    <w:basedOn w:val="OPCParaBase"/>
    <w:rsid w:val="00FD0385"/>
    <w:pPr>
      <w:spacing w:line="240" w:lineRule="auto"/>
    </w:pPr>
    <w:rPr>
      <w:b/>
      <w:sz w:val="32"/>
    </w:rPr>
  </w:style>
  <w:style w:type="paragraph" w:styleId="MacroText">
    <w:name w:val="macro"/>
    <w:rsid w:val="00C918E7"/>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C918E7"/>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C918E7"/>
    <w:rPr>
      <w:sz w:val="24"/>
      <w:szCs w:val="24"/>
    </w:rPr>
  </w:style>
  <w:style w:type="paragraph" w:styleId="NormalIndent">
    <w:name w:val="Normal Indent"/>
    <w:rsid w:val="00C918E7"/>
    <w:pPr>
      <w:ind w:left="720"/>
    </w:pPr>
    <w:rPr>
      <w:sz w:val="22"/>
      <w:szCs w:val="24"/>
    </w:rPr>
  </w:style>
  <w:style w:type="paragraph" w:styleId="NoteHeading">
    <w:name w:val="Note Heading"/>
    <w:next w:val="Normal"/>
    <w:rsid w:val="00C918E7"/>
    <w:rPr>
      <w:sz w:val="22"/>
      <w:szCs w:val="24"/>
    </w:rPr>
  </w:style>
  <w:style w:type="paragraph" w:customStyle="1" w:styleId="notedraft">
    <w:name w:val="note(draft)"/>
    <w:aliases w:val="nd"/>
    <w:basedOn w:val="OPCParaBase"/>
    <w:rsid w:val="00FD0385"/>
    <w:pPr>
      <w:spacing w:before="240" w:line="240" w:lineRule="auto"/>
      <w:ind w:left="284" w:hanging="284"/>
    </w:pPr>
    <w:rPr>
      <w:i/>
      <w:sz w:val="24"/>
    </w:rPr>
  </w:style>
  <w:style w:type="paragraph" w:customStyle="1" w:styleId="notepara">
    <w:name w:val="note(para)"/>
    <w:aliases w:val="na"/>
    <w:basedOn w:val="OPCParaBase"/>
    <w:rsid w:val="00FD0385"/>
    <w:pPr>
      <w:spacing w:before="40" w:line="198" w:lineRule="exact"/>
      <w:ind w:left="2354" w:hanging="369"/>
    </w:pPr>
    <w:rPr>
      <w:sz w:val="18"/>
    </w:rPr>
  </w:style>
  <w:style w:type="paragraph" w:customStyle="1" w:styleId="noteParlAmend">
    <w:name w:val="note(ParlAmend)"/>
    <w:aliases w:val="npp"/>
    <w:basedOn w:val="OPCParaBase"/>
    <w:next w:val="ParlAmend"/>
    <w:rsid w:val="00FD0385"/>
    <w:pPr>
      <w:spacing w:line="240" w:lineRule="auto"/>
      <w:jc w:val="right"/>
    </w:pPr>
    <w:rPr>
      <w:rFonts w:ascii="Arial" w:hAnsi="Arial"/>
      <w:b/>
      <w:i/>
    </w:rPr>
  </w:style>
  <w:style w:type="character" w:styleId="PageNumber">
    <w:name w:val="page number"/>
    <w:basedOn w:val="DefaultParagraphFont"/>
    <w:rsid w:val="00C918E7"/>
  </w:style>
  <w:style w:type="paragraph" w:customStyle="1" w:styleId="Page1">
    <w:name w:val="Page1"/>
    <w:basedOn w:val="OPCParaBase"/>
    <w:rsid w:val="00FD0385"/>
    <w:pPr>
      <w:spacing w:before="5600" w:line="240" w:lineRule="auto"/>
    </w:pPr>
    <w:rPr>
      <w:b/>
      <w:sz w:val="32"/>
    </w:rPr>
  </w:style>
  <w:style w:type="paragraph" w:customStyle="1" w:styleId="PageBreak">
    <w:name w:val="PageBreak"/>
    <w:aliases w:val="pb"/>
    <w:basedOn w:val="OPCParaBase"/>
    <w:rsid w:val="00FD0385"/>
    <w:pPr>
      <w:spacing w:line="240" w:lineRule="auto"/>
    </w:pPr>
    <w:rPr>
      <w:sz w:val="20"/>
    </w:rPr>
  </w:style>
  <w:style w:type="paragraph" w:customStyle="1" w:styleId="paragraph">
    <w:name w:val="paragraph"/>
    <w:aliases w:val="a"/>
    <w:basedOn w:val="OPCParaBase"/>
    <w:rsid w:val="00FD0385"/>
    <w:pPr>
      <w:tabs>
        <w:tab w:val="right" w:pos="1531"/>
      </w:tabs>
      <w:spacing w:before="40" w:line="240" w:lineRule="auto"/>
      <w:ind w:left="1644" w:hanging="1644"/>
    </w:pPr>
  </w:style>
  <w:style w:type="paragraph" w:customStyle="1" w:styleId="paragraphsub">
    <w:name w:val="paragraph(sub)"/>
    <w:aliases w:val="aa"/>
    <w:basedOn w:val="OPCParaBase"/>
    <w:rsid w:val="00FD0385"/>
    <w:pPr>
      <w:tabs>
        <w:tab w:val="right" w:pos="1985"/>
      </w:tabs>
      <w:spacing w:before="40" w:line="240" w:lineRule="auto"/>
      <w:ind w:left="2098" w:hanging="2098"/>
    </w:pPr>
  </w:style>
  <w:style w:type="paragraph" w:customStyle="1" w:styleId="paragraphsub-sub">
    <w:name w:val="paragraph(sub-sub)"/>
    <w:aliases w:val="aaa"/>
    <w:basedOn w:val="OPCParaBase"/>
    <w:rsid w:val="00FD0385"/>
    <w:pPr>
      <w:tabs>
        <w:tab w:val="right" w:pos="2722"/>
      </w:tabs>
      <w:spacing w:before="40" w:line="240" w:lineRule="auto"/>
      <w:ind w:left="2835" w:hanging="2835"/>
    </w:pPr>
  </w:style>
  <w:style w:type="paragraph" w:customStyle="1" w:styleId="ParlAmend">
    <w:name w:val="ParlAmend"/>
    <w:aliases w:val="pp"/>
    <w:basedOn w:val="OPCParaBase"/>
    <w:rsid w:val="00FD0385"/>
    <w:pPr>
      <w:spacing w:before="240" w:line="240" w:lineRule="atLeast"/>
      <w:ind w:hanging="567"/>
    </w:pPr>
    <w:rPr>
      <w:sz w:val="24"/>
    </w:rPr>
  </w:style>
  <w:style w:type="paragraph" w:customStyle="1" w:styleId="Penalty">
    <w:name w:val="Penalty"/>
    <w:basedOn w:val="OPCParaBase"/>
    <w:rsid w:val="00FD0385"/>
    <w:pPr>
      <w:tabs>
        <w:tab w:val="left" w:pos="2977"/>
      </w:tabs>
      <w:spacing w:before="180" w:line="240" w:lineRule="auto"/>
      <w:ind w:left="1985" w:hanging="851"/>
    </w:pPr>
  </w:style>
  <w:style w:type="paragraph" w:styleId="PlainText">
    <w:name w:val="Plain Text"/>
    <w:rsid w:val="00C918E7"/>
    <w:rPr>
      <w:rFonts w:ascii="Courier New" w:hAnsi="Courier New" w:cs="Courier New"/>
      <w:sz w:val="22"/>
    </w:rPr>
  </w:style>
  <w:style w:type="paragraph" w:customStyle="1" w:styleId="Portfolio">
    <w:name w:val="Portfolio"/>
    <w:basedOn w:val="OPCParaBase"/>
    <w:rsid w:val="00FD0385"/>
    <w:pPr>
      <w:spacing w:line="240" w:lineRule="auto"/>
    </w:pPr>
    <w:rPr>
      <w:i/>
      <w:sz w:val="20"/>
    </w:rPr>
  </w:style>
  <w:style w:type="paragraph" w:customStyle="1" w:styleId="Preamble">
    <w:name w:val="Preamble"/>
    <w:basedOn w:val="OPCParaBase"/>
    <w:next w:val="Normal"/>
    <w:rsid w:val="00FD0385"/>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FD0385"/>
    <w:pPr>
      <w:spacing w:line="240" w:lineRule="auto"/>
    </w:pPr>
    <w:rPr>
      <w:i/>
      <w:sz w:val="20"/>
    </w:rPr>
  </w:style>
  <w:style w:type="paragraph" w:styleId="Salutation">
    <w:name w:val="Salutation"/>
    <w:next w:val="Normal"/>
    <w:rsid w:val="00C918E7"/>
    <w:rPr>
      <w:sz w:val="22"/>
      <w:szCs w:val="24"/>
    </w:rPr>
  </w:style>
  <w:style w:type="paragraph" w:customStyle="1" w:styleId="Session">
    <w:name w:val="Session"/>
    <w:basedOn w:val="OPCParaBase"/>
    <w:rsid w:val="00FD0385"/>
    <w:pPr>
      <w:spacing w:line="240" w:lineRule="auto"/>
    </w:pPr>
    <w:rPr>
      <w:sz w:val="28"/>
    </w:rPr>
  </w:style>
  <w:style w:type="paragraph" w:customStyle="1" w:styleId="ShortT">
    <w:name w:val="ShortT"/>
    <w:basedOn w:val="OPCParaBase"/>
    <w:next w:val="Normal"/>
    <w:qFormat/>
    <w:rsid w:val="00FD0385"/>
    <w:pPr>
      <w:spacing w:line="240" w:lineRule="auto"/>
    </w:pPr>
    <w:rPr>
      <w:b/>
      <w:sz w:val="40"/>
    </w:rPr>
  </w:style>
  <w:style w:type="paragraph" w:styleId="Signature">
    <w:name w:val="Signature"/>
    <w:rsid w:val="00C918E7"/>
    <w:pPr>
      <w:ind w:left="4252"/>
    </w:pPr>
    <w:rPr>
      <w:sz w:val="22"/>
      <w:szCs w:val="24"/>
    </w:rPr>
  </w:style>
  <w:style w:type="paragraph" w:customStyle="1" w:styleId="Sponsor">
    <w:name w:val="Sponsor"/>
    <w:basedOn w:val="OPCParaBase"/>
    <w:rsid w:val="00FD0385"/>
    <w:pPr>
      <w:spacing w:line="240" w:lineRule="auto"/>
    </w:pPr>
    <w:rPr>
      <w:i/>
    </w:rPr>
  </w:style>
  <w:style w:type="character" w:styleId="Strong">
    <w:name w:val="Strong"/>
    <w:basedOn w:val="DefaultParagraphFont"/>
    <w:qFormat/>
    <w:rsid w:val="00C918E7"/>
    <w:rPr>
      <w:b/>
      <w:bCs/>
    </w:rPr>
  </w:style>
  <w:style w:type="paragraph" w:customStyle="1" w:styleId="Subitem">
    <w:name w:val="Subitem"/>
    <w:aliases w:val="iss"/>
    <w:basedOn w:val="OPCParaBase"/>
    <w:rsid w:val="00FD0385"/>
    <w:pPr>
      <w:spacing w:before="180" w:line="240" w:lineRule="auto"/>
      <w:ind w:left="709" w:hanging="709"/>
    </w:pPr>
  </w:style>
  <w:style w:type="paragraph" w:customStyle="1" w:styleId="SubitemHead">
    <w:name w:val="SubitemHead"/>
    <w:aliases w:val="issh"/>
    <w:basedOn w:val="OPCParaBase"/>
    <w:rsid w:val="00FD0385"/>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FD0385"/>
    <w:pPr>
      <w:spacing w:before="40" w:line="240" w:lineRule="auto"/>
      <w:ind w:left="1134"/>
    </w:pPr>
  </w:style>
  <w:style w:type="paragraph" w:customStyle="1" w:styleId="SubsectionHead">
    <w:name w:val="SubsectionHead"/>
    <w:aliases w:val="ssh"/>
    <w:basedOn w:val="OPCParaBase"/>
    <w:next w:val="subsection"/>
    <w:rsid w:val="00FD0385"/>
    <w:pPr>
      <w:keepNext/>
      <w:keepLines/>
      <w:spacing w:before="240" w:line="240" w:lineRule="auto"/>
      <w:ind w:left="1134"/>
    </w:pPr>
    <w:rPr>
      <w:i/>
    </w:rPr>
  </w:style>
  <w:style w:type="paragraph" w:styleId="Subtitle">
    <w:name w:val="Subtitle"/>
    <w:qFormat/>
    <w:rsid w:val="00C918E7"/>
    <w:pPr>
      <w:spacing w:after="60"/>
      <w:jc w:val="center"/>
    </w:pPr>
    <w:rPr>
      <w:rFonts w:ascii="Arial" w:hAnsi="Arial" w:cs="Arial"/>
      <w:sz w:val="24"/>
      <w:szCs w:val="24"/>
    </w:rPr>
  </w:style>
  <w:style w:type="table" w:styleId="Table3Deffects1">
    <w:name w:val="Table 3D effects 1"/>
    <w:basedOn w:val="TableNormal"/>
    <w:rsid w:val="00C918E7"/>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C918E7"/>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C918E7"/>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C918E7"/>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C918E7"/>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C918E7"/>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C918E7"/>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C918E7"/>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C918E7"/>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C918E7"/>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C918E7"/>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C918E7"/>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C918E7"/>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C918E7"/>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C918E7"/>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C918E7"/>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C918E7"/>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C918E7"/>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C918E7"/>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C918E7"/>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C918E7"/>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C918E7"/>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C918E7"/>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C918E7"/>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C918E7"/>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C918E7"/>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C918E7"/>
    <w:pPr>
      <w:ind w:left="220" w:hanging="220"/>
    </w:pPr>
    <w:rPr>
      <w:sz w:val="22"/>
      <w:szCs w:val="24"/>
    </w:rPr>
  </w:style>
  <w:style w:type="paragraph" w:styleId="TableofFigures">
    <w:name w:val="table of figures"/>
    <w:next w:val="Normal"/>
    <w:rsid w:val="00C918E7"/>
    <w:pPr>
      <w:ind w:left="440" w:hanging="440"/>
    </w:pPr>
    <w:rPr>
      <w:sz w:val="22"/>
      <w:szCs w:val="24"/>
    </w:rPr>
  </w:style>
  <w:style w:type="table" w:styleId="TableProfessional">
    <w:name w:val="Table Professional"/>
    <w:basedOn w:val="TableNormal"/>
    <w:rsid w:val="00C918E7"/>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C918E7"/>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C918E7"/>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C918E7"/>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C918E7"/>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C918E7"/>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C918E7"/>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C918E7"/>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C918E7"/>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C918E7"/>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FD0385"/>
    <w:pPr>
      <w:spacing w:before="60" w:line="240" w:lineRule="auto"/>
      <w:ind w:left="284" w:hanging="284"/>
    </w:pPr>
    <w:rPr>
      <w:sz w:val="20"/>
    </w:rPr>
  </w:style>
  <w:style w:type="paragraph" w:customStyle="1" w:styleId="Tablei">
    <w:name w:val="Table(i)"/>
    <w:aliases w:val="taa"/>
    <w:basedOn w:val="OPCParaBase"/>
    <w:rsid w:val="00FD0385"/>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FD0385"/>
    <w:pPr>
      <w:tabs>
        <w:tab w:val="left" w:pos="-6543"/>
        <w:tab w:val="left" w:pos="-6260"/>
      </w:tabs>
      <w:spacing w:line="240" w:lineRule="exact"/>
      <w:ind w:left="1055" w:hanging="284"/>
    </w:pPr>
    <w:rPr>
      <w:sz w:val="20"/>
    </w:rPr>
  </w:style>
  <w:style w:type="paragraph" w:customStyle="1" w:styleId="Tabletext">
    <w:name w:val="Tabletext"/>
    <w:aliases w:val="tt"/>
    <w:basedOn w:val="OPCParaBase"/>
    <w:rsid w:val="00FD0385"/>
    <w:pPr>
      <w:spacing w:before="60" w:line="240" w:lineRule="atLeast"/>
    </w:pPr>
    <w:rPr>
      <w:sz w:val="20"/>
    </w:rPr>
  </w:style>
  <w:style w:type="paragraph" w:styleId="Title">
    <w:name w:val="Title"/>
    <w:qFormat/>
    <w:rsid w:val="00C918E7"/>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FD0385"/>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D0385"/>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D0385"/>
    <w:pPr>
      <w:spacing w:before="122" w:line="198" w:lineRule="exact"/>
      <w:ind w:left="1985" w:hanging="851"/>
      <w:jc w:val="right"/>
    </w:pPr>
    <w:rPr>
      <w:sz w:val="18"/>
    </w:rPr>
  </w:style>
  <w:style w:type="paragraph" w:customStyle="1" w:styleId="TLPTableBullet">
    <w:name w:val="TLPTableBullet"/>
    <w:aliases w:val="ttb"/>
    <w:basedOn w:val="OPCParaBase"/>
    <w:rsid w:val="00FD0385"/>
    <w:pPr>
      <w:spacing w:line="240" w:lineRule="exact"/>
      <w:ind w:left="284" w:hanging="284"/>
    </w:pPr>
    <w:rPr>
      <w:sz w:val="20"/>
    </w:rPr>
  </w:style>
  <w:style w:type="paragraph" w:styleId="TOAHeading">
    <w:name w:val="toa heading"/>
    <w:next w:val="Normal"/>
    <w:rsid w:val="00C918E7"/>
    <w:pPr>
      <w:spacing w:before="120"/>
    </w:pPr>
    <w:rPr>
      <w:rFonts w:ascii="Arial" w:hAnsi="Arial" w:cs="Arial"/>
      <w:b/>
      <w:bCs/>
      <w:sz w:val="24"/>
      <w:szCs w:val="24"/>
    </w:rPr>
  </w:style>
  <w:style w:type="paragraph" w:styleId="TOC1">
    <w:name w:val="toc 1"/>
    <w:basedOn w:val="OPCParaBase"/>
    <w:next w:val="Normal"/>
    <w:uiPriority w:val="39"/>
    <w:unhideWhenUsed/>
    <w:rsid w:val="00FD0385"/>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D0385"/>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D0385"/>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D0385"/>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D0385"/>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FD0385"/>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FD0385"/>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D0385"/>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D0385"/>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FD0385"/>
    <w:pPr>
      <w:keepLines/>
      <w:spacing w:before="240" w:after="120" w:line="240" w:lineRule="auto"/>
      <w:ind w:left="794"/>
    </w:pPr>
    <w:rPr>
      <w:b/>
      <w:kern w:val="28"/>
      <w:sz w:val="20"/>
    </w:rPr>
  </w:style>
  <w:style w:type="paragraph" w:customStyle="1" w:styleId="TofSectsHeading">
    <w:name w:val="TofSects(Heading)"/>
    <w:basedOn w:val="OPCParaBase"/>
    <w:rsid w:val="00FD0385"/>
    <w:pPr>
      <w:spacing w:before="240" w:after="120" w:line="240" w:lineRule="auto"/>
    </w:pPr>
    <w:rPr>
      <w:b/>
      <w:sz w:val="24"/>
    </w:rPr>
  </w:style>
  <w:style w:type="paragraph" w:customStyle="1" w:styleId="TofSectsSection">
    <w:name w:val="TofSects(Section)"/>
    <w:basedOn w:val="OPCParaBase"/>
    <w:rsid w:val="00FD0385"/>
    <w:pPr>
      <w:keepLines/>
      <w:spacing w:before="40" w:line="240" w:lineRule="auto"/>
      <w:ind w:left="1588" w:hanging="794"/>
    </w:pPr>
    <w:rPr>
      <w:kern w:val="28"/>
      <w:sz w:val="18"/>
    </w:rPr>
  </w:style>
  <w:style w:type="paragraph" w:customStyle="1" w:styleId="TofSectsSubdiv">
    <w:name w:val="TofSects(Subdiv)"/>
    <w:basedOn w:val="OPCParaBase"/>
    <w:rsid w:val="00FD0385"/>
    <w:pPr>
      <w:keepLines/>
      <w:spacing w:before="80" w:line="240" w:lineRule="auto"/>
      <w:ind w:left="1588" w:hanging="794"/>
    </w:pPr>
    <w:rPr>
      <w:kern w:val="28"/>
    </w:rPr>
  </w:style>
  <w:style w:type="character" w:customStyle="1" w:styleId="OPCCharBase">
    <w:name w:val="OPCCharBase"/>
    <w:uiPriority w:val="1"/>
    <w:qFormat/>
    <w:rsid w:val="00FD0385"/>
  </w:style>
  <w:style w:type="paragraph" w:customStyle="1" w:styleId="OPCParaBase">
    <w:name w:val="OPCParaBase"/>
    <w:qFormat/>
    <w:rsid w:val="00FD0385"/>
    <w:pPr>
      <w:spacing w:line="260" w:lineRule="atLeast"/>
    </w:pPr>
    <w:rPr>
      <w:sz w:val="22"/>
    </w:rPr>
  </w:style>
  <w:style w:type="character" w:customStyle="1" w:styleId="HeaderChar">
    <w:name w:val="Header Char"/>
    <w:basedOn w:val="DefaultParagraphFont"/>
    <w:link w:val="Header"/>
    <w:rsid w:val="00FD0385"/>
    <w:rPr>
      <w:sz w:val="16"/>
    </w:rPr>
  </w:style>
  <w:style w:type="paragraph" w:customStyle="1" w:styleId="noteToPara">
    <w:name w:val="noteToPara"/>
    <w:aliases w:val="ntp"/>
    <w:basedOn w:val="OPCParaBase"/>
    <w:rsid w:val="00FD0385"/>
    <w:pPr>
      <w:spacing w:before="122" w:line="198" w:lineRule="exact"/>
      <w:ind w:left="2353" w:hanging="709"/>
    </w:pPr>
    <w:rPr>
      <w:sz w:val="18"/>
    </w:rPr>
  </w:style>
  <w:style w:type="paragraph" w:customStyle="1" w:styleId="WRStyle">
    <w:name w:val="WR Style"/>
    <w:aliases w:val="WR"/>
    <w:basedOn w:val="OPCParaBase"/>
    <w:rsid w:val="00FD0385"/>
    <w:pPr>
      <w:spacing w:before="240" w:line="240" w:lineRule="auto"/>
      <w:ind w:left="284" w:hanging="284"/>
    </w:pPr>
    <w:rPr>
      <w:b/>
      <w:i/>
      <w:kern w:val="28"/>
      <w:sz w:val="24"/>
    </w:rPr>
  </w:style>
  <w:style w:type="character" w:customStyle="1" w:styleId="FooterChar">
    <w:name w:val="Footer Char"/>
    <w:basedOn w:val="DefaultParagraphFont"/>
    <w:link w:val="Footer"/>
    <w:rsid w:val="00FD0385"/>
    <w:rPr>
      <w:sz w:val="22"/>
      <w:szCs w:val="24"/>
    </w:rPr>
  </w:style>
  <w:style w:type="table" w:customStyle="1" w:styleId="CFlag">
    <w:name w:val="CFlag"/>
    <w:basedOn w:val="TableNormal"/>
    <w:uiPriority w:val="99"/>
    <w:rsid w:val="00FD0385"/>
    <w:tblPr/>
  </w:style>
  <w:style w:type="paragraph" w:customStyle="1" w:styleId="SignCoverPageEnd">
    <w:name w:val="SignCoverPageEnd"/>
    <w:basedOn w:val="OPCParaBase"/>
    <w:next w:val="Normal"/>
    <w:rsid w:val="00FD0385"/>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D0385"/>
    <w:pPr>
      <w:pBdr>
        <w:top w:val="single" w:sz="4" w:space="1" w:color="auto"/>
      </w:pBdr>
      <w:spacing w:before="360"/>
      <w:ind w:right="397"/>
      <w:jc w:val="both"/>
    </w:pPr>
  </w:style>
  <w:style w:type="paragraph" w:customStyle="1" w:styleId="ENotesHeading1">
    <w:name w:val="ENotesHeading 1"/>
    <w:aliases w:val="Enh1"/>
    <w:basedOn w:val="OPCParaBase"/>
    <w:next w:val="Normal"/>
    <w:rsid w:val="00FD0385"/>
    <w:pPr>
      <w:spacing w:before="120"/>
      <w:outlineLvl w:val="1"/>
    </w:pPr>
    <w:rPr>
      <w:b/>
      <w:sz w:val="28"/>
      <w:szCs w:val="28"/>
    </w:rPr>
  </w:style>
  <w:style w:type="paragraph" w:customStyle="1" w:styleId="ENotesHeading2">
    <w:name w:val="ENotesHeading 2"/>
    <w:aliases w:val="Enh2"/>
    <w:basedOn w:val="OPCParaBase"/>
    <w:next w:val="Normal"/>
    <w:rsid w:val="00FD0385"/>
    <w:pPr>
      <w:spacing w:before="120" w:after="120"/>
      <w:outlineLvl w:val="2"/>
    </w:pPr>
    <w:rPr>
      <w:b/>
      <w:sz w:val="24"/>
      <w:szCs w:val="28"/>
    </w:rPr>
  </w:style>
  <w:style w:type="paragraph" w:customStyle="1" w:styleId="CompiledActNo">
    <w:name w:val="CompiledActNo"/>
    <w:basedOn w:val="OPCParaBase"/>
    <w:next w:val="Normal"/>
    <w:rsid w:val="00FD0385"/>
    <w:rPr>
      <w:b/>
      <w:sz w:val="24"/>
      <w:szCs w:val="24"/>
    </w:rPr>
  </w:style>
  <w:style w:type="paragraph" w:customStyle="1" w:styleId="ENotesText">
    <w:name w:val="ENotesText"/>
    <w:aliases w:val="Ent,ENt"/>
    <w:basedOn w:val="OPCParaBase"/>
    <w:next w:val="Normal"/>
    <w:rsid w:val="00FD0385"/>
    <w:pPr>
      <w:spacing w:before="120"/>
    </w:pPr>
  </w:style>
  <w:style w:type="paragraph" w:customStyle="1" w:styleId="CompiledMadeUnder">
    <w:name w:val="CompiledMadeUnder"/>
    <w:basedOn w:val="OPCParaBase"/>
    <w:next w:val="Normal"/>
    <w:rsid w:val="00FD0385"/>
    <w:rPr>
      <w:i/>
      <w:sz w:val="24"/>
      <w:szCs w:val="24"/>
    </w:rPr>
  </w:style>
  <w:style w:type="paragraph" w:customStyle="1" w:styleId="Paragraphsub-sub-sub">
    <w:name w:val="Paragraph(sub-sub-sub)"/>
    <w:aliases w:val="aaaa"/>
    <w:basedOn w:val="OPCParaBase"/>
    <w:rsid w:val="00FD0385"/>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D0385"/>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D0385"/>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D0385"/>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D0385"/>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D0385"/>
    <w:pPr>
      <w:spacing w:before="60" w:line="240" w:lineRule="auto"/>
    </w:pPr>
    <w:rPr>
      <w:rFonts w:cs="Arial"/>
      <w:sz w:val="20"/>
      <w:szCs w:val="22"/>
    </w:rPr>
  </w:style>
  <w:style w:type="paragraph" w:customStyle="1" w:styleId="ActHead10">
    <w:name w:val="ActHead 10"/>
    <w:aliases w:val="sp"/>
    <w:basedOn w:val="OPCParaBase"/>
    <w:next w:val="ActHead3"/>
    <w:rsid w:val="00FD0385"/>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FD0385"/>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FD0385"/>
    <w:pPr>
      <w:keepNext/>
      <w:spacing w:before="60" w:line="240" w:lineRule="atLeast"/>
    </w:pPr>
    <w:rPr>
      <w:b/>
      <w:sz w:val="20"/>
    </w:rPr>
  </w:style>
  <w:style w:type="paragraph" w:customStyle="1" w:styleId="NoteToSubpara">
    <w:name w:val="NoteToSubpara"/>
    <w:aliases w:val="nts"/>
    <w:basedOn w:val="OPCParaBase"/>
    <w:rsid w:val="00FD0385"/>
    <w:pPr>
      <w:spacing w:before="40" w:line="198" w:lineRule="exact"/>
      <w:ind w:left="2835" w:hanging="709"/>
    </w:pPr>
    <w:rPr>
      <w:sz w:val="18"/>
    </w:rPr>
  </w:style>
  <w:style w:type="paragraph" w:customStyle="1" w:styleId="ENoteTableHeading">
    <w:name w:val="ENoteTableHeading"/>
    <w:aliases w:val="enth"/>
    <w:basedOn w:val="OPCParaBase"/>
    <w:rsid w:val="00FD0385"/>
    <w:pPr>
      <w:keepNext/>
      <w:spacing w:before="60" w:line="240" w:lineRule="atLeast"/>
    </w:pPr>
    <w:rPr>
      <w:rFonts w:ascii="Arial" w:hAnsi="Arial"/>
      <w:b/>
      <w:sz w:val="16"/>
    </w:rPr>
  </w:style>
  <w:style w:type="paragraph" w:customStyle="1" w:styleId="ENoteTTi">
    <w:name w:val="ENoteTTi"/>
    <w:aliases w:val="entti"/>
    <w:basedOn w:val="OPCParaBase"/>
    <w:rsid w:val="00FD0385"/>
    <w:pPr>
      <w:keepNext/>
      <w:spacing w:before="60" w:line="240" w:lineRule="atLeast"/>
      <w:ind w:left="170"/>
    </w:pPr>
    <w:rPr>
      <w:sz w:val="16"/>
    </w:rPr>
  </w:style>
  <w:style w:type="paragraph" w:customStyle="1" w:styleId="ENoteTTIndentHeading">
    <w:name w:val="ENoteTTIndentHeading"/>
    <w:aliases w:val="enTTHi"/>
    <w:basedOn w:val="OPCParaBase"/>
    <w:rsid w:val="00FD0385"/>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D0385"/>
    <w:pPr>
      <w:spacing w:before="60" w:line="240" w:lineRule="atLeast"/>
    </w:pPr>
    <w:rPr>
      <w:sz w:val="16"/>
    </w:rPr>
  </w:style>
  <w:style w:type="paragraph" w:customStyle="1" w:styleId="MadeunderText">
    <w:name w:val="MadeunderText"/>
    <w:basedOn w:val="OPCParaBase"/>
    <w:next w:val="CompiledMadeUnder"/>
    <w:rsid w:val="00FD0385"/>
    <w:pPr>
      <w:spacing w:before="240"/>
    </w:pPr>
    <w:rPr>
      <w:sz w:val="24"/>
      <w:szCs w:val="24"/>
    </w:rPr>
  </w:style>
  <w:style w:type="paragraph" w:customStyle="1" w:styleId="ENotesHeading3">
    <w:name w:val="ENotesHeading 3"/>
    <w:aliases w:val="Enh3"/>
    <w:basedOn w:val="OPCParaBase"/>
    <w:next w:val="Normal"/>
    <w:rsid w:val="00FD0385"/>
    <w:pPr>
      <w:keepNext/>
      <w:spacing w:before="120" w:line="240" w:lineRule="auto"/>
      <w:outlineLvl w:val="4"/>
    </w:pPr>
    <w:rPr>
      <w:b/>
      <w:szCs w:val="24"/>
    </w:rPr>
  </w:style>
  <w:style w:type="paragraph" w:customStyle="1" w:styleId="SubPartCASA">
    <w:name w:val="SubPart(CASA)"/>
    <w:aliases w:val="csp"/>
    <w:basedOn w:val="OPCParaBase"/>
    <w:next w:val="ActHead3"/>
    <w:rsid w:val="00FD0385"/>
    <w:pPr>
      <w:keepNext/>
      <w:keepLines/>
      <w:spacing w:before="280"/>
      <w:outlineLvl w:val="1"/>
    </w:pPr>
    <w:rPr>
      <w:b/>
      <w:kern w:val="28"/>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footer" Target="footer13.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footer" Target="footer10.xml"/><Relationship Id="rId42"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footer" Target="footer9.xml"/><Relationship Id="rId38"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2.xml"/><Relationship Id="rId41"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header" Target="header15.xml"/><Relationship Id="rId37" Type="http://schemas.openxmlformats.org/officeDocument/2006/relationships/header" Target="header17.xml"/><Relationship Id="rId40" Type="http://schemas.openxmlformats.org/officeDocument/2006/relationships/header" Target="header18.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header" Target="header16.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4.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3.xml"/><Relationship Id="rId35" Type="http://schemas.openxmlformats.org/officeDocument/2006/relationships/footer" Target="footer11.xml"/><Relationship Id="rId43"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F37857-6188-4BB6-86C1-5618279FE6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46</Pages>
  <Words>9169</Words>
  <Characters>43826</Characters>
  <Application>Microsoft Office Word</Application>
  <DocSecurity>0</DocSecurity>
  <PresentationFormat/>
  <Lines>1290</Lines>
  <Paragraphs>773</Paragraphs>
  <ScaleCrop>false</ScaleCrop>
  <HeadingPairs>
    <vt:vector size="2" baseType="variant">
      <vt:variant>
        <vt:lpstr>Title</vt:lpstr>
      </vt:variant>
      <vt:variant>
        <vt:i4>1</vt:i4>
      </vt:variant>
    </vt:vector>
  </HeadingPairs>
  <TitlesOfParts>
    <vt:vector size="1" baseType="lpstr">
      <vt:lpstr>Sydney Harbour Federation Trust Act 2001</vt:lpstr>
    </vt:vector>
  </TitlesOfParts>
  <Manager/>
  <Company/>
  <LinksUpToDate>false</LinksUpToDate>
  <CharactersWithSpaces>52756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Sydney Harbour Federation Trust Act 2001</dc:title>
  <dc:subject/>
  <dc:creator/>
  <cp:keywords/>
  <dc:description/>
  <cp:lastModifiedBy/>
  <cp:revision>1</cp:revision>
  <cp:lastPrinted>2013-08-09T01:56:00Z</cp:lastPrinted>
  <dcterms:created xsi:type="dcterms:W3CDTF">2018-05-08T22:59:00Z</dcterms:created>
  <dcterms:modified xsi:type="dcterms:W3CDTF">2018-05-08T22:59:00Z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UNCLASSIFIED</vt:lpwstr>
  </property>
  <property fmtid="{D5CDD505-2E9C-101B-9397-08002B2CF9AE}" pid="3" name="DLM">
    <vt:lpwstr>No DLM</vt:lpwstr>
  </property>
  <property fmtid="{D5CDD505-2E9C-101B-9397-08002B2CF9AE}" pid="4" name="ShortT">
    <vt:lpwstr>Sydney Harbour Federation Trust Act 2001</vt:lpwstr>
  </property>
  <property fmtid="{D5CDD505-2E9C-101B-9397-08002B2CF9AE}" pid="5" name="Compilation">
    <vt:lpwstr>Yes</vt:lpwstr>
  </property>
  <property fmtid="{D5CDD505-2E9C-101B-9397-08002B2CF9AE}" pid="6" name="Type">
    <vt:lpwstr>BILL</vt:lpwstr>
  </property>
  <property fmtid="{D5CDD505-2E9C-101B-9397-08002B2CF9AE}" pid="7" name="DocType">
    <vt:lpwstr>NEW</vt:lpwstr>
  </property>
  <property fmtid="{D5CDD505-2E9C-101B-9397-08002B2CF9AE}" pid="8" name="Converted">
    <vt:bool>false</vt:bool>
  </property>
  <property fmtid="{D5CDD505-2E9C-101B-9397-08002B2CF9AE}" pid="9" name="Actno">
    <vt:lpwstr/>
  </property>
  <property fmtid="{D5CDD505-2E9C-101B-9397-08002B2CF9AE}" pid="10" name="Class">
    <vt:lpwstr/>
  </property>
</Properties>
</file>